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pPr w:leftFromText="180" w:rightFromText="180" w:horzAnchor="margin" w:tblpXSpec="center" w:tblpY="-480"/>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2268"/>
      </w:tblGrid>
      <w:tr w:rsidR="008417BF" w14:paraId="6AFF0D74" w14:textId="77777777" w:rsidTr="00B057E3">
        <w:tc>
          <w:tcPr>
            <w:tcW w:w="8472" w:type="dxa"/>
          </w:tcPr>
          <w:p w14:paraId="0CCDAA9F" w14:textId="4AA30209" w:rsidR="008417BF" w:rsidRDefault="00A44842" w:rsidP="00B057E3">
            <w:pPr>
              <w:spacing w:line="259" w:lineRule="auto"/>
              <w:rPr>
                <w:rFonts w:ascii="Tahoma" w:eastAsia="Tahoma" w:hAnsi="Tahoma" w:cs="Tahoma"/>
              </w:rPr>
            </w:pPr>
            <w:r>
              <w:rPr>
                <w:rFonts w:ascii="Tahoma" w:eastAsia="Tahoma" w:hAnsi="Tahoma" w:cs="Tahoma"/>
              </w:rPr>
              <w:t xml:space="preserve"> </w:t>
            </w:r>
          </w:p>
          <w:p w14:paraId="49174A23" w14:textId="77777777" w:rsidR="008417BF" w:rsidRPr="00A15861" w:rsidRDefault="008417BF" w:rsidP="00B057E3">
            <w:pPr>
              <w:spacing w:line="259" w:lineRule="auto"/>
              <w:rPr>
                <w:rFonts w:ascii="Arial" w:eastAsia="Tahoma" w:hAnsi="Arial"/>
                <w:b/>
                <w:sz w:val="40"/>
                <w:szCs w:val="40"/>
              </w:rPr>
            </w:pPr>
            <w:r>
              <w:rPr>
                <w:rFonts w:ascii="Arial" w:eastAsia="Tahoma" w:hAnsi="Arial"/>
                <w:b/>
                <w:sz w:val="40"/>
                <w:szCs w:val="40"/>
              </w:rPr>
              <w:t>ST. DAVID’S NATIONAL SCHOOL</w:t>
            </w:r>
          </w:p>
        </w:tc>
        <w:tc>
          <w:tcPr>
            <w:tcW w:w="2268" w:type="dxa"/>
          </w:tcPr>
          <w:p w14:paraId="1D83F948" w14:textId="77777777" w:rsidR="008417BF" w:rsidRDefault="008417BF" w:rsidP="00B057E3">
            <w:pPr>
              <w:spacing w:line="259" w:lineRule="auto"/>
              <w:jc w:val="right"/>
              <w:rPr>
                <w:rFonts w:ascii="Tahoma" w:eastAsia="Tahoma" w:hAnsi="Tahoma" w:cs="Tahoma"/>
              </w:rPr>
            </w:pPr>
            <w:r>
              <w:rPr>
                <w:rFonts w:ascii="Verdana" w:hAnsi="Verdana"/>
                <w:noProof/>
              </w:rPr>
              <w:drawing>
                <wp:inline distT="0" distB="0" distL="0" distR="0" wp14:anchorId="72B610D4" wp14:editId="4DB089C1">
                  <wp:extent cx="809625" cy="838200"/>
                  <wp:effectExtent l="0" t="0" r="9525" b="0"/>
                  <wp:docPr id="97" name="Picture 97"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38200"/>
                          </a:xfrm>
                          <a:prstGeom prst="rect">
                            <a:avLst/>
                          </a:prstGeom>
                          <a:noFill/>
                          <a:ln>
                            <a:noFill/>
                          </a:ln>
                        </pic:spPr>
                      </pic:pic>
                    </a:graphicData>
                  </a:graphic>
                </wp:inline>
              </w:drawing>
            </w:r>
          </w:p>
        </w:tc>
      </w:tr>
    </w:tbl>
    <w:p w14:paraId="55B41439" w14:textId="77777777" w:rsidR="006D149F" w:rsidRDefault="006D149F" w:rsidP="008417BF">
      <w:pPr>
        <w:spacing w:line="360" w:lineRule="auto"/>
        <w:ind w:firstLine="720"/>
        <w:jc w:val="center"/>
        <w:rPr>
          <w:rFonts w:ascii="Arial" w:hAnsi="Arial"/>
          <w:b/>
          <w:smallCaps/>
          <w:sz w:val="36"/>
          <w:szCs w:val="36"/>
          <w:u w:val="single"/>
        </w:rPr>
      </w:pPr>
    </w:p>
    <w:p w14:paraId="7878BCEC" w14:textId="77777777" w:rsidR="008417BF" w:rsidRDefault="008417BF" w:rsidP="00D92F1E">
      <w:pPr>
        <w:spacing w:line="360" w:lineRule="auto"/>
        <w:ind w:left="-709" w:right="-796"/>
        <w:jc w:val="center"/>
        <w:rPr>
          <w:rFonts w:ascii="Arial" w:hAnsi="Arial"/>
          <w:b/>
          <w:smallCaps/>
          <w:sz w:val="36"/>
          <w:szCs w:val="36"/>
          <w:u w:val="single"/>
        </w:rPr>
      </w:pPr>
      <w:r>
        <w:rPr>
          <w:rFonts w:ascii="Arial" w:hAnsi="Arial"/>
          <w:b/>
          <w:smallCaps/>
          <w:sz w:val="36"/>
          <w:szCs w:val="36"/>
          <w:u w:val="single"/>
        </w:rPr>
        <w:t>S</w:t>
      </w:r>
      <w:r w:rsidR="00D92F1E">
        <w:rPr>
          <w:rFonts w:ascii="Arial" w:hAnsi="Arial"/>
          <w:b/>
          <w:smallCaps/>
          <w:sz w:val="36"/>
          <w:szCs w:val="36"/>
          <w:u w:val="single"/>
        </w:rPr>
        <w:t>pecial Educational Needs (SE</w:t>
      </w:r>
      <w:r>
        <w:rPr>
          <w:rFonts w:ascii="Arial" w:hAnsi="Arial"/>
          <w:b/>
          <w:smallCaps/>
          <w:sz w:val="36"/>
          <w:szCs w:val="36"/>
          <w:u w:val="single"/>
        </w:rPr>
        <w:t>N</w:t>
      </w:r>
      <w:r w:rsidR="00D92F1E">
        <w:rPr>
          <w:rFonts w:ascii="Arial" w:hAnsi="Arial"/>
          <w:b/>
          <w:smallCaps/>
          <w:sz w:val="36"/>
          <w:szCs w:val="36"/>
          <w:u w:val="single"/>
        </w:rPr>
        <w:t>)</w:t>
      </w:r>
      <w:r>
        <w:rPr>
          <w:rFonts w:ascii="Arial" w:hAnsi="Arial"/>
          <w:b/>
          <w:smallCaps/>
          <w:sz w:val="36"/>
          <w:szCs w:val="36"/>
          <w:u w:val="single"/>
        </w:rPr>
        <w:t xml:space="preserve"> Provision</w:t>
      </w:r>
      <w:r w:rsidR="004E6975">
        <w:rPr>
          <w:rFonts w:ascii="Arial" w:hAnsi="Arial"/>
          <w:b/>
          <w:smallCaps/>
          <w:sz w:val="36"/>
          <w:szCs w:val="36"/>
          <w:u w:val="single"/>
        </w:rPr>
        <w:t xml:space="preserve"> Policy</w:t>
      </w:r>
    </w:p>
    <w:p w14:paraId="4AF4B15B" w14:textId="77777777" w:rsidR="00B057E3" w:rsidRDefault="00B057E3" w:rsidP="008417BF">
      <w:pPr>
        <w:spacing w:line="360" w:lineRule="auto"/>
        <w:ind w:right="140"/>
        <w:rPr>
          <w:rFonts w:ascii="Arial" w:eastAsia="Times New Roman" w:hAnsi="Arial"/>
          <w:sz w:val="24"/>
          <w:szCs w:val="24"/>
        </w:rPr>
      </w:pPr>
    </w:p>
    <w:p w14:paraId="2844C135" w14:textId="5A0BA330" w:rsidR="00964A61" w:rsidRPr="008417BF" w:rsidRDefault="00964A61" w:rsidP="00B057E3">
      <w:pPr>
        <w:spacing w:line="360" w:lineRule="auto"/>
        <w:ind w:right="140"/>
        <w:jc w:val="both"/>
        <w:rPr>
          <w:rFonts w:ascii="Arial" w:eastAsia="Times New Roman" w:hAnsi="Arial"/>
          <w:sz w:val="24"/>
          <w:szCs w:val="24"/>
        </w:rPr>
      </w:pPr>
      <w:r w:rsidRPr="008417BF">
        <w:rPr>
          <w:rFonts w:ascii="Arial" w:eastAsia="Times New Roman" w:hAnsi="Arial"/>
          <w:sz w:val="24"/>
          <w:szCs w:val="24"/>
        </w:rPr>
        <w:t>This Policy</w:t>
      </w:r>
      <w:r w:rsidR="003C456A" w:rsidRPr="008417BF">
        <w:rPr>
          <w:rFonts w:ascii="Arial" w:eastAsia="Times New Roman" w:hAnsi="Arial"/>
          <w:sz w:val="24"/>
          <w:szCs w:val="24"/>
        </w:rPr>
        <w:t xml:space="preserve"> on SEN Provision in S</w:t>
      </w:r>
      <w:r w:rsidR="00FE6C8C" w:rsidRPr="008417BF">
        <w:rPr>
          <w:rFonts w:ascii="Arial" w:eastAsia="Times New Roman" w:hAnsi="Arial"/>
          <w:sz w:val="24"/>
          <w:szCs w:val="24"/>
        </w:rPr>
        <w:t xml:space="preserve">t David’s NS is an </w:t>
      </w:r>
      <w:r w:rsidR="00FE6C8C" w:rsidRPr="00FF0AA2">
        <w:rPr>
          <w:rFonts w:ascii="Arial" w:eastAsia="Times New Roman" w:hAnsi="Arial"/>
          <w:sz w:val="24"/>
          <w:szCs w:val="24"/>
        </w:rPr>
        <w:t>updated</w:t>
      </w:r>
      <w:r w:rsidR="00FE6C8C" w:rsidRPr="008417BF">
        <w:rPr>
          <w:rFonts w:ascii="Arial" w:eastAsia="Times New Roman" w:hAnsi="Arial"/>
          <w:sz w:val="24"/>
          <w:szCs w:val="24"/>
        </w:rPr>
        <w:t xml:space="preserve"> review of 2017 policy</w:t>
      </w:r>
      <w:r w:rsidRPr="008417BF">
        <w:rPr>
          <w:rFonts w:ascii="Arial" w:eastAsia="Times New Roman" w:hAnsi="Arial"/>
          <w:sz w:val="24"/>
          <w:szCs w:val="24"/>
        </w:rPr>
        <w:t xml:space="preserve"> taking cognisance of directives contained in:</w:t>
      </w:r>
    </w:p>
    <w:p w14:paraId="70B4DD3A" w14:textId="77777777" w:rsidR="00964A61" w:rsidRPr="008417BF" w:rsidRDefault="00964A61" w:rsidP="00B057E3">
      <w:pPr>
        <w:spacing w:line="360" w:lineRule="auto"/>
        <w:jc w:val="both"/>
        <w:rPr>
          <w:rFonts w:ascii="Arial" w:eastAsia="Times New Roman" w:hAnsi="Arial"/>
          <w:sz w:val="24"/>
          <w:szCs w:val="24"/>
        </w:rPr>
      </w:pPr>
    </w:p>
    <w:p w14:paraId="6597E524" w14:textId="77777777" w:rsidR="00964A61" w:rsidRPr="008417BF" w:rsidRDefault="0077334C" w:rsidP="00B76812">
      <w:pPr>
        <w:numPr>
          <w:ilvl w:val="0"/>
          <w:numId w:val="23"/>
        </w:numPr>
        <w:spacing w:line="360" w:lineRule="auto"/>
        <w:ind w:left="567" w:hanging="567"/>
        <w:jc w:val="both"/>
        <w:rPr>
          <w:rFonts w:ascii="Arial" w:eastAsia="Times New Roman" w:hAnsi="Arial"/>
          <w:sz w:val="24"/>
          <w:szCs w:val="24"/>
        </w:rPr>
      </w:pPr>
      <w:r w:rsidRPr="008417BF">
        <w:rPr>
          <w:rFonts w:ascii="Arial" w:eastAsia="Times New Roman" w:hAnsi="Arial"/>
          <w:sz w:val="24"/>
          <w:szCs w:val="24"/>
        </w:rPr>
        <w:t>T</w:t>
      </w:r>
      <w:r w:rsidR="00964A61" w:rsidRPr="008417BF">
        <w:rPr>
          <w:rFonts w:ascii="Arial" w:eastAsia="Times New Roman" w:hAnsi="Arial"/>
          <w:sz w:val="24"/>
          <w:szCs w:val="24"/>
        </w:rPr>
        <w:t>he 1998 Education Act;</w:t>
      </w:r>
    </w:p>
    <w:p w14:paraId="0F3E85A6" w14:textId="77777777" w:rsidR="00964A61" w:rsidRPr="008417BF" w:rsidRDefault="0077334C" w:rsidP="00B76812">
      <w:pPr>
        <w:numPr>
          <w:ilvl w:val="0"/>
          <w:numId w:val="23"/>
        </w:numPr>
        <w:spacing w:line="360" w:lineRule="auto"/>
        <w:ind w:left="567" w:hanging="567"/>
        <w:jc w:val="both"/>
        <w:rPr>
          <w:rFonts w:ascii="Arial" w:eastAsia="Times New Roman" w:hAnsi="Arial"/>
          <w:sz w:val="24"/>
          <w:szCs w:val="24"/>
        </w:rPr>
      </w:pPr>
      <w:r w:rsidRPr="008417BF">
        <w:rPr>
          <w:rFonts w:ascii="Arial" w:eastAsia="Times New Roman" w:hAnsi="Arial"/>
          <w:sz w:val="24"/>
          <w:szCs w:val="24"/>
        </w:rPr>
        <w:t>T</w:t>
      </w:r>
      <w:r w:rsidR="00964A61" w:rsidRPr="008417BF">
        <w:rPr>
          <w:rFonts w:ascii="Arial" w:eastAsia="Times New Roman" w:hAnsi="Arial"/>
          <w:sz w:val="24"/>
          <w:szCs w:val="24"/>
        </w:rPr>
        <w:t>he Learning-Support Guidelines (2000);</w:t>
      </w:r>
    </w:p>
    <w:p w14:paraId="6C99F689" w14:textId="77777777" w:rsidR="00964A61" w:rsidRPr="008417BF" w:rsidRDefault="0077334C" w:rsidP="00B76812">
      <w:pPr>
        <w:numPr>
          <w:ilvl w:val="0"/>
          <w:numId w:val="23"/>
        </w:numPr>
        <w:spacing w:line="360" w:lineRule="auto"/>
        <w:ind w:left="567" w:right="820" w:hanging="567"/>
        <w:jc w:val="both"/>
        <w:rPr>
          <w:rFonts w:ascii="Arial" w:eastAsia="Times New Roman" w:hAnsi="Arial"/>
          <w:sz w:val="24"/>
          <w:szCs w:val="24"/>
        </w:rPr>
      </w:pPr>
      <w:r w:rsidRPr="008417BF">
        <w:rPr>
          <w:rFonts w:ascii="Arial" w:eastAsia="Times New Roman" w:hAnsi="Arial"/>
          <w:sz w:val="24"/>
          <w:szCs w:val="24"/>
        </w:rPr>
        <w:t>T</w:t>
      </w:r>
      <w:r w:rsidR="00964A61" w:rsidRPr="008417BF">
        <w:rPr>
          <w:rFonts w:ascii="Arial" w:eastAsia="Times New Roman" w:hAnsi="Arial"/>
          <w:sz w:val="24"/>
          <w:szCs w:val="24"/>
        </w:rPr>
        <w:t>he Education for Persons with Special Educational Needs Act (EPSEN) 2004;</w:t>
      </w:r>
    </w:p>
    <w:p w14:paraId="6993DFAD" w14:textId="77777777" w:rsidR="00964A61" w:rsidRPr="008417BF" w:rsidRDefault="0077334C" w:rsidP="00B76812">
      <w:pPr>
        <w:numPr>
          <w:ilvl w:val="0"/>
          <w:numId w:val="23"/>
        </w:numPr>
        <w:spacing w:line="360" w:lineRule="auto"/>
        <w:ind w:left="567" w:right="820" w:hanging="567"/>
        <w:jc w:val="both"/>
        <w:rPr>
          <w:rFonts w:ascii="Arial" w:eastAsia="Times New Roman" w:hAnsi="Arial"/>
          <w:sz w:val="24"/>
          <w:szCs w:val="24"/>
        </w:rPr>
      </w:pPr>
      <w:r w:rsidRPr="008417BF">
        <w:rPr>
          <w:rFonts w:ascii="Arial" w:eastAsia="Times New Roman" w:hAnsi="Arial"/>
          <w:sz w:val="24"/>
          <w:szCs w:val="24"/>
        </w:rPr>
        <w:t>R</w:t>
      </w:r>
      <w:r w:rsidR="00964A61" w:rsidRPr="008417BF">
        <w:rPr>
          <w:rFonts w:ascii="Arial" w:eastAsia="Times New Roman" w:hAnsi="Arial"/>
          <w:sz w:val="24"/>
          <w:szCs w:val="24"/>
        </w:rPr>
        <w:t>ecent Department of Education and Skill Circulars, espe</w:t>
      </w:r>
      <w:r w:rsidR="00B057E3">
        <w:rPr>
          <w:rFonts w:ascii="Arial" w:eastAsia="Times New Roman" w:hAnsi="Arial"/>
          <w:sz w:val="24"/>
          <w:szCs w:val="24"/>
        </w:rPr>
        <w:t>cially Circular 13/17 and 02/05;</w:t>
      </w:r>
    </w:p>
    <w:p w14:paraId="68F8DE11" w14:textId="77777777" w:rsidR="00CD0B65" w:rsidRPr="008417BF" w:rsidRDefault="00CD0B65" w:rsidP="00B76812">
      <w:pPr>
        <w:numPr>
          <w:ilvl w:val="0"/>
          <w:numId w:val="23"/>
        </w:numPr>
        <w:spacing w:line="360" w:lineRule="auto"/>
        <w:ind w:left="567" w:right="820" w:hanging="567"/>
        <w:jc w:val="both"/>
        <w:rPr>
          <w:rFonts w:ascii="Arial" w:eastAsia="Times New Roman" w:hAnsi="Arial"/>
          <w:sz w:val="24"/>
          <w:szCs w:val="24"/>
        </w:rPr>
      </w:pPr>
      <w:r w:rsidRPr="008417BF">
        <w:rPr>
          <w:rFonts w:ascii="Arial" w:eastAsia="Times New Roman" w:hAnsi="Arial"/>
          <w:sz w:val="24"/>
          <w:szCs w:val="24"/>
        </w:rPr>
        <w:t>Child Protection Procedures for Primary and Post Primary Schools 2017</w:t>
      </w:r>
      <w:r w:rsidR="00B057E3">
        <w:rPr>
          <w:rFonts w:ascii="Arial" w:eastAsia="Times New Roman" w:hAnsi="Arial"/>
          <w:sz w:val="24"/>
          <w:szCs w:val="24"/>
        </w:rPr>
        <w:t>.</w:t>
      </w:r>
    </w:p>
    <w:p w14:paraId="2E6C136F" w14:textId="77777777" w:rsidR="00964A61" w:rsidRPr="008417BF" w:rsidRDefault="00964A61" w:rsidP="008417BF">
      <w:pPr>
        <w:spacing w:line="360" w:lineRule="auto"/>
        <w:rPr>
          <w:rFonts w:ascii="Arial" w:eastAsia="Times New Roman" w:hAnsi="Arial"/>
          <w:sz w:val="24"/>
          <w:szCs w:val="24"/>
        </w:rPr>
      </w:pPr>
    </w:p>
    <w:p w14:paraId="03325A53" w14:textId="77777777" w:rsidR="00964A61" w:rsidRPr="008417BF" w:rsidRDefault="006D68B9" w:rsidP="00B057E3">
      <w:pPr>
        <w:spacing w:line="360" w:lineRule="auto"/>
        <w:ind w:right="20"/>
        <w:jc w:val="both"/>
        <w:rPr>
          <w:rFonts w:ascii="Arial" w:eastAsia="Times New Roman" w:hAnsi="Arial"/>
          <w:sz w:val="24"/>
          <w:szCs w:val="24"/>
        </w:rPr>
      </w:pPr>
      <w:r w:rsidRPr="008417BF">
        <w:rPr>
          <w:rFonts w:ascii="Arial" w:eastAsia="Times New Roman" w:hAnsi="Arial"/>
          <w:sz w:val="24"/>
          <w:szCs w:val="24"/>
        </w:rPr>
        <w:t>This</w:t>
      </w:r>
      <w:r w:rsidR="008A09EC" w:rsidRPr="008417BF">
        <w:rPr>
          <w:rFonts w:ascii="Arial" w:eastAsia="Times New Roman" w:hAnsi="Arial"/>
          <w:sz w:val="24"/>
          <w:szCs w:val="24"/>
        </w:rPr>
        <w:t xml:space="preserve"> </w:t>
      </w:r>
      <w:r w:rsidR="00FD0400" w:rsidRPr="008417BF">
        <w:rPr>
          <w:rFonts w:ascii="Arial" w:eastAsia="Times New Roman" w:hAnsi="Arial"/>
          <w:sz w:val="24"/>
          <w:szCs w:val="24"/>
        </w:rPr>
        <w:t>p</w:t>
      </w:r>
      <w:r w:rsidR="00964A61" w:rsidRPr="008417BF">
        <w:rPr>
          <w:rFonts w:ascii="Arial" w:eastAsia="Times New Roman" w:hAnsi="Arial"/>
          <w:sz w:val="24"/>
          <w:szCs w:val="24"/>
        </w:rPr>
        <w:t>olicy was discussed and further developed by t</w:t>
      </w:r>
      <w:r w:rsidR="003C456A" w:rsidRPr="008417BF">
        <w:rPr>
          <w:rFonts w:ascii="Arial" w:eastAsia="Times New Roman" w:hAnsi="Arial"/>
          <w:sz w:val="24"/>
          <w:szCs w:val="24"/>
        </w:rPr>
        <w:t>he teaching s</w:t>
      </w:r>
      <w:r w:rsidR="00FE6C8C" w:rsidRPr="008417BF">
        <w:rPr>
          <w:rFonts w:ascii="Arial" w:eastAsia="Times New Roman" w:hAnsi="Arial"/>
          <w:sz w:val="24"/>
          <w:szCs w:val="24"/>
        </w:rPr>
        <w:t>taff of St David’s NS</w:t>
      </w:r>
      <w:r w:rsidR="003C456A" w:rsidRPr="008417BF">
        <w:rPr>
          <w:rFonts w:ascii="Arial" w:eastAsia="Times New Roman" w:hAnsi="Arial"/>
          <w:sz w:val="24"/>
          <w:szCs w:val="24"/>
        </w:rPr>
        <w:t xml:space="preserve"> during a number of Croke Park whole staff meetings he</w:t>
      </w:r>
      <w:r w:rsidR="00FE6C8C" w:rsidRPr="008417BF">
        <w:rPr>
          <w:rFonts w:ascii="Arial" w:eastAsia="Times New Roman" w:hAnsi="Arial"/>
          <w:sz w:val="24"/>
          <w:szCs w:val="24"/>
        </w:rPr>
        <w:t>ld from October to January 2019/2020</w:t>
      </w:r>
      <w:r w:rsidR="003C456A" w:rsidRPr="008417BF">
        <w:rPr>
          <w:rFonts w:ascii="Arial" w:eastAsia="Times New Roman" w:hAnsi="Arial"/>
          <w:sz w:val="24"/>
          <w:szCs w:val="24"/>
        </w:rPr>
        <w:t>. Additional information was gleaned from the INTO learning module on managi</w:t>
      </w:r>
      <w:r w:rsidRPr="008417BF">
        <w:rPr>
          <w:rFonts w:ascii="Arial" w:eastAsia="Times New Roman" w:hAnsi="Arial"/>
          <w:sz w:val="24"/>
          <w:szCs w:val="24"/>
        </w:rPr>
        <w:t>ng the transition to the new SEN</w:t>
      </w:r>
      <w:r w:rsidR="003C456A" w:rsidRPr="008417BF">
        <w:rPr>
          <w:rFonts w:ascii="Arial" w:eastAsia="Times New Roman" w:hAnsi="Arial"/>
          <w:sz w:val="24"/>
          <w:szCs w:val="24"/>
        </w:rPr>
        <w:t xml:space="preserve"> model</w:t>
      </w:r>
      <w:r w:rsidR="00B057E3">
        <w:rPr>
          <w:rFonts w:ascii="Arial" w:eastAsia="Times New Roman" w:hAnsi="Arial"/>
          <w:sz w:val="24"/>
          <w:szCs w:val="24"/>
        </w:rPr>
        <w:t>.</w:t>
      </w:r>
    </w:p>
    <w:p w14:paraId="3DBFE331" w14:textId="22B6BADE" w:rsidR="00964A61" w:rsidRDefault="00964A61" w:rsidP="008417BF">
      <w:pPr>
        <w:spacing w:line="360" w:lineRule="auto"/>
        <w:rPr>
          <w:rFonts w:ascii="Arial" w:eastAsia="Times New Roman" w:hAnsi="Arial"/>
          <w:sz w:val="24"/>
          <w:szCs w:val="24"/>
        </w:rPr>
      </w:pPr>
    </w:p>
    <w:p w14:paraId="3DD46E7C" w14:textId="77777777" w:rsidR="00E57D65" w:rsidRPr="00E918D9" w:rsidRDefault="00E57D65" w:rsidP="00E57D65">
      <w:pPr>
        <w:pStyle w:val="ListParagraph"/>
        <w:spacing w:after="120" w:line="360" w:lineRule="auto"/>
        <w:ind w:left="0"/>
        <w:jc w:val="both"/>
        <w:rPr>
          <w:rFonts w:ascii="Arial" w:hAnsi="Arial"/>
          <w:b/>
          <w:smallCaps/>
          <w:sz w:val="24"/>
          <w:szCs w:val="24"/>
        </w:rPr>
      </w:pPr>
      <w:r>
        <w:rPr>
          <w:rFonts w:ascii="Arial" w:hAnsi="Arial"/>
          <w:b/>
          <w:smallCaps/>
          <w:sz w:val="24"/>
          <w:szCs w:val="24"/>
        </w:rPr>
        <w:t>Ratification</w:t>
      </w:r>
    </w:p>
    <w:p w14:paraId="199F65CA" w14:textId="77777777" w:rsidR="00E57D65" w:rsidRPr="00712520" w:rsidRDefault="00E57D65" w:rsidP="00E57D65">
      <w:pPr>
        <w:pStyle w:val="ListParagraph"/>
        <w:numPr>
          <w:ilvl w:val="0"/>
          <w:numId w:val="90"/>
        </w:numPr>
        <w:spacing w:line="360" w:lineRule="auto"/>
        <w:ind w:left="567" w:hanging="567"/>
        <w:contextualSpacing/>
        <w:jc w:val="both"/>
        <w:rPr>
          <w:rFonts w:ascii="Arial" w:hAnsi="Arial"/>
          <w:sz w:val="24"/>
          <w:szCs w:val="24"/>
        </w:rPr>
      </w:pPr>
      <w:r w:rsidRPr="00712520">
        <w:rPr>
          <w:rFonts w:ascii="Arial" w:hAnsi="Arial"/>
          <w:sz w:val="24"/>
          <w:szCs w:val="24"/>
        </w:rPr>
        <w:t xml:space="preserve">This </w:t>
      </w:r>
      <w:r>
        <w:rPr>
          <w:rFonts w:ascii="Arial" w:hAnsi="Arial"/>
          <w:sz w:val="24"/>
          <w:szCs w:val="24"/>
        </w:rPr>
        <w:t>p</w:t>
      </w:r>
      <w:r w:rsidRPr="00712520">
        <w:rPr>
          <w:rFonts w:ascii="Arial" w:hAnsi="Arial"/>
          <w:sz w:val="24"/>
          <w:szCs w:val="24"/>
        </w:rPr>
        <w:t xml:space="preserve">olicy was ratified by the Board of Management on </w:t>
      </w:r>
      <w:r w:rsidRPr="00712520">
        <w:rPr>
          <w:rFonts w:ascii="Arial" w:hAnsi="Arial"/>
          <w:b/>
          <w:sz w:val="24"/>
          <w:szCs w:val="24"/>
        </w:rPr>
        <w:t>date below</w:t>
      </w:r>
      <w:r w:rsidRPr="00712520">
        <w:rPr>
          <w:rFonts w:ascii="Arial" w:hAnsi="Arial"/>
          <w:sz w:val="24"/>
          <w:szCs w:val="24"/>
        </w:rPr>
        <w:t>.</w:t>
      </w:r>
    </w:p>
    <w:p w14:paraId="012050CC" w14:textId="1B7B75A6" w:rsidR="00E57D65" w:rsidRDefault="00E57D65" w:rsidP="00E57D65">
      <w:pPr>
        <w:spacing w:line="360" w:lineRule="auto"/>
        <w:jc w:val="both"/>
        <w:rPr>
          <w:rFonts w:ascii="Arial" w:hAnsi="Arial"/>
          <w:b/>
          <w:smallCaps/>
          <w:sz w:val="24"/>
          <w:szCs w:val="24"/>
        </w:rPr>
      </w:pPr>
    </w:p>
    <w:p w14:paraId="6A5D323A" w14:textId="77777777" w:rsidR="00E57D65" w:rsidRPr="00712520" w:rsidRDefault="00E57D65" w:rsidP="00E57D65">
      <w:pPr>
        <w:spacing w:line="360" w:lineRule="auto"/>
        <w:jc w:val="both"/>
        <w:rPr>
          <w:rFonts w:ascii="Arial" w:hAnsi="Arial"/>
          <w:b/>
          <w:smallCaps/>
          <w:sz w:val="24"/>
          <w:szCs w:val="24"/>
        </w:rPr>
      </w:pPr>
    </w:p>
    <w:p w14:paraId="4FC84E77" w14:textId="77777777" w:rsidR="00E57D65" w:rsidRPr="00712520" w:rsidRDefault="00E57D65" w:rsidP="00E57D65">
      <w:pPr>
        <w:spacing w:line="360" w:lineRule="auto"/>
        <w:jc w:val="both"/>
        <w:rPr>
          <w:rFonts w:ascii="Arial" w:hAnsi="Arial"/>
          <w:b/>
          <w:sz w:val="24"/>
          <w:szCs w:val="24"/>
        </w:rPr>
      </w:pPr>
      <w:r w:rsidRPr="00712520">
        <w:rPr>
          <w:rFonts w:ascii="Arial" w:hAnsi="Arial"/>
          <w:b/>
          <w:sz w:val="24"/>
          <w:szCs w:val="24"/>
        </w:rPr>
        <w:t>Ratified by Board of Management on:</w:t>
      </w:r>
      <w:r w:rsidRPr="00712520">
        <w:rPr>
          <w:rFonts w:ascii="Arial" w:hAnsi="Arial"/>
          <w:b/>
          <w:sz w:val="24"/>
          <w:szCs w:val="24"/>
        </w:rPr>
        <w:tab/>
        <w:t xml:space="preserve"> _________________</w:t>
      </w:r>
    </w:p>
    <w:p w14:paraId="52771973" w14:textId="46967236" w:rsidR="00E57D65" w:rsidRDefault="00E57D65" w:rsidP="00E57D65">
      <w:pPr>
        <w:spacing w:line="360" w:lineRule="auto"/>
        <w:jc w:val="both"/>
        <w:rPr>
          <w:rFonts w:ascii="Arial" w:hAnsi="Arial"/>
          <w:b/>
          <w:sz w:val="24"/>
          <w:szCs w:val="24"/>
        </w:rPr>
      </w:pPr>
    </w:p>
    <w:p w14:paraId="14A866C6" w14:textId="77777777" w:rsidR="00E57D65" w:rsidRPr="00712520" w:rsidRDefault="00E57D65" w:rsidP="00E57D65">
      <w:pPr>
        <w:spacing w:line="360" w:lineRule="auto"/>
        <w:jc w:val="both"/>
        <w:rPr>
          <w:rFonts w:ascii="Arial" w:hAnsi="Arial"/>
          <w:b/>
          <w:sz w:val="24"/>
          <w:szCs w:val="24"/>
        </w:rPr>
      </w:pPr>
    </w:p>
    <w:p w14:paraId="3E183D80" w14:textId="77777777" w:rsidR="00E57D65" w:rsidRPr="00712520" w:rsidRDefault="00E57D65" w:rsidP="00E57D65">
      <w:pPr>
        <w:spacing w:line="360" w:lineRule="auto"/>
        <w:jc w:val="both"/>
        <w:rPr>
          <w:rFonts w:ascii="Arial" w:hAnsi="Arial"/>
          <w:b/>
          <w:sz w:val="24"/>
          <w:szCs w:val="24"/>
        </w:rPr>
      </w:pPr>
      <w:r w:rsidRPr="00712520">
        <w:rPr>
          <w:rFonts w:ascii="Arial" w:hAnsi="Arial"/>
          <w:b/>
          <w:sz w:val="24"/>
          <w:szCs w:val="24"/>
        </w:rPr>
        <w:t>Signed: _________________</w:t>
      </w:r>
      <w:r>
        <w:rPr>
          <w:rFonts w:ascii="Arial" w:hAnsi="Arial"/>
          <w:b/>
          <w:sz w:val="24"/>
          <w:szCs w:val="24"/>
        </w:rPr>
        <w:tab/>
      </w:r>
      <w:r>
        <w:rPr>
          <w:rFonts w:ascii="Arial" w:hAnsi="Arial"/>
          <w:b/>
          <w:sz w:val="24"/>
          <w:szCs w:val="24"/>
        </w:rPr>
        <w:tab/>
      </w:r>
      <w:r w:rsidRPr="00712520">
        <w:rPr>
          <w:rFonts w:ascii="Arial" w:hAnsi="Arial"/>
          <w:b/>
          <w:sz w:val="24"/>
          <w:szCs w:val="24"/>
        </w:rPr>
        <w:t>_________________</w:t>
      </w:r>
    </w:p>
    <w:p w14:paraId="42FC207B" w14:textId="77777777" w:rsidR="00E57D65" w:rsidRPr="00712520" w:rsidRDefault="00E57D65" w:rsidP="00E57D65">
      <w:pPr>
        <w:spacing w:line="360" w:lineRule="auto"/>
        <w:jc w:val="both"/>
        <w:rPr>
          <w:rFonts w:ascii="Arial" w:hAnsi="Arial"/>
          <w:b/>
          <w:smallCaps/>
          <w:sz w:val="24"/>
          <w:szCs w:val="24"/>
        </w:rPr>
      </w:pPr>
      <w:r>
        <w:rPr>
          <w:rFonts w:ascii="Arial" w:hAnsi="Arial"/>
          <w:b/>
          <w:sz w:val="24"/>
          <w:szCs w:val="24"/>
        </w:rPr>
        <w:tab/>
        <w:t xml:space="preserve">   </w:t>
      </w:r>
      <w:r w:rsidRPr="00712520">
        <w:rPr>
          <w:rFonts w:ascii="Arial" w:hAnsi="Arial"/>
          <w:b/>
          <w:sz w:val="24"/>
          <w:szCs w:val="24"/>
        </w:rPr>
        <w:t>Chairperson</w:t>
      </w:r>
      <w:r>
        <w:rPr>
          <w:rFonts w:ascii="Arial" w:hAnsi="Arial"/>
          <w:b/>
          <w:sz w:val="24"/>
          <w:szCs w:val="24"/>
        </w:rPr>
        <w:tab/>
      </w:r>
      <w:r>
        <w:rPr>
          <w:rFonts w:ascii="Arial" w:hAnsi="Arial"/>
          <w:b/>
          <w:sz w:val="24"/>
          <w:szCs w:val="24"/>
        </w:rPr>
        <w:tab/>
      </w:r>
      <w:r>
        <w:rPr>
          <w:rFonts w:ascii="Arial" w:hAnsi="Arial"/>
          <w:b/>
          <w:sz w:val="24"/>
          <w:szCs w:val="24"/>
        </w:rPr>
        <w:tab/>
        <w:t>Principal</w:t>
      </w:r>
    </w:p>
    <w:p w14:paraId="572B93DD" w14:textId="77777777" w:rsidR="00E57D65" w:rsidRPr="008417BF" w:rsidRDefault="00E57D65" w:rsidP="008417BF">
      <w:pPr>
        <w:spacing w:line="360" w:lineRule="auto"/>
        <w:rPr>
          <w:rFonts w:ascii="Arial" w:eastAsia="Times New Roman" w:hAnsi="Arial"/>
          <w:sz w:val="24"/>
          <w:szCs w:val="24"/>
        </w:rPr>
      </w:pPr>
    </w:p>
    <w:p w14:paraId="72131A7F" w14:textId="77777777" w:rsidR="00964A61" w:rsidRPr="008417BF" w:rsidRDefault="00964A61" w:rsidP="008417BF">
      <w:pPr>
        <w:spacing w:line="360" w:lineRule="auto"/>
        <w:rPr>
          <w:rFonts w:ascii="Arial" w:eastAsia="Times New Roman" w:hAnsi="Arial"/>
          <w:sz w:val="24"/>
          <w:szCs w:val="24"/>
        </w:rPr>
      </w:pPr>
    </w:p>
    <w:p w14:paraId="61EC5CBE" w14:textId="77777777" w:rsidR="00964A61" w:rsidRPr="008417BF" w:rsidRDefault="00964A61" w:rsidP="008417BF">
      <w:pPr>
        <w:spacing w:line="360" w:lineRule="auto"/>
        <w:rPr>
          <w:rFonts w:ascii="Arial" w:eastAsia="Times New Roman" w:hAnsi="Arial"/>
          <w:sz w:val="24"/>
          <w:szCs w:val="24"/>
        </w:rPr>
      </w:pPr>
    </w:p>
    <w:p w14:paraId="43AEC05C" w14:textId="77777777" w:rsidR="00964A61" w:rsidRPr="008417BF" w:rsidRDefault="00964A61" w:rsidP="008417BF">
      <w:pPr>
        <w:spacing w:line="360" w:lineRule="auto"/>
        <w:rPr>
          <w:rFonts w:ascii="Arial" w:eastAsia="Times New Roman" w:hAnsi="Arial"/>
          <w:sz w:val="24"/>
          <w:szCs w:val="24"/>
        </w:rPr>
      </w:pPr>
    </w:p>
    <w:p w14:paraId="2216735F" w14:textId="77777777" w:rsidR="00964A61" w:rsidRPr="008417BF" w:rsidRDefault="00964A61" w:rsidP="008417BF">
      <w:pPr>
        <w:spacing w:line="360" w:lineRule="auto"/>
        <w:rPr>
          <w:rFonts w:ascii="Arial" w:eastAsia="Times New Roman" w:hAnsi="Arial"/>
          <w:sz w:val="24"/>
          <w:szCs w:val="24"/>
        </w:rPr>
      </w:pPr>
    </w:p>
    <w:p w14:paraId="5254D735" w14:textId="77777777" w:rsidR="00964A61" w:rsidRPr="008417BF" w:rsidRDefault="00964A61" w:rsidP="008417BF">
      <w:pPr>
        <w:spacing w:line="360" w:lineRule="auto"/>
        <w:rPr>
          <w:rFonts w:ascii="Arial" w:eastAsia="Times New Roman" w:hAnsi="Arial"/>
          <w:sz w:val="24"/>
          <w:szCs w:val="24"/>
        </w:rPr>
      </w:pPr>
    </w:p>
    <w:p w14:paraId="58F81A61" w14:textId="77777777" w:rsidR="00964A61" w:rsidRPr="008417BF" w:rsidRDefault="00964A61" w:rsidP="008417BF">
      <w:pPr>
        <w:spacing w:line="360" w:lineRule="auto"/>
        <w:rPr>
          <w:rFonts w:ascii="Arial" w:eastAsia="Times New Roman" w:hAnsi="Arial"/>
          <w:sz w:val="24"/>
          <w:szCs w:val="24"/>
        </w:rPr>
      </w:pPr>
      <w:bookmarkStart w:id="0" w:name="page2"/>
      <w:bookmarkEnd w:id="0"/>
      <w:r w:rsidRPr="008417BF">
        <w:rPr>
          <w:rFonts w:ascii="Arial" w:eastAsia="Times New Roman" w:hAnsi="Arial"/>
          <w:sz w:val="24"/>
          <w:szCs w:val="24"/>
        </w:rPr>
        <w:lastRenderedPageBreak/>
        <w:t>This Policy</w:t>
      </w:r>
      <w:r w:rsidR="003C456A" w:rsidRPr="008417BF">
        <w:rPr>
          <w:rFonts w:ascii="Arial" w:eastAsia="Times New Roman" w:hAnsi="Arial"/>
          <w:sz w:val="24"/>
          <w:szCs w:val="24"/>
        </w:rPr>
        <w:t xml:space="preserve"> on </w:t>
      </w:r>
      <w:r w:rsidR="00481C24" w:rsidRPr="008417BF">
        <w:rPr>
          <w:rFonts w:ascii="Arial" w:eastAsia="Times New Roman" w:hAnsi="Arial"/>
          <w:sz w:val="24"/>
          <w:szCs w:val="24"/>
        </w:rPr>
        <w:t>SEN Provision in St David’s N</w:t>
      </w:r>
      <w:r w:rsidR="00B057E3">
        <w:rPr>
          <w:rFonts w:ascii="Arial" w:eastAsia="Times New Roman" w:hAnsi="Arial"/>
          <w:sz w:val="24"/>
          <w:szCs w:val="24"/>
        </w:rPr>
        <w:t>.</w:t>
      </w:r>
      <w:r w:rsidR="00481C24" w:rsidRPr="008417BF">
        <w:rPr>
          <w:rFonts w:ascii="Arial" w:eastAsia="Times New Roman" w:hAnsi="Arial"/>
          <w:sz w:val="24"/>
          <w:szCs w:val="24"/>
        </w:rPr>
        <w:t>S</w:t>
      </w:r>
      <w:r w:rsidR="00B057E3">
        <w:rPr>
          <w:rFonts w:ascii="Arial" w:eastAsia="Times New Roman" w:hAnsi="Arial"/>
          <w:sz w:val="24"/>
          <w:szCs w:val="24"/>
        </w:rPr>
        <w:t>.</w:t>
      </w:r>
      <w:r w:rsidRPr="008417BF">
        <w:rPr>
          <w:rFonts w:ascii="Arial" w:eastAsia="Times New Roman" w:hAnsi="Arial"/>
          <w:sz w:val="24"/>
          <w:szCs w:val="24"/>
        </w:rPr>
        <w:t xml:space="preserve"> contains the following elements:</w:t>
      </w:r>
    </w:p>
    <w:tbl>
      <w:tblPr>
        <w:tblW w:w="9498" w:type="dxa"/>
        <w:tblLayout w:type="fixed"/>
        <w:tblCellMar>
          <w:left w:w="0" w:type="dxa"/>
          <w:right w:w="0" w:type="dxa"/>
        </w:tblCellMar>
        <w:tblLook w:val="0000" w:firstRow="0" w:lastRow="0" w:firstColumn="0" w:lastColumn="0" w:noHBand="0" w:noVBand="0"/>
      </w:tblPr>
      <w:tblGrid>
        <w:gridCol w:w="709"/>
        <w:gridCol w:w="8222"/>
        <w:gridCol w:w="567"/>
      </w:tblGrid>
      <w:tr w:rsidR="00D638DC" w:rsidRPr="008417BF" w14:paraId="6370A23A" w14:textId="77777777" w:rsidTr="00D638DC">
        <w:trPr>
          <w:trHeight w:val="271"/>
        </w:trPr>
        <w:tc>
          <w:tcPr>
            <w:tcW w:w="709" w:type="dxa"/>
            <w:shd w:val="clear" w:color="auto" w:fill="auto"/>
            <w:vAlign w:val="bottom"/>
          </w:tcPr>
          <w:p w14:paraId="4118D407" w14:textId="77777777" w:rsidR="00D638DC" w:rsidRPr="008417BF" w:rsidRDefault="00D638DC" w:rsidP="00D638DC">
            <w:pPr>
              <w:spacing w:line="360" w:lineRule="auto"/>
              <w:rPr>
                <w:rFonts w:ascii="Arial" w:eastAsia="Times New Roman" w:hAnsi="Arial"/>
                <w:b/>
                <w:sz w:val="24"/>
                <w:szCs w:val="24"/>
              </w:rPr>
            </w:pPr>
            <w:r w:rsidRPr="008417BF">
              <w:rPr>
                <w:rFonts w:ascii="Arial" w:eastAsia="Times New Roman" w:hAnsi="Arial"/>
                <w:b/>
                <w:sz w:val="24"/>
                <w:szCs w:val="24"/>
              </w:rPr>
              <w:t xml:space="preserve">1. </w:t>
            </w:r>
          </w:p>
        </w:tc>
        <w:tc>
          <w:tcPr>
            <w:tcW w:w="8222" w:type="dxa"/>
            <w:shd w:val="clear" w:color="auto" w:fill="auto"/>
            <w:vAlign w:val="bottom"/>
          </w:tcPr>
          <w:p w14:paraId="708AF3BF" w14:textId="77777777" w:rsidR="00D638DC" w:rsidRPr="008417BF" w:rsidRDefault="00D638DC" w:rsidP="00B057E3">
            <w:pPr>
              <w:spacing w:line="360" w:lineRule="auto"/>
              <w:rPr>
                <w:rFonts w:ascii="Arial" w:eastAsia="Times New Roman" w:hAnsi="Arial"/>
                <w:b/>
                <w:sz w:val="24"/>
                <w:szCs w:val="24"/>
              </w:rPr>
            </w:pPr>
            <w:r>
              <w:rPr>
                <w:rFonts w:ascii="Arial" w:eastAsia="Times New Roman" w:hAnsi="Arial"/>
                <w:b/>
                <w:sz w:val="24"/>
                <w:szCs w:val="24"/>
              </w:rPr>
              <w:t>Situation</w:t>
            </w:r>
          </w:p>
        </w:tc>
        <w:tc>
          <w:tcPr>
            <w:tcW w:w="567" w:type="dxa"/>
            <w:shd w:val="clear" w:color="auto" w:fill="auto"/>
            <w:vAlign w:val="bottom"/>
          </w:tcPr>
          <w:p w14:paraId="1DB5D31C" w14:textId="77777777" w:rsidR="00D638DC" w:rsidRPr="008417BF" w:rsidRDefault="00D638DC" w:rsidP="00B057E3">
            <w:pPr>
              <w:spacing w:line="360" w:lineRule="auto"/>
              <w:jc w:val="right"/>
              <w:rPr>
                <w:rFonts w:ascii="Arial" w:eastAsia="Times New Roman" w:hAnsi="Arial"/>
                <w:sz w:val="24"/>
                <w:szCs w:val="24"/>
              </w:rPr>
            </w:pPr>
          </w:p>
        </w:tc>
      </w:tr>
      <w:tr w:rsidR="00D638DC" w:rsidRPr="008417BF" w14:paraId="0483165E" w14:textId="77777777" w:rsidTr="00D638DC">
        <w:trPr>
          <w:trHeight w:val="557"/>
        </w:trPr>
        <w:tc>
          <w:tcPr>
            <w:tcW w:w="709" w:type="dxa"/>
            <w:shd w:val="clear" w:color="auto" w:fill="auto"/>
            <w:vAlign w:val="bottom"/>
          </w:tcPr>
          <w:p w14:paraId="730C68BA" w14:textId="77777777" w:rsidR="00D638DC" w:rsidRPr="008417BF" w:rsidRDefault="00D638DC" w:rsidP="00D638DC">
            <w:pPr>
              <w:spacing w:line="360" w:lineRule="auto"/>
              <w:rPr>
                <w:rFonts w:ascii="Arial" w:eastAsia="Times New Roman" w:hAnsi="Arial"/>
                <w:b/>
                <w:sz w:val="24"/>
                <w:szCs w:val="24"/>
              </w:rPr>
            </w:pPr>
            <w:r>
              <w:rPr>
                <w:rFonts w:ascii="Arial" w:eastAsia="Times New Roman" w:hAnsi="Arial"/>
                <w:b/>
                <w:sz w:val="24"/>
                <w:szCs w:val="24"/>
              </w:rPr>
              <w:t xml:space="preserve">2. </w:t>
            </w:r>
          </w:p>
        </w:tc>
        <w:tc>
          <w:tcPr>
            <w:tcW w:w="8222" w:type="dxa"/>
            <w:shd w:val="clear" w:color="auto" w:fill="auto"/>
            <w:vAlign w:val="bottom"/>
          </w:tcPr>
          <w:p w14:paraId="3E1AA9B9" w14:textId="77777777" w:rsidR="00D638DC" w:rsidRPr="008417BF" w:rsidRDefault="00D638DC" w:rsidP="00B057E3">
            <w:pPr>
              <w:spacing w:line="360" w:lineRule="auto"/>
              <w:rPr>
                <w:rFonts w:ascii="Arial" w:eastAsia="Times New Roman" w:hAnsi="Arial"/>
                <w:b/>
                <w:sz w:val="24"/>
                <w:szCs w:val="24"/>
              </w:rPr>
            </w:pPr>
            <w:r>
              <w:rPr>
                <w:rFonts w:ascii="Arial" w:eastAsia="Times New Roman" w:hAnsi="Arial"/>
                <w:b/>
                <w:sz w:val="24"/>
                <w:szCs w:val="24"/>
              </w:rPr>
              <w:t>Aims of SEN Support</w:t>
            </w:r>
          </w:p>
        </w:tc>
        <w:tc>
          <w:tcPr>
            <w:tcW w:w="567" w:type="dxa"/>
            <w:shd w:val="clear" w:color="auto" w:fill="auto"/>
            <w:vAlign w:val="bottom"/>
          </w:tcPr>
          <w:p w14:paraId="1FEDE551" w14:textId="77777777" w:rsidR="00D638DC" w:rsidRPr="008417BF" w:rsidRDefault="00D638DC" w:rsidP="00B057E3">
            <w:pPr>
              <w:spacing w:line="360" w:lineRule="auto"/>
              <w:jc w:val="right"/>
              <w:rPr>
                <w:rFonts w:ascii="Arial" w:eastAsia="Times New Roman" w:hAnsi="Arial"/>
                <w:b/>
                <w:sz w:val="24"/>
                <w:szCs w:val="24"/>
              </w:rPr>
            </w:pPr>
          </w:p>
        </w:tc>
      </w:tr>
      <w:tr w:rsidR="00D638DC" w:rsidRPr="008417BF" w14:paraId="1F1E1182" w14:textId="77777777" w:rsidTr="00D638DC">
        <w:trPr>
          <w:trHeight w:val="552"/>
        </w:trPr>
        <w:tc>
          <w:tcPr>
            <w:tcW w:w="709" w:type="dxa"/>
            <w:shd w:val="clear" w:color="auto" w:fill="auto"/>
            <w:vAlign w:val="bottom"/>
          </w:tcPr>
          <w:p w14:paraId="33FDC1A2" w14:textId="77777777" w:rsidR="00D638DC" w:rsidRPr="008417BF" w:rsidRDefault="00D638DC" w:rsidP="00D638DC">
            <w:pPr>
              <w:spacing w:line="360" w:lineRule="auto"/>
              <w:rPr>
                <w:rFonts w:ascii="Arial" w:eastAsia="Times New Roman" w:hAnsi="Arial"/>
                <w:b/>
                <w:sz w:val="24"/>
                <w:szCs w:val="24"/>
              </w:rPr>
            </w:pPr>
            <w:r>
              <w:rPr>
                <w:rFonts w:ascii="Arial" w:eastAsia="Times New Roman" w:hAnsi="Arial"/>
                <w:b/>
                <w:sz w:val="24"/>
                <w:szCs w:val="24"/>
              </w:rPr>
              <w:t xml:space="preserve">3. </w:t>
            </w:r>
          </w:p>
        </w:tc>
        <w:tc>
          <w:tcPr>
            <w:tcW w:w="8222" w:type="dxa"/>
            <w:shd w:val="clear" w:color="auto" w:fill="auto"/>
            <w:vAlign w:val="bottom"/>
          </w:tcPr>
          <w:p w14:paraId="28FA2125" w14:textId="77777777" w:rsidR="00D638DC" w:rsidRPr="008417BF" w:rsidRDefault="00D638DC" w:rsidP="00B057E3">
            <w:pPr>
              <w:spacing w:line="360" w:lineRule="auto"/>
              <w:rPr>
                <w:rFonts w:ascii="Arial" w:eastAsia="Times New Roman" w:hAnsi="Arial"/>
                <w:b/>
                <w:sz w:val="24"/>
                <w:szCs w:val="24"/>
              </w:rPr>
            </w:pPr>
            <w:r>
              <w:rPr>
                <w:rFonts w:ascii="Arial" w:eastAsia="Times New Roman" w:hAnsi="Arial"/>
                <w:b/>
                <w:sz w:val="24"/>
                <w:szCs w:val="24"/>
              </w:rPr>
              <w:t>Principles</w:t>
            </w:r>
          </w:p>
        </w:tc>
        <w:tc>
          <w:tcPr>
            <w:tcW w:w="567" w:type="dxa"/>
            <w:shd w:val="clear" w:color="auto" w:fill="auto"/>
            <w:vAlign w:val="bottom"/>
          </w:tcPr>
          <w:p w14:paraId="1ED65240" w14:textId="77777777" w:rsidR="00D638DC" w:rsidRPr="008417BF" w:rsidRDefault="00D638DC" w:rsidP="00B057E3">
            <w:pPr>
              <w:spacing w:line="360" w:lineRule="auto"/>
              <w:jc w:val="right"/>
              <w:rPr>
                <w:rFonts w:ascii="Arial" w:eastAsia="Times New Roman" w:hAnsi="Arial"/>
                <w:b/>
                <w:sz w:val="24"/>
                <w:szCs w:val="24"/>
              </w:rPr>
            </w:pPr>
          </w:p>
        </w:tc>
      </w:tr>
      <w:tr w:rsidR="00964A61" w:rsidRPr="008417BF" w14:paraId="6975E3AE" w14:textId="77777777" w:rsidTr="00B057E3">
        <w:trPr>
          <w:trHeight w:val="552"/>
        </w:trPr>
        <w:tc>
          <w:tcPr>
            <w:tcW w:w="709" w:type="dxa"/>
            <w:shd w:val="clear" w:color="auto" w:fill="auto"/>
            <w:vAlign w:val="bottom"/>
          </w:tcPr>
          <w:p w14:paraId="5F925ACD" w14:textId="77777777" w:rsidR="00964A61" w:rsidRPr="008417BF" w:rsidRDefault="00964A61" w:rsidP="00B057E3">
            <w:pPr>
              <w:spacing w:line="360" w:lineRule="auto"/>
              <w:rPr>
                <w:rFonts w:ascii="Arial" w:eastAsia="Times New Roman" w:hAnsi="Arial"/>
                <w:b/>
                <w:w w:val="99"/>
                <w:sz w:val="24"/>
                <w:szCs w:val="24"/>
              </w:rPr>
            </w:pPr>
            <w:r w:rsidRPr="008417BF">
              <w:rPr>
                <w:rFonts w:ascii="Arial" w:eastAsia="Times New Roman" w:hAnsi="Arial"/>
                <w:b/>
                <w:w w:val="99"/>
                <w:sz w:val="24"/>
                <w:szCs w:val="24"/>
              </w:rPr>
              <w:t>4.0</w:t>
            </w:r>
          </w:p>
        </w:tc>
        <w:tc>
          <w:tcPr>
            <w:tcW w:w="8222" w:type="dxa"/>
            <w:shd w:val="clear" w:color="auto" w:fill="auto"/>
            <w:vAlign w:val="bottom"/>
          </w:tcPr>
          <w:p w14:paraId="0CB25B9E" w14:textId="77777777" w:rsidR="00964A61" w:rsidRPr="008417BF" w:rsidRDefault="00B057E3" w:rsidP="00B057E3">
            <w:pPr>
              <w:spacing w:line="360" w:lineRule="auto"/>
              <w:ind w:left="40"/>
              <w:rPr>
                <w:rFonts w:ascii="Arial" w:eastAsia="Times New Roman" w:hAnsi="Arial"/>
                <w:b/>
                <w:sz w:val="24"/>
                <w:szCs w:val="24"/>
              </w:rPr>
            </w:pPr>
            <w:r>
              <w:rPr>
                <w:rFonts w:ascii="Arial" w:eastAsia="Times New Roman" w:hAnsi="Arial"/>
                <w:b/>
                <w:sz w:val="24"/>
                <w:szCs w:val="24"/>
              </w:rPr>
              <w:t>Roles and Responsibilities</w:t>
            </w:r>
          </w:p>
        </w:tc>
        <w:tc>
          <w:tcPr>
            <w:tcW w:w="567" w:type="dxa"/>
            <w:shd w:val="clear" w:color="auto" w:fill="auto"/>
            <w:vAlign w:val="bottom"/>
          </w:tcPr>
          <w:p w14:paraId="31717A84" w14:textId="77777777" w:rsidR="00964A61" w:rsidRPr="008417BF" w:rsidRDefault="00964A61" w:rsidP="00B057E3">
            <w:pPr>
              <w:spacing w:line="360" w:lineRule="auto"/>
              <w:jc w:val="right"/>
              <w:rPr>
                <w:rFonts w:ascii="Arial" w:eastAsia="Times New Roman" w:hAnsi="Arial"/>
                <w:b/>
                <w:sz w:val="24"/>
                <w:szCs w:val="24"/>
              </w:rPr>
            </w:pPr>
          </w:p>
        </w:tc>
      </w:tr>
      <w:tr w:rsidR="00964A61" w:rsidRPr="008417BF" w14:paraId="0482242C" w14:textId="77777777" w:rsidTr="00B057E3">
        <w:trPr>
          <w:trHeight w:val="272"/>
        </w:trPr>
        <w:tc>
          <w:tcPr>
            <w:tcW w:w="709" w:type="dxa"/>
            <w:shd w:val="clear" w:color="auto" w:fill="auto"/>
            <w:vAlign w:val="bottom"/>
          </w:tcPr>
          <w:p w14:paraId="6AAC8039"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4.1</w:t>
            </w:r>
          </w:p>
        </w:tc>
        <w:tc>
          <w:tcPr>
            <w:tcW w:w="8222" w:type="dxa"/>
            <w:shd w:val="clear" w:color="auto" w:fill="auto"/>
            <w:vAlign w:val="bottom"/>
          </w:tcPr>
          <w:p w14:paraId="76BFE7C4" w14:textId="77777777" w:rsidR="00964A61" w:rsidRPr="008417BF" w:rsidRDefault="00B057E3" w:rsidP="00B057E3">
            <w:pPr>
              <w:spacing w:line="360" w:lineRule="auto"/>
              <w:ind w:left="40"/>
              <w:rPr>
                <w:rFonts w:ascii="Arial" w:eastAsia="Times New Roman" w:hAnsi="Arial"/>
                <w:sz w:val="24"/>
                <w:szCs w:val="24"/>
              </w:rPr>
            </w:pPr>
            <w:r>
              <w:rPr>
                <w:rFonts w:ascii="Arial" w:eastAsia="Times New Roman" w:hAnsi="Arial"/>
                <w:sz w:val="24"/>
                <w:szCs w:val="24"/>
              </w:rPr>
              <w:t>Role of the Board of Management</w:t>
            </w:r>
          </w:p>
        </w:tc>
        <w:tc>
          <w:tcPr>
            <w:tcW w:w="567" w:type="dxa"/>
            <w:shd w:val="clear" w:color="auto" w:fill="auto"/>
            <w:vAlign w:val="bottom"/>
          </w:tcPr>
          <w:p w14:paraId="3B2B3AF9" w14:textId="77777777" w:rsidR="00964A61" w:rsidRPr="008417BF" w:rsidRDefault="00964A61" w:rsidP="00B057E3">
            <w:pPr>
              <w:spacing w:line="360" w:lineRule="auto"/>
              <w:jc w:val="right"/>
              <w:rPr>
                <w:rFonts w:ascii="Arial" w:eastAsia="Times New Roman" w:hAnsi="Arial"/>
                <w:sz w:val="24"/>
                <w:szCs w:val="24"/>
              </w:rPr>
            </w:pPr>
          </w:p>
        </w:tc>
      </w:tr>
      <w:tr w:rsidR="00964A61" w:rsidRPr="008417BF" w14:paraId="2E1B37EE" w14:textId="77777777" w:rsidTr="00B057E3">
        <w:trPr>
          <w:trHeight w:val="276"/>
        </w:trPr>
        <w:tc>
          <w:tcPr>
            <w:tcW w:w="709" w:type="dxa"/>
            <w:shd w:val="clear" w:color="auto" w:fill="auto"/>
            <w:vAlign w:val="bottom"/>
          </w:tcPr>
          <w:p w14:paraId="0FB26AED"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4.2</w:t>
            </w:r>
          </w:p>
        </w:tc>
        <w:tc>
          <w:tcPr>
            <w:tcW w:w="8222" w:type="dxa"/>
            <w:shd w:val="clear" w:color="auto" w:fill="auto"/>
            <w:vAlign w:val="bottom"/>
          </w:tcPr>
          <w:p w14:paraId="4ABCCFC0" w14:textId="77777777" w:rsidR="00964A61" w:rsidRPr="008417BF" w:rsidRDefault="00B057E3" w:rsidP="00B057E3">
            <w:pPr>
              <w:spacing w:line="360" w:lineRule="auto"/>
              <w:ind w:left="40"/>
              <w:rPr>
                <w:rFonts w:ascii="Arial" w:eastAsia="Times New Roman" w:hAnsi="Arial"/>
                <w:sz w:val="24"/>
                <w:szCs w:val="24"/>
              </w:rPr>
            </w:pPr>
            <w:r>
              <w:rPr>
                <w:rFonts w:ascii="Arial" w:eastAsia="Times New Roman" w:hAnsi="Arial"/>
                <w:sz w:val="24"/>
                <w:szCs w:val="24"/>
              </w:rPr>
              <w:t>Role of the Principal Teacher</w:t>
            </w:r>
          </w:p>
        </w:tc>
        <w:tc>
          <w:tcPr>
            <w:tcW w:w="567" w:type="dxa"/>
            <w:shd w:val="clear" w:color="auto" w:fill="auto"/>
            <w:vAlign w:val="bottom"/>
          </w:tcPr>
          <w:p w14:paraId="487AE7CB" w14:textId="77777777" w:rsidR="00964A61" w:rsidRPr="008417BF" w:rsidRDefault="00964A61" w:rsidP="00B057E3">
            <w:pPr>
              <w:spacing w:line="360" w:lineRule="auto"/>
              <w:jc w:val="right"/>
              <w:rPr>
                <w:rFonts w:ascii="Arial" w:eastAsia="Times New Roman" w:hAnsi="Arial"/>
                <w:sz w:val="24"/>
                <w:szCs w:val="24"/>
              </w:rPr>
            </w:pPr>
          </w:p>
        </w:tc>
      </w:tr>
      <w:tr w:rsidR="00964A61" w:rsidRPr="008417BF" w14:paraId="2C65C553" w14:textId="77777777" w:rsidTr="00B057E3">
        <w:trPr>
          <w:trHeight w:val="276"/>
        </w:trPr>
        <w:tc>
          <w:tcPr>
            <w:tcW w:w="709" w:type="dxa"/>
            <w:shd w:val="clear" w:color="auto" w:fill="auto"/>
            <w:vAlign w:val="bottom"/>
          </w:tcPr>
          <w:p w14:paraId="653D6F7D"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4.3</w:t>
            </w:r>
          </w:p>
        </w:tc>
        <w:tc>
          <w:tcPr>
            <w:tcW w:w="8222" w:type="dxa"/>
            <w:shd w:val="clear" w:color="auto" w:fill="auto"/>
            <w:vAlign w:val="bottom"/>
          </w:tcPr>
          <w:p w14:paraId="00EAF9F0" w14:textId="77777777" w:rsidR="00964A61" w:rsidRPr="008417BF" w:rsidRDefault="00B057E3" w:rsidP="00B057E3">
            <w:pPr>
              <w:spacing w:line="360" w:lineRule="auto"/>
              <w:ind w:left="40"/>
              <w:rPr>
                <w:rFonts w:ascii="Arial" w:eastAsia="Times New Roman" w:hAnsi="Arial"/>
                <w:sz w:val="24"/>
                <w:szCs w:val="24"/>
              </w:rPr>
            </w:pPr>
            <w:r>
              <w:rPr>
                <w:rFonts w:ascii="Arial" w:eastAsia="Times New Roman" w:hAnsi="Arial"/>
                <w:sz w:val="24"/>
                <w:szCs w:val="24"/>
              </w:rPr>
              <w:t>Role of the Class Teacher</w:t>
            </w:r>
          </w:p>
        </w:tc>
        <w:tc>
          <w:tcPr>
            <w:tcW w:w="567" w:type="dxa"/>
            <w:shd w:val="clear" w:color="auto" w:fill="auto"/>
            <w:vAlign w:val="bottom"/>
          </w:tcPr>
          <w:p w14:paraId="51831266" w14:textId="77777777" w:rsidR="00964A61" w:rsidRPr="008417BF" w:rsidRDefault="00964A61" w:rsidP="00B057E3">
            <w:pPr>
              <w:spacing w:line="360" w:lineRule="auto"/>
              <w:jc w:val="right"/>
              <w:rPr>
                <w:rFonts w:ascii="Arial" w:eastAsia="Times New Roman" w:hAnsi="Arial"/>
                <w:sz w:val="24"/>
                <w:szCs w:val="24"/>
              </w:rPr>
            </w:pPr>
          </w:p>
        </w:tc>
      </w:tr>
      <w:tr w:rsidR="00964A61" w:rsidRPr="008417BF" w14:paraId="3874C9F9" w14:textId="77777777" w:rsidTr="00B057E3">
        <w:trPr>
          <w:trHeight w:val="276"/>
        </w:trPr>
        <w:tc>
          <w:tcPr>
            <w:tcW w:w="709" w:type="dxa"/>
            <w:shd w:val="clear" w:color="auto" w:fill="auto"/>
            <w:vAlign w:val="bottom"/>
          </w:tcPr>
          <w:p w14:paraId="574FC02A"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4.4</w:t>
            </w:r>
          </w:p>
        </w:tc>
        <w:tc>
          <w:tcPr>
            <w:tcW w:w="8222" w:type="dxa"/>
            <w:shd w:val="clear" w:color="auto" w:fill="auto"/>
            <w:vAlign w:val="bottom"/>
          </w:tcPr>
          <w:p w14:paraId="298C023F" w14:textId="77777777" w:rsidR="00964A61" w:rsidRPr="008417BF" w:rsidRDefault="00B057E3" w:rsidP="00B057E3">
            <w:pPr>
              <w:spacing w:line="360" w:lineRule="auto"/>
              <w:ind w:left="40"/>
              <w:rPr>
                <w:rFonts w:ascii="Arial" w:eastAsia="Times New Roman" w:hAnsi="Arial"/>
                <w:sz w:val="24"/>
                <w:szCs w:val="24"/>
              </w:rPr>
            </w:pPr>
            <w:r>
              <w:rPr>
                <w:rFonts w:ascii="Arial" w:eastAsia="Times New Roman" w:hAnsi="Arial"/>
                <w:sz w:val="24"/>
                <w:szCs w:val="24"/>
              </w:rPr>
              <w:t>Role of the Support Teacher</w:t>
            </w:r>
          </w:p>
        </w:tc>
        <w:tc>
          <w:tcPr>
            <w:tcW w:w="567" w:type="dxa"/>
            <w:shd w:val="clear" w:color="auto" w:fill="auto"/>
            <w:vAlign w:val="bottom"/>
          </w:tcPr>
          <w:p w14:paraId="7B3EEF71" w14:textId="77777777" w:rsidR="00964A61" w:rsidRPr="008417BF" w:rsidRDefault="00964A61" w:rsidP="00B057E3">
            <w:pPr>
              <w:spacing w:line="360" w:lineRule="auto"/>
              <w:jc w:val="right"/>
              <w:rPr>
                <w:rFonts w:ascii="Arial" w:eastAsia="Times New Roman" w:hAnsi="Arial"/>
                <w:sz w:val="24"/>
                <w:szCs w:val="24"/>
              </w:rPr>
            </w:pPr>
          </w:p>
        </w:tc>
      </w:tr>
      <w:tr w:rsidR="00964A61" w:rsidRPr="008417BF" w14:paraId="63C413FE" w14:textId="77777777" w:rsidTr="00B057E3">
        <w:trPr>
          <w:trHeight w:val="276"/>
        </w:trPr>
        <w:tc>
          <w:tcPr>
            <w:tcW w:w="709" w:type="dxa"/>
            <w:shd w:val="clear" w:color="auto" w:fill="auto"/>
            <w:vAlign w:val="bottom"/>
          </w:tcPr>
          <w:p w14:paraId="73751C1D"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4.5</w:t>
            </w:r>
          </w:p>
        </w:tc>
        <w:tc>
          <w:tcPr>
            <w:tcW w:w="8222" w:type="dxa"/>
            <w:shd w:val="clear" w:color="auto" w:fill="auto"/>
            <w:vAlign w:val="bottom"/>
          </w:tcPr>
          <w:p w14:paraId="6EC46963" w14:textId="77777777" w:rsidR="00964A61" w:rsidRPr="008417BF" w:rsidRDefault="00964A61" w:rsidP="00B057E3">
            <w:pPr>
              <w:spacing w:line="360" w:lineRule="auto"/>
              <w:ind w:left="40"/>
              <w:rPr>
                <w:rFonts w:ascii="Arial" w:eastAsia="Times New Roman" w:hAnsi="Arial"/>
                <w:sz w:val="24"/>
                <w:szCs w:val="24"/>
              </w:rPr>
            </w:pPr>
            <w:r w:rsidRPr="008417BF">
              <w:rPr>
                <w:rFonts w:ascii="Arial" w:eastAsia="Times New Roman" w:hAnsi="Arial"/>
                <w:sz w:val="24"/>
                <w:szCs w:val="24"/>
              </w:rPr>
              <w:t xml:space="preserve">Role of the </w:t>
            </w:r>
            <w:r w:rsidR="00B057E3">
              <w:rPr>
                <w:rFonts w:ascii="Arial" w:eastAsia="Times New Roman" w:hAnsi="Arial"/>
                <w:sz w:val="24"/>
                <w:szCs w:val="24"/>
              </w:rPr>
              <w:t>Special Class Teacher</w:t>
            </w:r>
          </w:p>
        </w:tc>
        <w:tc>
          <w:tcPr>
            <w:tcW w:w="567" w:type="dxa"/>
            <w:shd w:val="clear" w:color="auto" w:fill="auto"/>
            <w:vAlign w:val="bottom"/>
          </w:tcPr>
          <w:p w14:paraId="000BE7B1" w14:textId="77777777" w:rsidR="00964A61" w:rsidRPr="008417BF" w:rsidRDefault="00964A61" w:rsidP="00B057E3">
            <w:pPr>
              <w:spacing w:line="360" w:lineRule="auto"/>
              <w:jc w:val="right"/>
              <w:rPr>
                <w:rFonts w:ascii="Arial" w:eastAsia="Times New Roman" w:hAnsi="Arial"/>
                <w:sz w:val="24"/>
                <w:szCs w:val="24"/>
              </w:rPr>
            </w:pPr>
          </w:p>
        </w:tc>
      </w:tr>
      <w:tr w:rsidR="00964A61" w:rsidRPr="008417BF" w14:paraId="3BF81B7B" w14:textId="77777777" w:rsidTr="00B057E3">
        <w:trPr>
          <w:trHeight w:val="276"/>
        </w:trPr>
        <w:tc>
          <w:tcPr>
            <w:tcW w:w="709" w:type="dxa"/>
            <w:shd w:val="clear" w:color="auto" w:fill="auto"/>
            <w:vAlign w:val="bottom"/>
          </w:tcPr>
          <w:p w14:paraId="743FD4EF"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4.6</w:t>
            </w:r>
          </w:p>
        </w:tc>
        <w:tc>
          <w:tcPr>
            <w:tcW w:w="8222" w:type="dxa"/>
            <w:shd w:val="clear" w:color="auto" w:fill="auto"/>
            <w:vAlign w:val="bottom"/>
          </w:tcPr>
          <w:p w14:paraId="4FD8BE3F" w14:textId="77777777" w:rsidR="00964A61" w:rsidRPr="008417BF" w:rsidRDefault="00964A61" w:rsidP="00B057E3">
            <w:pPr>
              <w:spacing w:line="360" w:lineRule="auto"/>
              <w:ind w:left="40"/>
              <w:rPr>
                <w:rFonts w:ascii="Arial" w:eastAsia="Times New Roman" w:hAnsi="Arial"/>
                <w:sz w:val="24"/>
                <w:szCs w:val="24"/>
              </w:rPr>
            </w:pPr>
            <w:r w:rsidRPr="008417BF">
              <w:rPr>
                <w:rFonts w:ascii="Arial" w:eastAsia="Times New Roman" w:hAnsi="Arial"/>
                <w:sz w:val="24"/>
                <w:szCs w:val="24"/>
              </w:rPr>
              <w:t>Role of the Special Needs Assistant (SNA)</w:t>
            </w:r>
          </w:p>
        </w:tc>
        <w:tc>
          <w:tcPr>
            <w:tcW w:w="567" w:type="dxa"/>
            <w:shd w:val="clear" w:color="auto" w:fill="auto"/>
            <w:vAlign w:val="bottom"/>
          </w:tcPr>
          <w:p w14:paraId="4907669B" w14:textId="77777777" w:rsidR="00964A61" w:rsidRPr="008417BF" w:rsidRDefault="00964A61" w:rsidP="00B057E3">
            <w:pPr>
              <w:spacing w:line="360" w:lineRule="auto"/>
              <w:jc w:val="right"/>
              <w:rPr>
                <w:rFonts w:ascii="Arial" w:eastAsia="Times New Roman" w:hAnsi="Arial"/>
                <w:sz w:val="24"/>
                <w:szCs w:val="24"/>
              </w:rPr>
            </w:pPr>
          </w:p>
        </w:tc>
      </w:tr>
      <w:tr w:rsidR="00964A61" w:rsidRPr="008417BF" w14:paraId="057A99F6" w14:textId="77777777" w:rsidTr="00B057E3">
        <w:trPr>
          <w:trHeight w:val="276"/>
        </w:trPr>
        <w:tc>
          <w:tcPr>
            <w:tcW w:w="709" w:type="dxa"/>
            <w:shd w:val="clear" w:color="auto" w:fill="auto"/>
            <w:vAlign w:val="bottom"/>
          </w:tcPr>
          <w:p w14:paraId="384308FD"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4.7</w:t>
            </w:r>
          </w:p>
        </w:tc>
        <w:tc>
          <w:tcPr>
            <w:tcW w:w="8222" w:type="dxa"/>
            <w:shd w:val="clear" w:color="auto" w:fill="auto"/>
            <w:vAlign w:val="bottom"/>
          </w:tcPr>
          <w:p w14:paraId="7EBC9A70" w14:textId="77777777" w:rsidR="00964A61" w:rsidRPr="008417BF" w:rsidRDefault="00B057E3" w:rsidP="00B057E3">
            <w:pPr>
              <w:spacing w:line="360" w:lineRule="auto"/>
              <w:ind w:left="40"/>
              <w:rPr>
                <w:rFonts w:ascii="Arial" w:eastAsia="Times New Roman" w:hAnsi="Arial"/>
                <w:sz w:val="24"/>
                <w:szCs w:val="24"/>
              </w:rPr>
            </w:pPr>
            <w:r>
              <w:rPr>
                <w:rFonts w:ascii="Arial" w:eastAsia="Times New Roman" w:hAnsi="Arial"/>
                <w:sz w:val="24"/>
                <w:szCs w:val="24"/>
              </w:rPr>
              <w:t>Role of Parents</w:t>
            </w:r>
          </w:p>
        </w:tc>
        <w:tc>
          <w:tcPr>
            <w:tcW w:w="567" w:type="dxa"/>
            <w:shd w:val="clear" w:color="auto" w:fill="auto"/>
            <w:vAlign w:val="bottom"/>
          </w:tcPr>
          <w:p w14:paraId="247DB44C" w14:textId="77777777" w:rsidR="00964A61" w:rsidRPr="008417BF" w:rsidRDefault="00964A61" w:rsidP="00B057E3">
            <w:pPr>
              <w:spacing w:line="360" w:lineRule="auto"/>
              <w:jc w:val="right"/>
              <w:rPr>
                <w:rFonts w:ascii="Arial" w:eastAsia="Times New Roman" w:hAnsi="Arial"/>
                <w:sz w:val="24"/>
                <w:szCs w:val="24"/>
              </w:rPr>
            </w:pPr>
          </w:p>
        </w:tc>
      </w:tr>
      <w:tr w:rsidR="00964A61" w:rsidRPr="008417BF" w14:paraId="097341B0" w14:textId="77777777" w:rsidTr="00B057E3">
        <w:trPr>
          <w:trHeight w:val="276"/>
        </w:trPr>
        <w:tc>
          <w:tcPr>
            <w:tcW w:w="709" w:type="dxa"/>
            <w:shd w:val="clear" w:color="auto" w:fill="auto"/>
            <w:vAlign w:val="bottom"/>
          </w:tcPr>
          <w:p w14:paraId="4B711762"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4.8</w:t>
            </w:r>
          </w:p>
        </w:tc>
        <w:tc>
          <w:tcPr>
            <w:tcW w:w="8222" w:type="dxa"/>
            <w:shd w:val="clear" w:color="auto" w:fill="auto"/>
            <w:vAlign w:val="bottom"/>
          </w:tcPr>
          <w:p w14:paraId="4C9ADA1A" w14:textId="77777777" w:rsidR="00964A61" w:rsidRPr="008417BF" w:rsidRDefault="00B057E3" w:rsidP="00B057E3">
            <w:pPr>
              <w:spacing w:line="360" w:lineRule="auto"/>
              <w:ind w:left="40"/>
              <w:rPr>
                <w:rFonts w:ascii="Arial" w:eastAsia="Times New Roman" w:hAnsi="Arial"/>
                <w:sz w:val="24"/>
                <w:szCs w:val="24"/>
              </w:rPr>
            </w:pPr>
            <w:r>
              <w:rPr>
                <w:rFonts w:ascii="Arial" w:eastAsia="Times New Roman" w:hAnsi="Arial"/>
                <w:sz w:val="24"/>
                <w:szCs w:val="24"/>
              </w:rPr>
              <w:t>Role of Pupils</w:t>
            </w:r>
          </w:p>
        </w:tc>
        <w:tc>
          <w:tcPr>
            <w:tcW w:w="567" w:type="dxa"/>
            <w:shd w:val="clear" w:color="auto" w:fill="auto"/>
            <w:vAlign w:val="bottom"/>
          </w:tcPr>
          <w:p w14:paraId="6BADE691" w14:textId="77777777" w:rsidR="00964A61" w:rsidRPr="008417BF" w:rsidRDefault="00964A61" w:rsidP="00B057E3">
            <w:pPr>
              <w:spacing w:line="360" w:lineRule="auto"/>
              <w:jc w:val="right"/>
              <w:rPr>
                <w:rFonts w:ascii="Arial" w:eastAsia="Times New Roman" w:hAnsi="Arial"/>
                <w:sz w:val="24"/>
                <w:szCs w:val="24"/>
              </w:rPr>
            </w:pPr>
          </w:p>
        </w:tc>
      </w:tr>
      <w:tr w:rsidR="00964A61" w:rsidRPr="008417BF" w14:paraId="6560E22B" w14:textId="77777777" w:rsidTr="00B057E3">
        <w:trPr>
          <w:trHeight w:val="276"/>
        </w:trPr>
        <w:tc>
          <w:tcPr>
            <w:tcW w:w="709" w:type="dxa"/>
            <w:shd w:val="clear" w:color="auto" w:fill="auto"/>
            <w:vAlign w:val="bottom"/>
          </w:tcPr>
          <w:p w14:paraId="25ABBDE7"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4.9</w:t>
            </w:r>
          </w:p>
        </w:tc>
        <w:tc>
          <w:tcPr>
            <w:tcW w:w="8222" w:type="dxa"/>
            <w:shd w:val="clear" w:color="auto" w:fill="auto"/>
            <w:vAlign w:val="bottom"/>
          </w:tcPr>
          <w:p w14:paraId="48A10CE7" w14:textId="77777777" w:rsidR="00964A61" w:rsidRPr="008417BF" w:rsidRDefault="00964A61" w:rsidP="00B057E3">
            <w:pPr>
              <w:spacing w:line="360" w:lineRule="auto"/>
              <w:ind w:left="40"/>
              <w:rPr>
                <w:rFonts w:ascii="Arial" w:eastAsia="Times New Roman" w:hAnsi="Arial"/>
                <w:sz w:val="24"/>
                <w:szCs w:val="24"/>
              </w:rPr>
            </w:pPr>
            <w:r w:rsidRPr="008417BF">
              <w:rPr>
                <w:rFonts w:ascii="Arial" w:eastAsia="Times New Roman" w:hAnsi="Arial"/>
                <w:sz w:val="24"/>
                <w:szCs w:val="24"/>
              </w:rPr>
              <w:t xml:space="preserve">Role </w:t>
            </w:r>
            <w:r w:rsidR="00B057E3">
              <w:rPr>
                <w:rFonts w:ascii="Arial" w:eastAsia="Times New Roman" w:hAnsi="Arial"/>
                <w:sz w:val="24"/>
                <w:szCs w:val="24"/>
              </w:rPr>
              <w:t>of External Bodies and Agencies</w:t>
            </w:r>
          </w:p>
        </w:tc>
        <w:tc>
          <w:tcPr>
            <w:tcW w:w="567" w:type="dxa"/>
            <w:shd w:val="clear" w:color="auto" w:fill="auto"/>
            <w:vAlign w:val="bottom"/>
          </w:tcPr>
          <w:p w14:paraId="6578C66B" w14:textId="77777777" w:rsidR="00964A61" w:rsidRPr="008417BF" w:rsidRDefault="00964A61" w:rsidP="00B057E3">
            <w:pPr>
              <w:spacing w:line="360" w:lineRule="auto"/>
              <w:jc w:val="right"/>
              <w:rPr>
                <w:rFonts w:ascii="Arial" w:eastAsia="Times New Roman" w:hAnsi="Arial"/>
                <w:sz w:val="24"/>
                <w:szCs w:val="24"/>
              </w:rPr>
            </w:pPr>
          </w:p>
        </w:tc>
      </w:tr>
      <w:tr w:rsidR="00964A61" w:rsidRPr="008417BF" w14:paraId="627BF242" w14:textId="77777777" w:rsidTr="00B057E3">
        <w:trPr>
          <w:trHeight w:val="557"/>
        </w:trPr>
        <w:tc>
          <w:tcPr>
            <w:tcW w:w="709" w:type="dxa"/>
            <w:shd w:val="clear" w:color="auto" w:fill="auto"/>
            <w:vAlign w:val="bottom"/>
          </w:tcPr>
          <w:p w14:paraId="50D169A8" w14:textId="77777777" w:rsidR="00964A61" w:rsidRPr="008417BF" w:rsidRDefault="00964A61" w:rsidP="00B057E3">
            <w:pPr>
              <w:spacing w:line="360" w:lineRule="auto"/>
              <w:rPr>
                <w:rFonts w:ascii="Arial" w:eastAsia="Times New Roman" w:hAnsi="Arial"/>
                <w:b/>
                <w:w w:val="99"/>
                <w:sz w:val="24"/>
                <w:szCs w:val="24"/>
              </w:rPr>
            </w:pPr>
            <w:r w:rsidRPr="008417BF">
              <w:rPr>
                <w:rFonts w:ascii="Arial" w:eastAsia="Times New Roman" w:hAnsi="Arial"/>
                <w:b/>
                <w:w w:val="99"/>
                <w:sz w:val="24"/>
                <w:szCs w:val="24"/>
              </w:rPr>
              <w:t>5.0</w:t>
            </w:r>
          </w:p>
        </w:tc>
        <w:tc>
          <w:tcPr>
            <w:tcW w:w="8222" w:type="dxa"/>
            <w:shd w:val="clear" w:color="auto" w:fill="auto"/>
            <w:vAlign w:val="bottom"/>
          </w:tcPr>
          <w:p w14:paraId="0CCF2A4D" w14:textId="77777777" w:rsidR="00964A61" w:rsidRPr="008417BF" w:rsidRDefault="00964A61" w:rsidP="00B057E3">
            <w:pPr>
              <w:spacing w:line="360" w:lineRule="auto"/>
              <w:ind w:left="40"/>
              <w:rPr>
                <w:rFonts w:ascii="Arial" w:eastAsia="Times New Roman" w:hAnsi="Arial"/>
                <w:b/>
                <w:sz w:val="24"/>
                <w:szCs w:val="24"/>
              </w:rPr>
            </w:pPr>
            <w:r w:rsidRPr="008417BF">
              <w:rPr>
                <w:rFonts w:ascii="Arial" w:eastAsia="Times New Roman" w:hAnsi="Arial"/>
                <w:b/>
                <w:sz w:val="24"/>
                <w:szCs w:val="24"/>
              </w:rPr>
              <w:t>Pr</w:t>
            </w:r>
            <w:r w:rsidR="00B057E3">
              <w:rPr>
                <w:rFonts w:ascii="Arial" w:eastAsia="Times New Roman" w:hAnsi="Arial"/>
                <w:b/>
                <w:sz w:val="24"/>
                <w:szCs w:val="24"/>
              </w:rPr>
              <w:t>evention and Early Intervention</w:t>
            </w:r>
          </w:p>
        </w:tc>
        <w:tc>
          <w:tcPr>
            <w:tcW w:w="567" w:type="dxa"/>
            <w:shd w:val="clear" w:color="auto" w:fill="auto"/>
            <w:vAlign w:val="bottom"/>
          </w:tcPr>
          <w:p w14:paraId="02967E67" w14:textId="77777777" w:rsidR="00964A61" w:rsidRPr="008417BF" w:rsidRDefault="00964A61" w:rsidP="00B057E3">
            <w:pPr>
              <w:spacing w:line="360" w:lineRule="auto"/>
              <w:jc w:val="right"/>
              <w:rPr>
                <w:rFonts w:ascii="Arial" w:eastAsia="Times New Roman" w:hAnsi="Arial"/>
                <w:b/>
                <w:sz w:val="24"/>
                <w:szCs w:val="24"/>
              </w:rPr>
            </w:pPr>
          </w:p>
        </w:tc>
      </w:tr>
      <w:tr w:rsidR="00964A61" w:rsidRPr="008417BF" w14:paraId="644BBA36" w14:textId="77777777" w:rsidTr="00B057E3">
        <w:trPr>
          <w:trHeight w:val="269"/>
        </w:trPr>
        <w:tc>
          <w:tcPr>
            <w:tcW w:w="709" w:type="dxa"/>
            <w:shd w:val="clear" w:color="auto" w:fill="auto"/>
            <w:vAlign w:val="bottom"/>
          </w:tcPr>
          <w:p w14:paraId="4809BAB3"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5.1</w:t>
            </w:r>
          </w:p>
        </w:tc>
        <w:tc>
          <w:tcPr>
            <w:tcW w:w="8222" w:type="dxa"/>
            <w:shd w:val="clear" w:color="auto" w:fill="auto"/>
            <w:vAlign w:val="bottom"/>
          </w:tcPr>
          <w:p w14:paraId="384C4503" w14:textId="77777777" w:rsidR="00964A61" w:rsidRPr="008417BF" w:rsidRDefault="00B057E3" w:rsidP="00B057E3">
            <w:pPr>
              <w:spacing w:line="360" w:lineRule="auto"/>
              <w:ind w:left="40"/>
              <w:rPr>
                <w:rFonts w:ascii="Arial" w:eastAsia="Times New Roman" w:hAnsi="Arial"/>
                <w:sz w:val="24"/>
                <w:szCs w:val="24"/>
              </w:rPr>
            </w:pPr>
            <w:r>
              <w:rPr>
                <w:rFonts w:ascii="Arial" w:eastAsia="Times New Roman" w:hAnsi="Arial"/>
                <w:sz w:val="24"/>
                <w:szCs w:val="24"/>
              </w:rPr>
              <w:t>Prevention Strategies</w:t>
            </w:r>
          </w:p>
        </w:tc>
        <w:tc>
          <w:tcPr>
            <w:tcW w:w="567" w:type="dxa"/>
            <w:shd w:val="clear" w:color="auto" w:fill="auto"/>
            <w:vAlign w:val="bottom"/>
          </w:tcPr>
          <w:p w14:paraId="610051B7" w14:textId="77777777" w:rsidR="00964A61" w:rsidRPr="008417BF" w:rsidRDefault="00964A61" w:rsidP="00B057E3">
            <w:pPr>
              <w:spacing w:line="360" w:lineRule="auto"/>
              <w:jc w:val="right"/>
              <w:rPr>
                <w:rFonts w:ascii="Arial" w:eastAsia="Times New Roman" w:hAnsi="Arial"/>
                <w:sz w:val="24"/>
                <w:szCs w:val="24"/>
              </w:rPr>
            </w:pPr>
          </w:p>
        </w:tc>
      </w:tr>
      <w:tr w:rsidR="00964A61" w:rsidRPr="008417BF" w14:paraId="1C551898" w14:textId="77777777" w:rsidTr="00B057E3">
        <w:trPr>
          <w:trHeight w:val="276"/>
        </w:trPr>
        <w:tc>
          <w:tcPr>
            <w:tcW w:w="709" w:type="dxa"/>
            <w:shd w:val="clear" w:color="auto" w:fill="auto"/>
            <w:vAlign w:val="bottom"/>
          </w:tcPr>
          <w:p w14:paraId="48339690"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5.2</w:t>
            </w:r>
          </w:p>
        </w:tc>
        <w:tc>
          <w:tcPr>
            <w:tcW w:w="8222" w:type="dxa"/>
            <w:shd w:val="clear" w:color="auto" w:fill="auto"/>
            <w:vAlign w:val="bottom"/>
          </w:tcPr>
          <w:p w14:paraId="7E23F032" w14:textId="77777777" w:rsidR="00964A61" w:rsidRPr="008417BF" w:rsidRDefault="00964A61" w:rsidP="00B057E3">
            <w:pPr>
              <w:spacing w:line="360" w:lineRule="auto"/>
              <w:ind w:left="40"/>
              <w:rPr>
                <w:rFonts w:ascii="Arial" w:eastAsia="Times New Roman" w:hAnsi="Arial"/>
                <w:sz w:val="24"/>
                <w:szCs w:val="24"/>
              </w:rPr>
            </w:pPr>
            <w:r w:rsidRPr="008417BF">
              <w:rPr>
                <w:rFonts w:ascii="Arial" w:eastAsia="Times New Roman" w:hAnsi="Arial"/>
                <w:sz w:val="24"/>
                <w:szCs w:val="24"/>
              </w:rPr>
              <w:t xml:space="preserve">Early Intervention </w:t>
            </w:r>
            <w:r w:rsidR="00B057E3">
              <w:rPr>
                <w:rFonts w:ascii="Arial" w:eastAsia="Times New Roman" w:hAnsi="Arial"/>
                <w:sz w:val="24"/>
                <w:szCs w:val="24"/>
              </w:rPr>
              <w:t>Programmes</w:t>
            </w:r>
          </w:p>
        </w:tc>
        <w:tc>
          <w:tcPr>
            <w:tcW w:w="567" w:type="dxa"/>
            <w:shd w:val="clear" w:color="auto" w:fill="auto"/>
            <w:vAlign w:val="bottom"/>
          </w:tcPr>
          <w:p w14:paraId="43C29EDB" w14:textId="77777777" w:rsidR="00964A61" w:rsidRPr="008417BF" w:rsidRDefault="00964A61" w:rsidP="00B057E3">
            <w:pPr>
              <w:spacing w:line="360" w:lineRule="auto"/>
              <w:jc w:val="right"/>
              <w:rPr>
                <w:rFonts w:ascii="Arial" w:eastAsia="Times New Roman" w:hAnsi="Arial"/>
                <w:sz w:val="24"/>
                <w:szCs w:val="24"/>
              </w:rPr>
            </w:pPr>
          </w:p>
        </w:tc>
      </w:tr>
      <w:tr w:rsidR="002D55EF" w:rsidRPr="008417BF" w14:paraId="67D85065" w14:textId="77777777" w:rsidTr="002D55EF">
        <w:trPr>
          <w:trHeight w:val="557"/>
        </w:trPr>
        <w:tc>
          <w:tcPr>
            <w:tcW w:w="709" w:type="dxa"/>
            <w:shd w:val="clear" w:color="auto" w:fill="auto"/>
            <w:vAlign w:val="bottom"/>
          </w:tcPr>
          <w:p w14:paraId="079D3B51" w14:textId="77777777" w:rsidR="002D55EF" w:rsidRPr="008417BF" w:rsidRDefault="002D55EF" w:rsidP="002D55EF">
            <w:pPr>
              <w:spacing w:line="360" w:lineRule="auto"/>
              <w:rPr>
                <w:rFonts w:ascii="Arial" w:eastAsia="Times New Roman" w:hAnsi="Arial"/>
                <w:b/>
                <w:sz w:val="24"/>
                <w:szCs w:val="24"/>
              </w:rPr>
            </w:pPr>
            <w:r w:rsidRPr="008417BF">
              <w:rPr>
                <w:rFonts w:ascii="Arial" w:eastAsia="Times New Roman" w:hAnsi="Arial"/>
                <w:b/>
                <w:sz w:val="24"/>
                <w:szCs w:val="24"/>
              </w:rPr>
              <w:t xml:space="preserve">6. </w:t>
            </w:r>
          </w:p>
        </w:tc>
        <w:tc>
          <w:tcPr>
            <w:tcW w:w="8222" w:type="dxa"/>
            <w:shd w:val="clear" w:color="auto" w:fill="auto"/>
            <w:vAlign w:val="bottom"/>
          </w:tcPr>
          <w:p w14:paraId="35F93977" w14:textId="77777777" w:rsidR="002D55EF" w:rsidRPr="008417BF" w:rsidRDefault="002D55EF" w:rsidP="00B057E3">
            <w:pPr>
              <w:spacing w:line="360" w:lineRule="auto"/>
              <w:rPr>
                <w:rFonts w:ascii="Arial" w:eastAsia="Times New Roman" w:hAnsi="Arial"/>
                <w:b/>
                <w:sz w:val="24"/>
                <w:szCs w:val="24"/>
              </w:rPr>
            </w:pPr>
            <w:r w:rsidRPr="008417BF">
              <w:rPr>
                <w:rFonts w:ascii="Arial" w:eastAsia="Times New Roman" w:hAnsi="Arial"/>
                <w:b/>
                <w:sz w:val="24"/>
                <w:szCs w:val="24"/>
              </w:rPr>
              <w:t xml:space="preserve">Policy regarding Permissions, </w:t>
            </w:r>
            <w:r>
              <w:rPr>
                <w:rFonts w:ascii="Arial" w:eastAsia="Times New Roman" w:hAnsi="Arial"/>
                <w:b/>
                <w:sz w:val="24"/>
                <w:szCs w:val="24"/>
              </w:rPr>
              <w:t>Screening, Assessment, Caseload</w:t>
            </w:r>
          </w:p>
        </w:tc>
        <w:tc>
          <w:tcPr>
            <w:tcW w:w="567" w:type="dxa"/>
            <w:shd w:val="clear" w:color="auto" w:fill="auto"/>
            <w:vAlign w:val="bottom"/>
          </w:tcPr>
          <w:p w14:paraId="351E560F" w14:textId="77777777" w:rsidR="002D55EF" w:rsidRPr="008417BF" w:rsidRDefault="002D55EF" w:rsidP="00B057E3">
            <w:pPr>
              <w:spacing w:line="360" w:lineRule="auto"/>
              <w:rPr>
                <w:rFonts w:ascii="Arial" w:eastAsia="Times New Roman" w:hAnsi="Arial"/>
                <w:sz w:val="24"/>
                <w:szCs w:val="24"/>
              </w:rPr>
            </w:pPr>
          </w:p>
        </w:tc>
      </w:tr>
      <w:tr w:rsidR="002D55EF" w:rsidRPr="008417BF" w14:paraId="0F87D20A" w14:textId="77777777" w:rsidTr="002D55EF">
        <w:trPr>
          <w:trHeight w:val="276"/>
        </w:trPr>
        <w:tc>
          <w:tcPr>
            <w:tcW w:w="709" w:type="dxa"/>
            <w:shd w:val="clear" w:color="auto" w:fill="auto"/>
            <w:vAlign w:val="bottom"/>
          </w:tcPr>
          <w:p w14:paraId="70910F73" w14:textId="77777777" w:rsidR="002D55EF" w:rsidRPr="008417BF" w:rsidRDefault="002D55EF" w:rsidP="00B057E3">
            <w:pPr>
              <w:spacing w:line="360" w:lineRule="auto"/>
              <w:rPr>
                <w:rFonts w:ascii="Arial" w:eastAsia="Times New Roman" w:hAnsi="Arial"/>
                <w:b/>
                <w:sz w:val="24"/>
                <w:szCs w:val="24"/>
              </w:rPr>
            </w:pPr>
          </w:p>
        </w:tc>
        <w:tc>
          <w:tcPr>
            <w:tcW w:w="8222" w:type="dxa"/>
            <w:shd w:val="clear" w:color="auto" w:fill="auto"/>
            <w:vAlign w:val="bottom"/>
          </w:tcPr>
          <w:p w14:paraId="080AAA0A" w14:textId="77777777" w:rsidR="002D55EF" w:rsidRPr="008417BF" w:rsidRDefault="002D55EF" w:rsidP="00B057E3">
            <w:pPr>
              <w:spacing w:line="360" w:lineRule="auto"/>
              <w:rPr>
                <w:rFonts w:ascii="Arial" w:eastAsia="Times New Roman" w:hAnsi="Arial"/>
                <w:b/>
                <w:sz w:val="24"/>
                <w:szCs w:val="24"/>
              </w:rPr>
            </w:pPr>
            <w:r w:rsidRPr="008417BF">
              <w:rPr>
                <w:rFonts w:ascii="Arial" w:eastAsia="Times New Roman" w:hAnsi="Arial"/>
                <w:b/>
                <w:sz w:val="24"/>
                <w:szCs w:val="24"/>
              </w:rPr>
              <w:t>Selection, Time Management and</w:t>
            </w:r>
            <w:r>
              <w:rPr>
                <w:rFonts w:ascii="Arial" w:eastAsia="Times New Roman" w:hAnsi="Arial"/>
                <w:b/>
                <w:sz w:val="24"/>
                <w:szCs w:val="24"/>
              </w:rPr>
              <w:t xml:space="preserve"> </w:t>
            </w:r>
            <w:r w:rsidRPr="008417BF">
              <w:rPr>
                <w:rFonts w:ascii="Arial" w:eastAsia="Times New Roman" w:hAnsi="Arial"/>
                <w:b/>
                <w:sz w:val="24"/>
                <w:szCs w:val="24"/>
              </w:rPr>
              <w:t>Review</w:t>
            </w:r>
          </w:p>
        </w:tc>
        <w:tc>
          <w:tcPr>
            <w:tcW w:w="567" w:type="dxa"/>
            <w:shd w:val="clear" w:color="auto" w:fill="auto"/>
            <w:vAlign w:val="bottom"/>
          </w:tcPr>
          <w:p w14:paraId="1C29ED78" w14:textId="77777777" w:rsidR="002D55EF" w:rsidRPr="008417BF" w:rsidRDefault="002D55EF" w:rsidP="00B057E3">
            <w:pPr>
              <w:spacing w:line="360" w:lineRule="auto"/>
              <w:jc w:val="right"/>
              <w:rPr>
                <w:rFonts w:ascii="Arial" w:eastAsia="Times New Roman" w:hAnsi="Arial"/>
                <w:b/>
                <w:sz w:val="24"/>
                <w:szCs w:val="24"/>
              </w:rPr>
            </w:pPr>
          </w:p>
        </w:tc>
      </w:tr>
      <w:tr w:rsidR="00964A61" w:rsidRPr="008417BF" w14:paraId="1C7DC779" w14:textId="77777777" w:rsidTr="00B057E3">
        <w:trPr>
          <w:trHeight w:val="271"/>
        </w:trPr>
        <w:tc>
          <w:tcPr>
            <w:tcW w:w="709" w:type="dxa"/>
            <w:shd w:val="clear" w:color="auto" w:fill="auto"/>
            <w:vAlign w:val="bottom"/>
          </w:tcPr>
          <w:p w14:paraId="68917B02"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6.1</w:t>
            </w:r>
          </w:p>
        </w:tc>
        <w:tc>
          <w:tcPr>
            <w:tcW w:w="8222" w:type="dxa"/>
            <w:shd w:val="clear" w:color="auto" w:fill="auto"/>
            <w:vAlign w:val="bottom"/>
          </w:tcPr>
          <w:p w14:paraId="3028F077" w14:textId="77777777" w:rsidR="00964A61" w:rsidRPr="008417BF" w:rsidRDefault="00B057E3" w:rsidP="00B057E3">
            <w:pPr>
              <w:spacing w:line="360" w:lineRule="auto"/>
              <w:ind w:left="40"/>
              <w:rPr>
                <w:rFonts w:ascii="Arial" w:eastAsia="Times New Roman" w:hAnsi="Arial"/>
                <w:sz w:val="24"/>
                <w:szCs w:val="24"/>
              </w:rPr>
            </w:pPr>
            <w:r>
              <w:rPr>
                <w:rFonts w:ascii="Arial" w:eastAsia="Times New Roman" w:hAnsi="Arial"/>
                <w:sz w:val="24"/>
                <w:szCs w:val="24"/>
              </w:rPr>
              <w:t>Parental Permissions</w:t>
            </w:r>
          </w:p>
        </w:tc>
        <w:tc>
          <w:tcPr>
            <w:tcW w:w="567" w:type="dxa"/>
            <w:shd w:val="clear" w:color="auto" w:fill="auto"/>
            <w:vAlign w:val="bottom"/>
          </w:tcPr>
          <w:p w14:paraId="2D9DDEEC" w14:textId="77777777" w:rsidR="00964A61" w:rsidRPr="008417BF" w:rsidRDefault="00964A61" w:rsidP="00B057E3">
            <w:pPr>
              <w:spacing w:line="360" w:lineRule="auto"/>
              <w:jc w:val="right"/>
              <w:rPr>
                <w:rFonts w:ascii="Arial" w:eastAsia="Times New Roman" w:hAnsi="Arial"/>
                <w:sz w:val="24"/>
                <w:szCs w:val="24"/>
              </w:rPr>
            </w:pPr>
          </w:p>
        </w:tc>
      </w:tr>
      <w:tr w:rsidR="00964A61" w:rsidRPr="008417BF" w14:paraId="27C42ADC" w14:textId="77777777" w:rsidTr="00B057E3">
        <w:trPr>
          <w:trHeight w:val="276"/>
        </w:trPr>
        <w:tc>
          <w:tcPr>
            <w:tcW w:w="709" w:type="dxa"/>
            <w:shd w:val="clear" w:color="auto" w:fill="auto"/>
            <w:vAlign w:val="bottom"/>
          </w:tcPr>
          <w:p w14:paraId="205A283A"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6.2</w:t>
            </w:r>
          </w:p>
        </w:tc>
        <w:tc>
          <w:tcPr>
            <w:tcW w:w="8222" w:type="dxa"/>
            <w:shd w:val="clear" w:color="auto" w:fill="auto"/>
            <w:vAlign w:val="bottom"/>
          </w:tcPr>
          <w:p w14:paraId="3DC6068C" w14:textId="77777777" w:rsidR="00964A61" w:rsidRPr="008417BF" w:rsidRDefault="00B057E3" w:rsidP="00B057E3">
            <w:pPr>
              <w:spacing w:line="360" w:lineRule="auto"/>
              <w:ind w:left="40"/>
              <w:rPr>
                <w:rFonts w:ascii="Arial" w:eastAsia="Times New Roman" w:hAnsi="Arial"/>
                <w:sz w:val="24"/>
                <w:szCs w:val="24"/>
              </w:rPr>
            </w:pPr>
            <w:r>
              <w:rPr>
                <w:rFonts w:ascii="Arial" w:eastAsia="Times New Roman" w:hAnsi="Arial"/>
                <w:sz w:val="24"/>
                <w:szCs w:val="24"/>
              </w:rPr>
              <w:t>Initial Screening</w:t>
            </w:r>
          </w:p>
        </w:tc>
        <w:tc>
          <w:tcPr>
            <w:tcW w:w="567" w:type="dxa"/>
            <w:shd w:val="clear" w:color="auto" w:fill="auto"/>
            <w:vAlign w:val="bottom"/>
          </w:tcPr>
          <w:p w14:paraId="70F5FBA7" w14:textId="77777777" w:rsidR="00964A61" w:rsidRPr="008417BF" w:rsidRDefault="00964A61" w:rsidP="00B057E3">
            <w:pPr>
              <w:spacing w:line="360" w:lineRule="auto"/>
              <w:jc w:val="right"/>
              <w:rPr>
                <w:rFonts w:ascii="Arial" w:eastAsia="Times New Roman" w:hAnsi="Arial"/>
                <w:sz w:val="24"/>
                <w:szCs w:val="24"/>
              </w:rPr>
            </w:pPr>
          </w:p>
        </w:tc>
      </w:tr>
      <w:tr w:rsidR="00964A61" w:rsidRPr="008417BF" w14:paraId="4E355783" w14:textId="77777777" w:rsidTr="00B057E3">
        <w:trPr>
          <w:trHeight w:val="276"/>
        </w:trPr>
        <w:tc>
          <w:tcPr>
            <w:tcW w:w="709" w:type="dxa"/>
            <w:shd w:val="clear" w:color="auto" w:fill="auto"/>
            <w:vAlign w:val="bottom"/>
          </w:tcPr>
          <w:p w14:paraId="2BACF0B2"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6.3</w:t>
            </w:r>
          </w:p>
        </w:tc>
        <w:tc>
          <w:tcPr>
            <w:tcW w:w="8222" w:type="dxa"/>
            <w:shd w:val="clear" w:color="auto" w:fill="auto"/>
            <w:vAlign w:val="bottom"/>
          </w:tcPr>
          <w:p w14:paraId="249AAE0A" w14:textId="77777777" w:rsidR="00964A61" w:rsidRPr="008417BF" w:rsidRDefault="00964A61" w:rsidP="00B057E3">
            <w:pPr>
              <w:spacing w:line="360" w:lineRule="auto"/>
              <w:ind w:left="40"/>
              <w:rPr>
                <w:rFonts w:ascii="Arial" w:eastAsia="Times New Roman" w:hAnsi="Arial"/>
                <w:sz w:val="24"/>
                <w:szCs w:val="24"/>
              </w:rPr>
            </w:pPr>
            <w:r w:rsidRPr="008417BF">
              <w:rPr>
                <w:rFonts w:ascii="Arial" w:eastAsia="Times New Roman" w:hAnsi="Arial"/>
                <w:sz w:val="24"/>
                <w:szCs w:val="24"/>
              </w:rPr>
              <w:t>Diagnostic Assessment</w:t>
            </w:r>
          </w:p>
        </w:tc>
        <w:tc>
          <w:tcPr>
            <w:tcW w:w="567" w:type="dxa"/>
            <w:shd w:val="clear" w:color="auto" w:fill="auto"/>
            <w:vAlign w:val="bottom"/>
          </w:tcPr>
          <w:p w14:paraId="5D137326" w14:textId="77777777" w:rsidR="00964A61" w:rsidRPr="008417BF" w:rsidRDefault="00964A61" w:rsidP="00B057E3">
            <w:pPr>
              <w:spacing w:line="360" w:lineRule="auto"/>
              <w:jc w:val="right"/>
              <w:rPr>
                <w:rFonts w:ascii="Arial" w:eastAsia="Times New Roman" w:hAnsi="Arial"/>
                <w:sz w:val="24"/>
                <w:szCs w:val="24"/>
              </w:rPr>
            </w:pPr>
          </w:p>
        </w:tc>
      </w:tr>
      <w:tr w:rsidR="00964A61" w:rsidRPr="008417BF" w14:paraId="3C199935" w14:textId="77777777" w:rsidTr="00B057E3">
        <w:trPr>
          <w:trHeight w:val="276"/>
        </w:trPr>
        <w:tc>
          <w:tcPr>
            <w:tcW w:w="709" w:type="dxa"/>
            <w:shd w:val="clear" w:color="auto" w:fill="auto"/>
            <w:vAlign w:val="bottom"/>
          </w:tcPr>
          <w:p w14:paraId="6F6B2D34"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6.4</w:t>
            </w:r>
          </w:p>
        </w:tc>
        <w:tc>
          <w:tcPr>
            <w:tcW w:w="8222" w:type="dxa"/>
            <w:shd w:val="clear" w:color="auto" w:fill="auto"/>
            <w:vAlign w:val="bottom"/>
          </w:tcPr>
          <w:p w14:paraId="7DB22450" w14:textId="77777777" w:rsidR="00964A61" w:rsidRPr="008417BF" w:rsidRDefault="00B057E3" w:rsidP="00B057E3">
            <w:pPr>
              <w:spacing w:line="360" w:lineRule="auto"/>
              <w:ind w:left="40"/>
              <w:rPr>
                <w:rFonts w:ascii="Arial" w:eastAsia="Times New Roman" w:hAnsi="Arial"/>
                <w:sz w:val="24"/>
                <w:szCs w:val="24"/>
              </w:rPr>
            </w:pPr>
            <w:r>
              <w:rPr>
                <w:rFonts w:ascii="Arial" w:eastAsia="Times New Roman" w:hAnsi="Arial"/>
                <w:sz w:val="24"/>
                <w:szCs w:val="24"/>
              </w:rPr>
              <w:t>Caseload Decisions</w:t>
            </w:r>
          </w:p>
        </w:tc>
        <w:tc>
          <w:tcPr>
            <w:tcW w:w="567" w:type="dxa"/>
            <w:shd w:val="clear" w:color="auto" w:fill="auto"/>
            <w:vAlign w:val="bottom"/>
          </w:tcPr>
          <w:p w14:paraId="36281E27" w14:textId="77777777" w:rsidR="00964A61" w:rsidRPr="008417BF" w:rsidRDefault="00964A61" w:rsidP="00B057E3">
            <w:pPr>
              <w:spacing w:line="360" w:lineRule="auto"/>
              <w:jc w:val="right"/>
              <w:rPr>
                <w:rFonts w:ascii="Arial" w:eastAsia="Times New Roman" w:hAnsi="Arial"/>
                <w:sz w:val="24"/>
                <w:szCs w:val="24"/>
              </w:rPr>
            </w:pPr>
          </w:p>
        </w:tc>
      </w:tr>
      <w:tr w:rsidR="00964A61" w:rsidRPr="008417BF" w14:paraId="18AFAC3D" w14:textId="77777777" w:rsidTr="00B057E3">
        <w:trPr>
          <w:trHeight w:val="276"/>
        </w:trPr>
        <w:tc>
          <w:tcPr>
            <w:tcW w:w="709" w:type="dxa"/>
            <w:shd w:val="clear" w:color="auto" w:fill="auto"/>
            <w:vAlign w:val="bottom"/>
          </w:tcPr>
          <w:p w14:paraId="3D175454"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6.5</w:t>
            </w:r>
          </w:p>
        </w:tc>
        <w:tc>
          <w:tcPr>
            <w:tcW w:w="8222" w:type="dxa"/>
            <w:shd w:val="clear" w:color="auto" w:fill="auto"/>
            <w:vAlign w:val="bottom"/>
          </w:tcPr>
          <w:p w14:paraId="430AFEB2" w14:textId="77777777" w:rsidR="00964A61" w:rsidRPr="008417BF" w:rsidRDefault="00B057E3" w:rsidP="00B057E3">
            <w:pPr>
              <w:spacing w:line="360" w:lineRule="auto"/>
              <w:ind w:left="40"/>
              <w:rPr>
                <w:rFonts w:ascii="Arial" w:eastAsia="Times New Roman" w:hAnsi="Arial"/>
                <w:sz w:val="24"/>
                <w:szCs w:val="24"/>
              </w:rPr>
            </w:pPr>
            <w:r>
              <w:rPr>
                <w:rFonts w:ascii="Arial" w:eastAsia="Times New Roman" w:hAnsi="Arial"/>
                <w:sz w:val="24"/>
                <w:szCs w:val="24"/>
              </w:rPr>
              <w:t>Selection Criteria</w:t>
            </w:r>
          </w:p>
        </w:tc>
        <w:tc>
          <w:tcPr>
            <w:tcW w:w="567" w:type="dxa"/>
            <w:shd w:val="clear" w:color="auto" w:fill="auto"/>
            <w:vAlign w:val="bottom"/>
          </w:tcPr>
          <w:p w14:paraId="17D9C6E3" w14:textId="77777777" w:rsidR="00964A61" w:rsidRPr="008417BF" w:rsidRDefault="00964A61" w:rsidP="00B057E3">
            <w:pPr>
              <w:spacing w:line="360" w:lineRule="auto"/>
              <w:jc w:val="right"/>
              <w:rPr>
                <w:rFonts w:ascii="Arial" w:eastAsia="Times New Roman" w:hAnsi="Arial"/>
                <w:sz w:val="24"/>
                <w:szCs w:val="24"/>
              </w:rPr>
            </w:pPr>
          </w:p>
        </w:tc>
      </w:tr>
      <w:tr w:rsidR="00964A61" w:rsidRPr="008417BF" w14:paraId="6EE56A72" w14:textId="77777777" w:rsidTr="00B057E3">
        <w:trPr>
          <w:trHeight w:val="276"/>
        </w:trPr>
        <w:tc>
          <w:tcPr>
            <w:tcW w:w="709" w:type="dxa"/>
            <w:shd w:val="clear" w:color="auto" w:fill="auto"/>
            <w:vAlign w:val="bottom"/>
          </w:tcPr>
          <w:p w14:paraId="266F555C"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6.6</w:t>
            </w:r>
          </w:p>
        </w:tc>
        <w:tc>
          <w:tcPr>
            <w:tcW w:w="8222" w:type="dxa"/>
            <w:shd w:val="clear" w:color="auto" w:fill="auto"/>
            <w:vAlign w:val="bottom"/>
          </w:tcPr>
          <w:p w14:paraId="182A82EA" w14:textId="77777777" w:rsidR="00964A61" w:rsidRPr="008417BF" w:rsidRDefault="00964A61" w:rsidP="00B057E3">
            <w:pPr>
              <w:spacing w:line="360" w:lineRule="auto"/>
              <w:ind w:left="40"/>
              <w:rPr>
                <w:rFonts w:ascii="Arial" w:eastAsia="Times New Roman" w:hAnsi="Arial"/>
                <w:sz w:val="24"/>
                <w:szCs w:val="24"/>
              </w:rPr>
            </w:pPr>
            <w:r w:rsidRPr="008417BF">
              <w:rPr>
                <w:rFonts w:ascii="Arial" w:eastAsia="Times New Roman" w:hAnsi="Arial"/>
                <w:sz w:val="24"/>
                <w:szCs w:val="24"/>
              </w:rPr>
              <w:t>Allocati</w:t>
            </w:r>
            <w:r w:rsidR="00B057E3">
              <w:rPr>
                <w:rFonts w:ascii="Arial" w:eastAsia="Times New Roman" w:hAnsi="Arial"/>
                <w:sz w:val="24"/>
                <w:szCs w:val="24"/>
              </w:rPr>
              <w:t>ng Additional Teaching Supports</w:t>
            </w:r>
          </w:p>
        </w:tc>
        <w:tc>
          <w:tcPr>
            <w:tcW w:w="567" w:type="dxa"/>
            <w:shd w:val="clear" w:color="auto" w:fill="auto"/>
            <w:vAlign w:val="bottom"/>
          </w:tcPr>
          <w:p w14:paraId="31ED1257" w14:textId="77777777" w:rsidR="00964A61" w:rsidRPr="008417BF" w:rsidRDefault="00964A61" w:rsidP="00B057E3">
            <w:pPr>
              <w:spacing w:line="360" w:lineRule="auto"/>
              <w:jc w:val="right"/>
              <w:rPr>
                <w:rFonts w:ascii="Arial" w:eastAsia="Times New Roman" w:hAnsi="Arial"/>
                <w:sz w:val="24"/>
                <w:szCs w:val="24"/>
              </w:rPr>
            </w:pPr>
          </w:p>
        </w:tc>
      </w:tr>
      <w:tr w:rsidR="00B057E3" w:rsidRPr="008417BF" w14:paraId="635993BC" w14:textId="77777777" w:rsidTr="002D55EF">
        <w:trPr>
          <w:trHeight w:val="276"/>
        </w:trPr>
        <w:tc>
          <w:tcPr>
            <w:tcW w:w="709" w:type="dxa"/>
            <w:shd w:val="clear" w:color="auto" w:fill="auto"/>
            <w:vAlign w:val="bottom"/>
          </w:tcPr>
          <w:p w14:paraId="72318542" w14:textId="77777777" w:rsidR="00B057E3" w:rsidRPr="008417BF" w:rsidRDefault="00B057E3" w:rsidP="00B057E3">
            <w:pPr>
              <w:spacing w:line="360" w:lineRule="auto"/>
              <w:rPr>
                <w:rFonts w:ascii="Arial" w:eastAsia="Times New Roman" w:hAnsi="Arial"/>
                <w:sz w:val="24"/>
                <w:szCs w:val="24"/>
              </w:rPr>
            </w:pPr>
          </w:p>
        </w:tc>
        <w:tc>
          <w:tcPr>
            <w:tcW w:w="8222" w:type="dxa"/>
            <w:shd w:val="clear" w:color="auto" w:fill="auto"/>
            <w:vAlign w:val="bottom"/>
          </w:tcPr>
          <w:p w14:paraId="70D219E7" w14:textId="77777777" w:rsidR="00B057E3" w:rsidRPr="008417BF" w:rsidRDefault="002D55EF" w:rsidP="00B057E3">
            <w:pPr>
              <w:spacing w:line="360" w:lineRule="auto"/>
              <w:rPr>
                <w:rFonts w:ascii="Arial" w:eastAsia="Times New Roman" w:hAnsi="Arial"/>
                <w:sz w:val="24"/>
                <w:szCs w:val="24"/>
              </w:rPr>
            </w:pPr>
            <w:r>
              <w:rPr>
                <w:rFonts w:ascii="Arial" w:eastAsia="Times New Roman" w:hAnsi="Arial"/>
                <w:sz w:val="24"/>
                <w:szCs w:val="24"/>
              </w:rPr>
              <w:t xml:space="preserve">   </w:t>
            </w:r>
            <w:r w:rsidR="00B057E3" w:rsidRPr="008417BF">
              <w:rPr>
                <w:rFonts w:ascii="Arial" w:eastAsia="Times New Roman" w:hAnsi="Arial"/>
                <w:sz w:val="24"/>
                <w:szCs w:val="24"/>
              </w:rPr>
              <w:t>Step 1: Identify Needs</w:t>
            </w:r>
          </w:p>
        </w:tc>
        <w:tc>
          <w:tcPr>
            <w:tcW w:w="567" w:type="dxa"/>
            <w:shd w:val="clear" w:color="auto" w:fill="auto"/>
            <w:vAlign w:val="bottom"/>
          </w:tcPr>
          <w:p w14:paraId="4738A688" w14:textId="77777777" w:rsidR="00B057E3" w:rsidRPr="008417BF" w:rsidRDefault="00B057E3" w:rsidP="00B057E3">
            <w:pPr>
              <w:spacing w:line="360" w:lineRule="auto"/>
              <w:jc w:val="right"/>
              <w:rPr>
                <w:rFonts w:ascii="Arial" w:eastAsia="Times New Roman" w:hAnsi="Arial"/>
                <w:sz w:val="24"/>
                <w:szCs w:val="24"/>
              </w:rPr>
            </w:pPr>
            <w:r>
              <w:rPr>
                <w:rFonts w:ascii="Arial" w:eastAsia="Times New Roman" w:hAnsi="Arial"/>
                <w:sz w:val="24"/>
                <w:szCs w:val="24"/>
              </w:rPr>
              <w:t xml:space="preserve"> </w:t>
            </w:r>
          </w:p>
        </w:tc>
      </w:tr>
      <w:tr w:rsidR="00B057E3" w:rsidRPr="008417BF" w14:paraId="11FE5BAA" w14:textId="77777777" w:rsidTr="002D55EF">
        <w:trPr>
          <w:trHeight w:val="276"/>
        </w:trPr>
        <w:tc>
          <w:tcPr>
            <w:tcW w:w="709" w:type="dxa"/>
            <w:shd w:val="clear" w:color="auto" w:fill="auto"/>
            <w:vAlign w:val="bottom"/>
          </w:tcPr>
          <w:p w14:paraId="7E857573" w14:textId="77777777" w:rsidR="00B057E3" w:rsidRPr="008417BF" w:rsidRDefault="00B057E3" w:rsidP="00B057E3">
            <w:pPr>
              <w:spacing w:line="360" w:lineRule="auto"/>
              <w:rPr>
                <w:rFonts w:ascii="Arial" w:eastAsia="Times New Roman" w:hAnsi="Arial"/>
                <w:sz w:val="24"/>
                <w:szCs w:val="24"/>
              </w:rPr>
            </w:pPr>
          </w:p>
        </w:tc>
        <w:tc>
          <w:tcPr>
            <w:tcW w:w="8222" w:type="dxa"/>
            <w:shd w:val="clear" w:color="auto" w:fill="auto"/>
            <w:vAlign w:val="bottom"/>
          </w:tcPr>
          <w:p w14:paraId="60F7BB08" w14:textId="77777777" w:rsidR="00B057E3" w:rsidRPr="008417BF" w:rsidRDefault="002D55EF" w:rsidP="00B057E3">
            <w:pPr>
              <w:spacing w:line="360" w:lineRule="auto"/>
              <w:rPr>
                <w:rFonts w:ascii="Arial" w:eastAsia="Times New Roman" w:hAnsi="Arial"/>
                <w:sz w:val="24"/>
                <w:szCs w:val="24"/>
              </w:rPr>
            </w:pPr>
            <w:r>
              <w:rPr>
                <w:rFonts w:ascii="Arial" w:eastAsia="Times New Roman" w:hAnsi="Arial"/>
                <w:sz w:val="24"/>
                <w:szCs w:val="24"/>
              </w:rPr>
              <w:t xml:space="preserve">   </w:t>
            </w:r>
            <w:r w:rsidR="00B057E3">
              <w:rPr>
                <w:rFonts w:ascii="Arial" w:eastAsia="Times New Roman" w:hAnsi="Arial"/>
                <w:sz w:val="24"/>
                <w:szCs w:val="24"/>
              </w:rPr>
              <w:t>Step 2: Meeting Needs</w:t>
            </w:r>
          </w:p>
        </w:tc>
        <w:tc>
          <w:tcPr>
            <w:tcW w:w="567" w:type="dxa"/>
            <w:shd w:val="clear" w:color="auto" w:fill="auto"/>
            <w:vAlign w:val="bottom"/>
          </w:tcPr>
          <w:p w14:paraId="1ACEFE4C" w14:textId="77777777" w:rsidR="00B057E3" w:rsidRPr="008417BF" w:rsidRDefault="00B057E3" w:rsidP="00B057E3">
            <w:pPr>
              <w:spacing w:line="360" w:lineRule="auto"/>
              <w:jc w:val="right"/>
              <w:rPr>
                <w:rFonts w:ascii="Arial" w:eastAsia="Times New Roman" w:hAnsi="Arial"/>
                <w:sz w:val="24"/>
                <w:szCs w:val="24"/>
              </w:rPr>
            </w:pPr>
          </w:p>
        </w:tc>
      </w:tr>
      <w:tr w:rsidR="00B057E3" w:rsidRPr="008417BF" w14:paraId="68422BB8" w14:textId="77777777" w:rsidTr="002D55EF">
        <w:trPr>
          <w:trHeight w:val="276"/>
        </w:trPr>
        <w:tc>
          <w:tcPr>
            <w:tcW w:w="709" w:type="dxa"/>
            <w:shd w:val="clear" w:color="auto" w:fill="auto"/>
            <w:vAlign w:val="bottom"/>
          </w:tcPr>
          <w:p w14:paraId="660F491F" w14:textId="77777777" w:rsidR="00B057E3" w:rsidRPr="008417BF" w:rsidRDefault="00B057E3" w:rsidP="00B057E3">
            <w:pPr>
              <w:spacing w:line="360" w:lineRule="auto"/>
              <w:rPr>
                <w:rFonts w:ascii="Arial" w:eastAsia="Times New Roman" w:hAnsi="Arial"/>
                <w:sz w:val="24"/>
                <w:szCs w:val="24"/>
              </w:rPr>
            </w:pPr>
          </w:p>
        </w:tc>
        <w:tc>
          <w:tcPr>
            <w:tcW w:w="8222" w:type="dxa"/>
            <w:shd w:val="clear" w:color="auto" w:fill="auto"/>
            <w:vAlign w:val="bottom"/>
          </w:tcPr>
          <w:p w14:paraId="73750539" w14:textId="77777777" w:rsidR="00B057E3" w:rsidRPr="008417BF" w:rsidRDefault="002D55EF" w:rsidP="00B057E3">
            <w:pPr>
              <w:spacing w:line="360" w:lineRule="auto"/>
              <w:rPr>
                <w:rFonts w:ascii="Arial" w:eastAsia="Times New Roman" w:hAnsi="Arial"/>
                <w:sz w:val="24"/>
                <w:szCs w:val="24"/>
              </w:rPr>
            </w:pPr>
            <w:r>
              <w:rPr>
                <w:rFonts w:ascii="Arial" w:eastAsia="Times New Roman" w:hAnsi="Arial"/>
                <w:sz w:val="24"/>
                <w:szCs w:val="24"/>
              </w:rPr>
              <w:t xml:space="preserve">   </w:t>
            </w:r>
            <w:r w:rsidR="00B057E3" w:rsidRPr="008417BF">
              <w:rPr>
                <w:rFonts w:ascii="Arial" w:eastAsia="Times New Roman" w:hAnsi="Arial"/>
                <w:sz w:val="24"/>
                <w:szCs w:val="24"/>
              </w:rPr>
              <w:t>Step</w:t>
            </w:r>
            <w:r>
              <w:rPr>
                <w:rFonts w:ascii="Arial" w:eastAsia="Times New Roman" w:hAnsi="Arial"/>
                <w:sz w:val="24"/>
                <w:szCs w:val="24"/>
              </w:rPr>
              <w:t xml:space="preserve"> 3: Monitor and Record Progress</w:t>
            </w:r>
          </w:p>
        </w:tc>
        <w:tc>
          <w:tcPr>
            <w:tcW w:w="567" w:type="dxa"/>
            <w:shd w:val="clear" w:color="auto" w:fill="auto"/>
            <w:vAlign w:val="bottom"/>
          </w:tcPr>
          <w:p w14:paraId="6B56492D" w14:textId="77777777" w:rsidR="00B057E3" w:rsidRPr="008417BF" w:rsidRDefault="00B057E3" w:rsidP="00B057E3">
            <w:pPr>
              <w:spacing w:line="360" w:lineRule="auto"/>
              <w:jc w:val="right"/>
              <w:rPr>
                <w:rFonts w:ascii="Arial" w:eastAsia="Times New Roman" w:hAnsi="Arial"/>
                <w:sz w:val="24"/>
                <w:szCs w:val="24"/>
              </w:rPr>
            </w:pPr>
          </w:p>
        </w:tc>
      </w:tr>
      <w:tr w:rsidR="00964A61" w:rsidRPr="008417BF" w14:paraId="1F3BF8AD" w14:textId="77777777" w:rsidTr="00B057E3">
        <w:trPr>
          <w:trHeight w:val="276"/>
        </w:trPr>
        <w:tc>
          <w:tcPr>
            <w:tcW w:w="709" w:type="dxa"/>
            <w:shd w:val="clear" w:color="auto" w:fill="auto"/>
            <w:vAlign w:val="bottom"/>
          </w:tcPr>
          <w:p w14:paraId="4D943318"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6.7</w:t>
            </w:r>
          </w:p>
        </w:tc>
        <w:tc>
          <w:tcPr>
            <w:tcW w:w="8222" w:type="dxa"/>
            <w:shd w:val="clear" w:color="auto" w:fill="auto"/>
            <w:vAlign w:val="bottom"/>
          </w:tcPr>
          <w:p w14:paraId="49790638" w14:textId="77777777" w:rsidR="00964A61" w:rsidRPr="008417BF" w:rsidRDefault="00B057E3" w:rsidP="00B057E3">
            <w:pPr>
              <w:spacing w:line="360" w:lineRule="auto"/>
              <w:ind w:left="40"/>
              <w:rPr>
                <w:rFonts w:ascii="Arial" w:eastAsia="Times New Roman" w:hAnsi="Arial"/>
                <w:sz w:val="24"/>
                <w:szCs w:val="24"/>
              </w:rPr>
            </w:pPr>
            <w:r>
              <w:rPr>
                <w:rFonts w:ascii="Arial" w:eastAsia="Times New Roman" w:hAnsi="Arial"/>
                <w:sz w:val="24"/>
                <w:szCs w:val="24"/>
              </w:rPr>
              <w:t>Staff Meetings</w:t>
            </w:r>
          </w:p>
        </w:tc>
        <w:tc>
          <w:tcPr>
            <w:tcW w:w="567" w:type="dxa"/>
            <w:shd w:val="clear" w:color="auto" w:fill="auto"/>
            <w:vAlign w:val="bottom"/>
          </w:tcPr>
          <w:p w14:paraId="42F07EC4" w14:textId="77777777" w:rsidR="00964A61" w:rsidRPr="008417BF" w:rsidRDefault="00964A61" w:rsidP="00B057E3">
            <w:pPr>
              <w:spacing w:line="360" w:lineRule="auto"/>
              <w:jc w:val="right"/>
              <w:rPr>
                <w:rFonts w:ascii="Arial" w:eastAsia="Times New Roman" w:hAnsi="Arial"/>
                <w:sz w:val="24"/>
                <w:szCs w:val="24"/>
              </w:rPr>
            </w:pPr>
          </w:p>
        </w:tc>
      </w:tr>
      <w:tr w:rsidR="00964A61" w:rsidRPr="008417BF" w14:paraId="7F65714F" w14:textId="77777777" w:rsidTr="00B057E3">
        <w:trPr>
          <w:trHeight w:val="276"/>
        </w:trPr>
        <w:tc>
          <w:tcPr>
            <w:tcW w:w="709" w:type="dxa"/>
            <w:shd w:val="clear" w:color="auto" w:fill="auto"/>
            <w:vAlign w:val="bottom"/>
          </w:tcPr>
          <w:p w14:paraId="5ABFC5A9" w14:textId="77777777" w:rsidR="00964A61" w:rsidRPr="008417BF" w:rsidRDefault="00964A61"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6.8</w:t>
            </w:r>
          </w:p>
        </w:tc>
        <w:tc>
          <w:tcPr>
            <w:tcW w:w="8222" w:type="dxa"/>
            <w:shd w:val="clear" w:color="auto" w:fill="auto"/>
            <w:vAlign w:val="bottom"/>
          </w:tcPr>
          <w:p w14:paraId="0A0EC2CF" w14:textId="77777777" w:rsidR="00964A61" w:rsidRPr="008417BF" w:rsidRDefault="00B057E3" w:rsidP="00B057E3">
            <w:pPr>
              <w:spacing w:line="360" w:lineRule="auto"/>
              <w:ind w:left="40"/>
              <w:rPr>
                <w:rFonts w:ascii="Arial" w:eastAsia="Times New Roman" w:hAnsi="Arial"/>
                <w:sz w:val="24"/>
                <w:szCs w:val="24"/>
              </w:rPr>
            </w:pPr>
            <w:r>
              <w:rPr>
                <w:rFonts w:ascii="Arial" w:eastAsia="Times New Roman" w:hAnsi="Arial"/>
                <w:sz w:val="24"/>
                <w:szCs w:val="24"/>
              </w:rPr>
              <w:t>Parent-Teacher Meetings</w:t>
            </w:r>
          </w:p>
        </w:tc>
        <w:tc>
          <w:tcPr>
            <w:tcW w:w="567" w:type="dxa"/>
            <w:shd w:val="clear" w:color="auto" w:fill="auto"/>
            <w:vAlign w:val="bottom"/>
          </w:tcPr>
          <w:p w14:paraId="73542D94" w14:textId="77777777" w:rsidR="00964A61" w:rsidRPr="008417BF" w:rsidRDefault="00964A61" w:rsidP="00B057E3">
            <w:pPr>
              <w:spacing w:line="360" w:lineRule="auto"/>
              <w:jc w:val="right"/>
              <w:rPr>
                <w:rFonts w:ascii="Arial" w:eastAsia="Times New Roman" w:hAnsi="Arial"/>
                <w:sz w:val="24"/>
                <w:szCs w:val="24"/>
              </w:rPr>
            </w:pPr>
          </w:p>
        </w:tc>
      </w:tr>
      <w:tr w:rsidR="002D55EF" w:rsidRPr="008417BF" w14:paraId="0FD40FB2" w14:textId="77777777" w:rsidTr="002D55EF">
        <w:trPr>
          <w:trHeight w:val="276"/>
        </w:trPr>
        <w:tc>
          <w:tcPr>
            <w:tcW w:w="709" w:type="dxa"/>
            <w:shd w:val="clear" w:color="auto" w:fill="auto"/>
            <w:vAlign w:val="bottom"/>
          </w:tcPr>
          <w:p w14:paraId="71B8EF4A" w14:textId="77777777" w:rsidR="002D55EF" w:rsidRPr="008417BF" w:rsidRDefault="002D55EF" w:rsidP="002D55EF">
            <w:pPr>
              <w:spacing w:line="360" w:lineRule="auto"/>
              <w:rPr>
                <w:rFonts w:ascii="Arial" w:eastAsia="Times New Roman" w:hAnsi="Arial"/>
                <w:sz w:val="24"/>
                <w:szCs w:val="24"/>
              </w:rPr>
            </w:pPr>
            <w:r>
              <w:rPr>
                <w:rFonts w:ascii="Arial" w:eastAsia="Times New Roman" w:hAnsi="Arial"/>
                <w:sz w:val="24"/>
                <w:szCs w:val="24"/>
              </w:rPr>
              <w:t xml:space="preserve">6.9 </w:t>
            </w:r>
          </w:p>
        </w:tc>
        <w:tc>
          <w:tcPr>
            <w:tcW w:w="8222" w:type="dxa"/>
            <w:shd w:val="clear" w:color="auto" w:fill="auto"/>
            <w:vAlign w:val="bottom"/>
          </w:tcPr>
          <w:p w14:paraId="5EC0D301" w14:textId="77777777" w:rsidR="002D55EF" w:rsidRPr="008417BF" w:rsidRDefault="002D55EF" w:rsidP="00B057E3">
            <w:pPr>
              <w:spacing w:line="360" w:lineRule="auto"/>
              <w:rPr>
                <w:rFonts w:ascii="Arial" w:eastAsia="Times New Roman" w:hAnsi="Arial"/>
                <w:sz w:val="24"/>
                <w:szCs w:val="24"/>
              </w:rPr>
            </w:pPr>
            <w:r>
              <w:rPr>
                <w:rFonts w:ascii="Arial" w:eastAsia="Times New Roman" w:hAnsi="Arial"/>
                <w:sz w:val="24"/>
                <w:szCs w:val="24"/>
              </w:rPr>
              <w:t>Lunchtime Supervision</w:t>
            </w:r>
          </w:p>
        </w:tc>
        <w:tc>
          <w:tcPr>
            <w:tcW w:w="567" w:type="dxa"/>
            <w:shd w:val="clear" w:color="auto" w:fill="auto"/>
            <w:vAlign w:val="bottom"/>
          </w:tcPr>
          <w:p w14:paraId="266BC793" w14:textId="77777777" w:rsidR="002D55EF" w:rsidRPr="008417BF" w:rsidRDefault="002D55EF" w:rsidP="00B057E3">
            <w:pPr>
              <w:spacing w:line="360" w:lineRule="auto"/>
              <w:jc w:val="right"/>
              <w:rPr>
                <w:rFonts w:ascii="Arial" w:eastAsia="Times New Roman" w:hAnsi="Arial"/>
                <w:sz w:val="24"/>
                <w:szCs w:val="24"/>
              </w:rPr>
            </w:pPr>
          </w:p>
        </w:tc>
      </w:tr>
      <w:tr w:rsidR="002D55EF" w:rsidRPr="008417BF" w14:paraId="5E692B8E" w14:textId="77777777" w:rsidTr="002D55EF">
        <w:trPr>
          <w:gridAfter w:val="1"/>
          <w:wAfter w:w="567" w:type="dxa"/>
          <w:trHeight w:val="276"/>
        </w:trPr>
        <w:tc>
          <w:tcPr>
            <w:tcW w:w="709" w:type="dxa"/>
            <w:shd w:val="clear" w:color="auto" w:fill="auto"/>
            <w:vAlign w:val="bottom"/>
          </w:tcPr>
          <w:p w14:paraId="556AE978" w14:textId="77777777" w:rsidR="002D55EF" w:rsidRPr="008417BF" w:rsidRDefault="002D55EF" w:rsidP="002D55EF">
            <w:pPr>
              <w:spacing w:line="360" w:lineRule="auto"/>
              <w:rPr>
                <w:rFonts w:ascii="Arial" w:eastAsia="Times New Roman" w:hAnsi="Arial"/>
                <w:sz w:val="24"/>
                <w:szCs w:val="24"/>
              </w:rPr>
            </w:pPr>
            <w:r>
              <w:rPr>
                <w:rFonts w:ascii="Arial" w:eastAsia="Times New Roman" w:hAnsi="Arial"/>
                <w:sz w:val="24"/>
                <w:szCs w:val="24"/>
              </w:rPr>
              <w:t xml:space="preserve">6.10 </w:t>
            </w:r>
          </w:p>
        </w:tc>
        <w:tc>
          <w:tcPr>
            <w:tcW w:w="8222" w:type="dxa"/>
            <w:shd w:val="clear" w:color="auto" w:fill="auto"/>
            <w:vAlign w:val="bottom"/>
          </w:tcPr>
          <w:p w14:paraId="018B7737" w14:textId="77777777" w:rsidR="002D55EF" w:rsidRPr="008417BF" w:rsidRDefault="002D55EF" w:rsidP="00B057E3">
            <w:pPr>
              <w:spacing w:line="360" w:lineRule="auto"/>
              <w:rPr>
                <w:rFonts w:ascii="Arial" w:eastAsia="Times New Roman" w:hAnsi="Arial"/>
                <w:sz w:val="24"/>
                <w:szCs w:val="24"/>
              </w:rPr>
            </w:pPr>
            <w:r>
              <w:rPr>
                <w:rFonts w:ascii="Arial" w:eastAsia="Times New Roman" w:hAnsi="Arial"/>
                <w:sz w:val="24"/>
                <w:szCs w:val="24"/>
              </w:rPr>
              <w:t>Travelling Time</w:t>
            </w:r>
          </w:p>
        </w:tc>
      </w:tr>
      <w:tr w:rsidR="002D55EF" w:rsidRPr="008417BF" w14:paraId="53898BAA" w14:textId="77777777" w:rsidTr="002D55EF">
        <w:trPr>
          <w:gridAfter w:val="1"/>
          <w:wAfter w:w="567" w:type="dxa"/>
          <w:trHeight w:val="276"/>
        </w:trPr>
        <w:tc>
          <w:tcPr>
            <w:tcW w:w="709" w:type="dxa"/>
            <w:shd w:val="clear" w:color="auto" w:fill="auto"/>
            <w:vAlign w:val="bottom"/>
          </w:tcPr>
          <w:p w14:paraId="03B8D7BC" w14:textId="77777777" w:rsidR="002D55EF" w:rsidRPr="008417BF" w:rsidRDefault="002D55EF" w:rsidP="002D55EF">
            <w:pPr>
              <w:spacing w:line="360" w:lineRule="auto"/>
              <w:rPr>
                <w:rFonts w:ascii="Arial" w:eastAsia="Times New Roman" w:hAnsi="Arial"/>
                <w:sz w:val="24"/>
                <w:szCs w:val="24"/>
              </w:rPr>
            </w:pPr>
            <w:r>
              <w:rPr>
                <w:rFonts w:ascii="Arial" w:eastAsia="Times New Roman" w:hAnsi="Arial"/>
                <w:sz w:val="24"/>
                <w:szCs w:val="24"/>
              </w:rPr>
              <w:t xml:space="preserve">6.11 </w:t>
            </w:r>
          </w:p>
        </w:tc>
        <w:tc>
          <w:tcPr>
            <w:tcW w:w="8222" w:type="dxa"/>
            <w:shd w:val="clear" w:color="auto" w:fill="auto"/>
            <w:vAlign w:val="bottom"/>
          </w:tcPr>
          <w:p w14:paraId="6538EA83" w14:textId="77777777" w:rsidR="002D55EF" w:rsidRPr="008417BF" w:rsidRDefault="002D55EF" w:rsidP="00B057E3">
            <w:pPr>
              <w:spacing w:line="360" w:lineRule="auto"/>
              <w:rPr>
                <w:rFonts w:ascii="Arial" w:eastAsia="Times New Roman" w:hAnsi="Arial"/>
                <w:sz w:val="24"/>
                <w:szCs w:val="24"/>
              </w:rPr>
            </w:pPr>
            <w:r>
              <w:rPr>
                <w:rFonts w:ascii="Arial" w:eastAsia="Times New Roman" w:hAnsi="Arial"/>
                <w:sz w:val="24"/>
                <w:szCs w:val="24"/>
              </w:rPr>
              <w:t>Review of this SEN Policy</w:t>
            </w:r>
          </w:p>
        </w:tc>
      </w:tr>
      <w:tr w:rsidR="00ED4CCE" w:rsidRPr="008417BF" w14:paraId="5E282546" w14:textId="77777777" w:rsidTr="002D55EF">
        <w:trPr>
          <w:gridAfter w:val="1"/>
          <w:wAfter w:w="567" w:type="dxa"/>
          <w:trHeight w:val="482"/>
        </w:trPr>
        <w:tc>
          <w:tcPr>
            <w:tcW w:w="709" w:type="dxa"/>
            <w:shd w:val="clear" w:color="auto" w:fill="auto"/>
            <w:vAlign w:val="bottom"/>
          </w:tcPr>
          <w:p w14:paraId="5EBFDE0F" w14:textId="77777777" w:rsidR="00ED4CCE" w:rsidRPr="008417BF" w:rsidRDefault="00ED4CCE" w:rsidP="00B057E3">
            <w:pPr>
              <w:spacing w:line="360" w:lineRule="auto"/>
              <w:rPr>
                <w:rFonts w:ascii="Arial" w:eastAsia="Times New Roman" w:hAnsi="Arial"/>
                <w:b/>
                <w:w w:val="99"/>
                <w:sz w:val="24"/>
                <w:szCs w:val="24"/>
              </w:rPr>
            </w:pPr>
            <w:r w:rsidRPr="008417BF">
              <w:rPr>
                <w:rFonts w:ascii="Arial" w:eastAsia="Times New Roman" w:hAnsi="Arial"/>
                <w:b/>
                <w:w w:val="99"/>
                <w:sz w:val="24"/>
                <w:szCs w:val="24"/>
              </w:rPr>
              <w:t>7.</w:t>
            </w:r>
          </w:p>
        </w:tc>
        <w:tc>
          <w:tcPr>
            <w:tcW w:w="8222" w:type="dxa"/>
            <w:shd w:val="clear" w:color="auto" w:fill="auto"/>
            <w:vAlign w:val="bottom"/>
          </w:tcPr>
          <w:p w14:paraId="01B6D579" w14:textId="77777777" w:rsidR="00ED4CCE" w:rsidRPr="008417BF" w:rsidRDefault="00ED4CCE" w:rsidP="00B057E3">
            <w:pPr>
              <w:spacing w:line="360" w:lineRule="auto"/>
              <w:ind w:left="40"/>
              <w:rPr>
                <w:rFonts w:ascii="Arial" w:eastAsia="Times New Roman" w:hAnsi="Arial"/>
                <w:b/>
                <w:sz w:val="24"/>
                <w:szCs w:val="24"/>
              </w:rPr>
            </w:pPr>
            <w:r w:rsidRPr="008417BF">
              <w:rPr>
                <w:rFonts w:ascii="Arial" w:eastAsia="Times New Roman" w:hAnsi="Arial"/>
                <w:b/>
                <w:sz w:val="24"/>
                <w:szCs w:val="24"/>
              </w:rPr>
              <w:t>Continuing and Disco</w:t>
            </w:r>
            <w:r w:rsidR="002D55EF">
              <w:rPr>
                <w:rFonts w:ascii="Arial" w:eastAsia="Times New Roman" w:hAnsi="Arial"/>
                <w:b/>
                <w:sz w:val="24"/>
                <w:szCs w:val="24"/>
              </w:rPr>
              <w:t>ntinuing Supplementary Teaching</w:t>
            </w:r>
          </w:p>
        </w:tc>
      </w:tr>
      <w:tr w:rsidR="00ED4CCE" w:rsidRPr="008417BF" w14:paraId="3928BDA2" w14:textId="77777777" w:rsidTr="002D55EF">
        <w:trPr>
          <w:gridAfter w:val="1"/>
          <w:wAfter w:w="567" w:type="dxa"/>
          <w:trHeight w:val="473"/>
        </w:trPr>
        <w:tc>
          <w:tcPr>
            <w:tcW w:w="709" w:type="dxa"/>
            <w:shd w:val="clear" w:color="auto" w:fill="auto"/>
            <w:vAlign w:val="bottom"/>
          </w:tcPr>
          <w:p w14:paraId="452ACF9D" w14:textId="77777777" w:rsidR="00ED4CCE" w:rsidRPr="008417BF" w:rsidRDefault="00ED4CCE" w:rsidP="00B057E3">
            <w:pPr>
              <w:spacing w:line="360" w:lineRule="auto"/>
              <w:rPr>
                <w:rFonts w:ascii="Arial" w:eastAsia="Times New Roman" w:hAnsi="Arial"/>
                <w:b/>
                <w:w w:val="99"/>
                <w:sz w:val="24"/>
                <w:szCs w:val="24"/>
              </w:rPr>
            </w:pPr>
            <w:r w:rsidRPr="008417BF">
              <w:rPr>
                <w:rFonts w:ascii="Arial" w:eastAsia="Times New Roman" w:hAnsi="Arial"/>
                <w:b/>
                <w:w w:val="99"/>
                <w:sz w:val="24"/>
                <w:szCs w:val="24"/>
              </w:rPr>
              <w:t>8.</w:t>
            </w:r>
          </w:p>
        </w:tc>
        <w:tc>
          <w:tcPr>
            <w:tcW w:w="8222" w:type="dxa"/>
            <w:shd w:val="clear" w:color="auto" w:fill="auto"/>
            <w:vAlign w:val="bottom"/>
          </w:tcPr>
          <w:p w14:paraId="166B9B12" w14:textId="77777777" w:rsidR="00ED4CCE" w:rsidRPr="008417BF" w:rsidRDefault="002D55EF" w:rsidP="00B057E3">
            <w:pPr>
              <w:spacing w:line="360" w:lineRule="auto"/>
              <w:ind w:left="40"/>
              <w:rPr>
                <w:rFonts w:ascii="Arial" w:eastAsia="Times New Roman" w:hAnsi="Arial"/>
                <w:b/>
                <w:sz w:val="24"/>
                <w:szCs w:val="24"/>
              </w:rPr>
            </w:pPr>
            <w:r>
              <w:rPr>
                <w:rFonts w:ascii="Arial" w:eastAsia="Times New Roman" w:hAnsi="Arial"/>
                <w:b/>
                <w:sz w:val="24"/>
                <w:szCs w:val="24"/>
              </w:rPr>
              <w:t>Monitoring Progress</w:t>
            </w:r>
          </w:p>
        </w:tc>
      </w:tr>
      <w:tr w:rsidR="00ED4CCE" w:rsidRPr="008417BF" w14:paraId="1EF7EC00" w14:textId="77777777" w:rsidTr="002D55EF">
        <w:trPr>
          <w:gridAfter w:val="1"/>
          <w:wAfter w:w="567" w:type="dxa"/>
          <w:trHeight w:val="550"/>
        </w:trPr>
        <w:tc>
          <w:tcPr>
            <w:tcW w:w="709" w:type="dxa"/>
            <w:shd w:val="clear" w:color="auto" w:fill="auto"/>
            <w:vAlign w:val="bottom"/>
          </w:tcPr>
          <w:p w14:paraId="6AFFBD40" w14:textId="77777777" w:rsidR="00ED4CCE" w:rsidRPr="008417BF" w:rsidRDefault="00ED4CCE" w:rsidP="00B057E3">
            <w:pPr>
              <w:spacing w:line="360" w:lineRule="auto"/>
              <w:rPr>
                <w:rFonts w:ascii="Arial" w:eastAsia="Times New Roman" w:hAnsi="Arial"/>
                <w:b/>
                <w:w w:val="99"/>
                <w:sz w:val="24"/>
                <w:szCs w:val="24"/>
              </w:rPr>
            </w:pPr>
            <w:r w:rsidRPr="008417BF">
              <w:rPr>
                <w:rFonts w:ascii="Arial" w:eastAsia="Times New Roman" w:hAnsi="Arial"/>
                <w:b/>
                <w:w w:val="99"/>
                <w:sz w:val="24"/>
                <w:szCs w:val="24"/>
              </w:rPr>
              <w:lastRenderedPageBreak/>
              <w:t>9.</w:t>
            </w:r>
          </w:p>
        </w:tc>
        <w:tc>
          <w:tcPr>
            <w:tcW w:w="8222" w:type="dxa"/>
            <w:shd w:val="clear" w:color="auto" w:fill="auto"/>
            <w:vAlign w:val="bottom"/>
          </w:tcPr>
          <w:p w14:paraId="700C3270" w14:textId="77777777" w:rsidR="00ED4CCE" w:rsidRPr="008417BF" w:rsidRDefault="00ED4CCE" w:rsidP="00B057E3">
            <w:pPr>
              <w:spacing w:line="360" w:lineRule="auto"/>
              <w:ind w:left="40"/>
              <w:rPr>
                <w:rFonts w:ascii="Arial" w:eastAsia="Times New Roman" w:hAnsi="Arial"/>
                <w:sz w:val="24"/>
                <w:szCs w:val="24"/>
              </w:rPr>
            </w:pPr>
            <w:r w:rsidRPr="008417BF">
              <w:rPr>
                <w:rFonts w:ascii="Arial" w:eastAsia="Times New Roman" w:hAnsi="Arial"/>
                <w:b/>
                <w:sz w:val="24"/>
                <w:szCs w:val="24"/>
              </w:rPr>
              <w:t>Liaising with Parents</w:t>
            </w:r>
          </w:p>
        </w:tc>
      </w:tr>
      <w:tr w:rsidR="00ED4CCE" w:rsidRPr="008417BF" w14:paraId="478CB14A" w14:textId="77777777" w:rsidTr="002D55EF">
        <w:trPr>
          <w:gridAfter w:val="1"/>
          <w:wAfter w:w="567" w:type="dxa"/>
          <w:trHeight w:val="276"/>
        </w:trPr>
        <w:tc>
          <w:tcPr>
            <w:tcW w:w="709" w:type="dxa"/>
            <w:shd w:val="clear" w:color="auto" w:fill="auto"/>
            <w:vAlign w:val="bottom"/>
          </w:tcPr>
          <w:p w14:paraId="2825727A" w14:textId="77777777" w:rsidR="00ED4CCE" w:rsidRPr="008417BF" w:rsidRDefault="00ED4CCE"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9.1</w:t>
            </w:r>
          </w:p>
        </w:tc>
        <w:tc>
          <w:tcPr>
            <w:tcW w:w="8222" w:type="dxa"/>
            <w:shd w:val="clear" w:color="auto" w:fill="auto"/>
            <w:vAlign w:val="bottom"/>
          </w:tcPr>
          <w:p w14:paraId="3FA567D2" w14:textId="77777777" w:rsidR="00ED4CCE" w:rsidRPr="008417BF" w:rsidRDefault="00ED4CCE" w:rsidP="00B057E3">
            <w:pPr>
              <w:spacing w:line="360" w:lineRule="auto"/>
              <w:ind w:left="40"/>
              <w:rPr>
                <w:rFonts w:ascii="Arial" w:eastAsia="Times New Roman" w:hAnsi="Arial"/>
                <w:sz w:val="24"/>
                <w:szCs w:val="24"/>
              </w:rPr>
            </w:pPr>
            <w:r w:rsidRPr="008417BF">
              <w:rPr>
                <w:rFonts w:ascii="Arial" w:eastAsia="Times New Roman" w:hAnsi="Arial"/>
                <w:sz w:val="24"/>
                <w:szCs w:val="24"/>
              </w:rPr>
              <w:t>Communication with Parents</w:t>
            </w:r>
          </w:p>
        </w:tc>
      </w:tr>
      <w:tr w:rsidR="00ED4CCE" w:rsidRPr="008417BF" w14:paraId="14C83549" w14:textId="77777777" w:rsidTr="002D55EF">
        <w:trPr>
          <w:gridAfter w:val="1"/>
          <w:wAfter w:w="567" w:type="dxa"/>
          <w:trHeight w:val="276"/>
        </w:trPr>
        <w:tc>
          <w:tcPr>
            <w:tcW w:w="709" w:type="dxa"/>
            <w:shd w:val="clear" w:color="auto" w:fill="auto"/>
            <w:vAlign w:val="bottom"/>
          </w:tcPr>
          <w:p w14:paraId="7B7A4117" w14:textId="77777777" w:rsidR="00ED4CCE" w:rsidRPr="008417BF" w:rsidRDefault="00ED4CCE"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9.2</w:t>
            </w:r>
          </w:p>
        </w:tc>
        <w:tc>
          <w:tcPr>
            <w:tcW w:w="8222" w:type="dxa"/>
            <w:shd w:val="clear" w:color="auto" w:fill="auto"/>
            <w:vAlign w:val="bottom"/>
          </w:tcPr>
          <w:p w14:paraId="1C200E10" w14:textId="77777777" w:rsidR="00ED4CCE" w:rsidRPr="008417BF" w:rsidRDefault="00ED4CCE" w:rsidP="00B057E3">
            <w:pPr>
              <w:spacing w:line="360" w:lineRule="auto"/>
              <w:ind w:left="40"/>
              <w:rPr>
                <w:rFonts w:ascii="Arial" w:eastAsia="Times New Roman" w:hAnsi="Arial"/>
                <w:sz w:val="24"/>
                <w:szCs w:val="24"/>
              </w:rPr>
            </w:pPr>
            <w:r w:rsidRPr="008417BF">
              <w:rPr>
                <w:rFonts w:ascii="Arial" w:eastAsia="Times New Roman" w:hAnsi="Arial"/>
                <w:sz w:val="24"/>
                <w:szCs w:val="24"/>
              </w:rPr>
              <w:t>Principa</w:t>
            </w:r>
            <w:r w:rsidR="002D55EF">
              <w:rPr>
                <w:rFonts w:ascii="Arial" w:eastAsia="Times New Roman" w:hAnsi="Arial"/>
                <w:sz w:val="24"/>
                <w:szCs w:val="24"/>
              </w:rPr>
              <w:t>l Teacher Liaising with Parents</w:t>
            </w:r>
          </w:p>
        </w:tc>
      </w:tr>
      <w:tr w:rsidR="00ED4CCE" w:rsidRPr="008417BF" w14:paraId="1CDF0845" w14:textId="77777777" w:rsidTr="002D55EF">
        <w:trPr>
          <w:gridAfter w:val="1"/>
          <w:wAfter w:w="567" w:type="dxa"/>
          <w:trHeight w:val="276"/>
        </w:trPr>
        <w:tc>
          <w:tcPr>
            <w:tcW w:w="709" w:type="dxa"/>
            <w:shd w:val="clear" w:color="auto" w:fill="auto"/>
            <w:vAlign w:val="bottom"/>
          </w:tcPr>
          <w:p w14:paraId="5FB0F135" w14:textId="77777777" w:rsidR="00ED4CCE" w:rsidRPr="008417BF" w:rsidRDefault="00ED4CCE"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9.3</w:t>
            </w:r>
          </w:p>
        </w:tc>
        <w:tc>
          <w:tcPr>
            <w:tcW w:w="8222" w:type="dxa"/>
            <w:shd w:val="clear" w:color="auto" w:fill="auto"/>
            <w:vAlign w:val="bottom"/>
          </w:tcPr>
          <w:p w14:paraId="2222673B" w14:textId="77777777" w:rsidR="00ED4CCE" w:rsidRPr="008417BF" w:rsidRDefault="00ED4CCE" w:rsidP="00B057E3">
            <w:pPr>
              <w:spacing w:line="360" w:lineRule="auto"/>
              <w:ind w:left="40"/>
              <w:rPr>
                <w:rFonts w:ascii="Arial" w:eastAsia="Times New Roman" w:hAnsi="Arial"/>
                <w:sz w:val="24"/>
                <w:szCs w:val="24"/>
              </w:rPr>
            </w:pPr>
            <w:r w:rsidRPr="008417BF">
              <w:rPr>
                <w:rFonts w:ascii="Arial" w:eastAsia="Times New Roman" w:hAnsi="Arial"/>
                <w:sz w:val="24"/>
                <w:szCs w:val="24"/>
              </w:rPr>
              <w:t>Clas</w:t>
            </w:r>
            <w:r w:rsidR="002D55EF">
              <w:rPr>
                <w:rFonts w:ascii="Arial" w:eastAsia="Times New Roman" w:hAnsi="Arial"/>
                <w:sz w:val="24"/>
                <w:szCs w:val="24"/>
              </w:rPr>
              <w:t>s Teacher Liaising with Parents</w:t>
            </w:r>
          </w:p>
        </w:tc>
      </w:tr>
      <w:tr w:rsidR="00ED4CCE" w:rsidRPr="008417BF" w14:paraId="59B9D2D4" w14:textId="77777777" w:rsidTr="002D55EF">
        <w:trPr>
          <w:gridAfter w:val="1"/>
          <w:wAfter w:w="567" w:type="dxa"/>
          <w:trHeight w:val="276"/>
        </w:trPr>
        <w:tc>
          <w:tcPr>
            <w:tcW w:w="709" w:type="dxa"/>
            <w:shd w:val="clear" w:color="auto" w:fill="auto"/>
            <w:vAlign w:val="bottom"/>
          </w:tcPr>
          <w:p w14:paraId="334CFDA2" w14:textId="77777777" w:rsidR="00ED4CCE" w:rsidRPr="008417BF" w:rsidRDefault="00ED4CCE" w:rsidP="00B057E3">
            <w:pPr>
              <w:spacing w:line="360" w:lineRule="auto"/>
              <w:rPr>
                <w:rFonts w:ascii="Arial" w:eastAsia="Times New Roman" w:hAnsi="Arial"/>
                <w:w w:val="99"/>
                <w:sz w:val="24"/>
                <w:szCs w:val="24"/>
              </w:rPr>
            </w:pPr>
            <w:r w:rsidRPr="008417BF">
              <w:rPr>
                <w:rFonts w:ascii="Arial" w:eastAsia="Times New Roman" w:hAnsi="Arial"/>
                <w:w w:val="99"/>
                <w:sz w:val="24"/>
                <w:szCs w:val="24"/>
              </w:rPr>
              <w:t>9.4</w:t>
            </w:r>
          </w:p>
        </w:tc>
        <w:tc>
          <w:tcPr>
            <w:tcW w:w="8222" w:type="dxa"/>
            <w:shd w:val="clear" w:color="auto" w:fill="auto"/>
            <w:vAlign w:val="bottom"/>
          </w:tcPr>
          <w:p w14:paraId="2BAAFD07" w14:textId="77777777" w:rsidR="00ED4CCE" w:rsidRPr="008417BF" w:rsidRDefault="00ED4CCE" w:rsidP="00B057E3">
            <w:pPr>
              <w:spacing w:line="360" w:lineRule="auto"/>
              <w:ind w:left="40"/>
              <w:rPr>
                <w:rFonts w:ascii="Arial" w:eastAsia="Times New Roman" w:hAnsi="Arial"/>
                <w:sz w:val="24"/>
                <w:szCs w:val="24"/>
              </w:rPr>
            </w:pPr>
            <w:r w:rsidRPr="008417BF">
              <w:rPr>
                <w:rFonts w:ascii="Arial" w:eastAsia="Times New Roman" w:hAnsi="Arial"/>
                <w:sz w:val="24"/>
                <w:szCs w:val="24"/>
              </w:rPr>
              <w:t>Suppor</w:t>
            </w:r>
            <w:r w:rsidR="002D55EF">
              <w:rPr>
                <w:rFonts w:ascii="Arial" w:eastAsia="Times New Roman" w:hAnsi="Arial"/>
                <w:sz w:val="24"/>
                <w:szCs w:val="24"/>
              </w:rPr>
              <w:t>t Teacher Liaising with Parents</w:t>
            </w:r>
          </w:p>
        </w:tc>
      </w:tr>
      <w:tr w:rsidR="00ED4CCE" w:rsidRPr="008417BF" w14:paraId="5E4F41D7" w14:textId="77777777" w:rsidTr="002D55EF">
        <w:trPr>
          <w:gridAfter w:val="1"/>
          <w:wAfter w:w="567" w:type="dxa"/>
          <w:trHeight w:val="557"/>
        </w:trPr>
        <w:tc>
          <w:tcPr>
            <w:tcW w:w="709" w:type="dxa"/>
            <w:shd w:val="clear" w:color="auto" w:fill="auto"/>
            <w:vAlign w:val="bottom"/>
          </w:tcPr>
          <w:p w14:paraId="48D9EE53" w14:textId="77777777" w:rsidR="00ED4CCE" w:rsidRPr="008417BF" w:rsidRDefault="00ED4CCE" w:rsidP="00B057E3">
            <w:pPr>
              <w:spacing w:line="360" w:lineRule="auto"/>
              <w:rPr>
                <w:rFonts w:ascii="Arial" w:eastAsia="Times New Roman" w:hAnsi="Arial"/>
                <w:b/>
                <w:w w:val="99"/>
                <w:sz w:val="24"/>
                <w:szCs w:val="24"/>
              </w:rPr>
            </w:pPr>
            <w:r w:rsidRPr="008417BF">
              <w:rPr>
                <w:rFonts w:ascii="Arial" w:eastAsia="Times New Roman" w:hAnsi="Arial"/>
                <w:b/>
                <w:w w:val="99"/>
                <w:sz w:val="24"/>
                <w:szCs w:val="24"/>
              </w:rPr>
              <w:t>10.</w:t>
            </w:r>
          </w:p>
        </w:tc>
        <w:tc>
          <w:tcPr>
            <w:tcW w:w="8222" w:type="dxa"/>
            <w:shd w:val="clear" w:color="auto" w:fill="auto"/>
            <w:vAlign w:val="bottom"/>
          </w:tcPr>
          <w:p w14:paraId="6B98C1CA" w14:textId="77777777" w:rsidR="00ED4CCE" w:rsidRPr="008417BF" w:rsidRDefault="00ED4CCE" w:rsidP="00B057E3">
            <w:pPr>
              <w:spacing w:line="360" w:lineRule="auto"/>
              <w:ind w:left="40"/>
              <w:rPr>
                <w:rFonts w:ascii="Arial" w:eastAsia="Times New Roman" w:hAnsi="Arial"/>
                <w:b/>
                <w:sz w:val="24"/>
                <w:szCs w:val="24"/>
              </w:rPr>
            </w:pPr>
            <w:r w:rsidRPr="008417BF">
              <w:rPr>
                <w:rFonts w:ascii="Arial" w:eastAsia="Times New Roman" w:hAnsi="Arial"/>
                <w:b/>
                <w:sz w:val="24"/>
                <w:szCs w:val="24"/>
              </w:rPr>
              <w:t>Monit</w:t>
            </w:r>
            <w:r w:rsidR="002D55EF">
              <w:rPr>
                <w:rFonts w:ascii="Arial" w:eastAsia="Times New Roman" w:hAnsi="Arial"/>
                <w:b/>
                <w:sz w:val="24"/>
                <w:szCs w:val="24"/>
              </w:rPr>
              <w:t>oring and Reviewing this Policy</w:t>
            </w:r>
          </w:p>
        </w:tc>
      </w:tr>
    </w:tbl>
    <w:p w14:paraId="219DBED5" w14:textId="77777777" w:rsidR="00964A61" w:rsidRPr="008417BF" w:rsidRDefault="00964A61" w:rsidP="008417BF">
      <w:pPr>
        <w:spacing w:line="360" w:lineRule="auto"/>
        <w:rPr>
          <w:rFonts w:ascii="Arial" w:eastAsia="Times New Roman" w:hAnsi="Arial"/>
          <w:sz w:val="24"/>
          <w:szCs w:val="24"/>
        </w:rPr>
        <w:sectPr w:rsidR="00964A61" w:rsidRPr="008417BF" w:rsidSect="006D149F">
          <w:footerReference w:type="default" r:id="rId9"/>
          <w:pgSz w:w="11920" w:h="16841"/>
          <w:pgMar w:top="709" w:right="1311" w:bottom="667" w:left="1340" w:header="0" w:footer="0" w:gutter="0"/>
          <w:cols w:space="0" w:equalWidth="0">
            <w:col w:w="9260"/>
          </w:cols>
          <w:docGrid w:linePitch="360"/>
        </w:sectPr>
      </w:pPr>
    </w:p>
    <w:p w14:paraId="3BAEB02B" w14:textId="77777777" w:rsidR="00362A7E" w:rsidRPr="00362A7E" w:rsidRDefault="00362A7E" w:rsidP="00362A7E">
      <w:pPr>
        <w:spacing w:line="360" w:lineRule="auto"/>
        <w:jc w:val="center"/>
        <w:rPr>
          <w:rFonts w:ascii="Arial" w:eastAsia="Times New Roman" w:hAnsi="Arial"/>
          <w:b/>
          <w:smallCaps/>
          <w:sz w:val="24"/>
          <w:szCs w:val="24"/>
          <w:u w:val="single"/>
        </w:rPr>
      </w:pPr>
      <w:bookmarkStart w:id="1" w:name="page3"/>
      <w:bookmarkEnd w:id="1"/>
      <w:r w:rsidRPr="00362A7E">
        <w:rPr>
          <w:rFonts w:ascii="Arial" w:eastAsia="Times New Roman" w:hAnsi="Arial"/>
          <w:b/>
          <w:smallCaps/>
          <w:sz w:val="24"/>
          <w:szCs w:val="24"/>
          <w:u w:val="single"/>
        </w:rPr>
        <w:lastRenderedPageBreak/>
        <w:t>L</w:t>
      </w:r>
      <w:r>
        <w:rPr>
          <w:rFonts w:ascii="Arial" w:eastAsia="Times New Roman" w:hAnsi="Arial"/>
          <w:b/>
          <w:smallCaps/>
          <w:sz w:val="24"/>
          <w:szCs w:val="24"/>
          <w:u w:val="single"/>
        </w:rPr>
        <w:t>ist Of</w:t>
      </w:r>
      <w:r w:rsidRPr="00362A7E">
        <w:rPr>
          <w:rFonts w:ascii="Arial" w:eastAsia="Times New Roman" w:hAnsi="Arial"/>
          <w:b/>
          <w:smallCaps/>
          <w:sz w:val="24"/>
          <w:szCs w:val="24"/>
          <w:u w:val="single"/>
        </w:rPr>
        <w:t xml:space="preserve"> A</w:t>
      </w:r>
      <w:r>
        <w:rPr>
          <w:rFonts w:ascii="Arial" w:eastAsia="Times New Roman" w:hAnsi="Arial"/>
          <w:b/>
          <w:smallCaps/>
          <w:sz w:val="24"/>
          <w:szCs w:val="24"/>
          <w:u w:val="single"/>
        </w:rPr>
        <w:t>ppendices</w:t>
      </w:r>
    </w:p>
    <w:p w14:paraId="37A943B4" w14:textId="77777777" w:rsidR="00362A7E" w:rsidRPr="00362A7E" w:rsidRDefault="00362A7E" w:rsidP="00BB46C2">
      <w:pPr>
        <w:ind w:right="57"/>
        <w:rPr>
          <w:rFonts w:ascii="Arial" w:eastAsia="Times New Roman" w:hAnsi="Arial"/>
          <w:b/>
          <w:sz w:val="24"/>
          <w:szCs w:val="24"/>
        </w:rPr>
      </w:pPr>
      <w:r w:rsidRPr="00362A7E">
        <w:rPr>
          <w:rFonts w:ascii="Arial" w:eastAsia="Times New Roman" w:hAnsi="Arial"/>
          <w:b/>
          <w:sz w:val="24"/>
          <w:szCs w:val="24"/>
        </w:rPr>
        <w:t>Appendix 1</w:t>
      </w:r>
    </w:p>
    <w:p w14:paraId="7397214F" w14:textId="77777777" w:rsidR="00964A61" w:rsidRDefault="00964A61" w:rsidP="00BB46C2">
      <w:pPr>
        <w:ind w:right="57"/>
        <w:rPr>
          <w:rFonts w:ascii="Arial" w:eastAsia="Times New Roman" w:hAnsi="Arial"/>
          <w:sz w:val="24"/>
          <w:szCs w:val="24"/>
        </w:rPr>
      </w:pPr>
      <w:r w:rsidRPr="008417BF">
        <w:rPr>
          <w:rFonts w:ascii="Arial" w:eastAsia="Times New Roman" w:hAnsi="Arial"/>
          <w:sz w:val="24"/>
          <w:szCs w:val="24"/>
        </w:rPr>
        <w:t xml:space="preserve">The Staged Approach to Assessment, Identification and </w:t>
      </w:r>
      <w:r w:rsidR="00362A7E">
        <w:rPr>
          <w:rFonts w:ascii="Arial" w:eastAsia="Times New Roman" w:hAnsi="Arial"/>
          <w:sz w:val="24"/>
          <w:szCs w:val="24"/>
        </w:rPr>
        <w:t>P</w:t>
      </w:r>
      <w:r w:rsidRPr="008417BF">
        <w:rPr>
          <w:rFonts w:ascii="Arial" w:eastAsia="Times New Roman" w:hAnsi="Arial"/>
          <w:sz w:val="24"/>
          <w:szCs w:val="24"/>
        </w:rPr>
        <w:t>rogramme Planning</w:t>
      </w:r>
      <w:r w:rsidR="005976A6">
        <w:rPr>
          <w:rFonts w:ascii="Arial" w:eastAsia="Times New Roman" w:hAnsi="Arial"/>
          <w:sz w:val="24"/>
          <w:szCs w:val="24"/>
        </w:rPr>
        <w:t xml:space="preserve"> (Appendix 3 of Circular 02/05)</w:t>
      </w:r>
    </w:p>
    <w:p w14:paraId="07E5DA80" w14:textId="77777777" w:rsidR="005976A6" w:rsidRPr="008417BF" w:rsidRDefault="005976A6" w:rsidP="00BB46C2">
      <w:pPr>
        <w:ind w:right="57"/>
        <w:rPr>
          <w:rFonts w:ascii="Arial" w:eastAsia="Times New Roman" w:hAnsi="Arial"/>
          <w:sz w:val="24"/>
          <w:szCs w:val="24"/>
        </w:rPr>
      </w:pPr>
    </w:p>
    <w:tbl>
      <w:tblPr>
        <w:tblW w:w="9781" w:type="dxa"/>
        <w:tblLayout w:type="fixed"/>
        <w:tblCellMar>
          <w:left w:w="0" w:type="dxa"/>
          <w:right w:w="0" w:type="dxa"/>
        </w:tblCellMar>
        <w:tblLook w:val="0000" w:firstRow="0" w:lastRow="0" w:firstColumn="0" w:lastColumn="0" w:noHBand="0" w:noVBand="0"/>
      </w:tblPr>
      <w:tblGrid>
        <w:gridCol w:w="9781"/>
      </w:tblGrid>
      <w:tr w:rsidR="00BB46C2" w:rsidRPr="008417BF" w14:paraId="3B49BE7F" w14:textId="77777777" w:rsidTr="00BB46C2">
        <w:trPr>
          <w:trHeight w:val="276"/>
        </w:trPr>
        <w:tc>
          <w:tcPr>
            <w:tcW w:w="9781" w:type="dxa"/>
            <w:shd w:val="clear" w:color="auto" w:fill="auto"/>
            <w:vAlign w:val="bottom"/>
          </w:tcPr>
          <w:p w14:paraId="17FC0B49" w14:textId="77777777" w:rsidR="00BB46C2" w:rsidRPr="008417BF" w:rsidRDefault="00BB46C2" w:rsidP="00BB46C2">
            <w:pPr>
              <w:ind w:right="57"/>
              <w:rPr>
                <w:rFonts w:ascii="Arial" w:eastAsia="Times New Roman" w:hAnsi="Arial"/>
                <w:b/>
                <w:sz w:val="24"/>
                <w:szCs w:val="24"/>
              </w:rPr>
            </w:pPr>
            <w:r>
              <w:rPr>
                <w:rFonts w:ascii="Arial" w:eastAsia="Times New Roman" w:hAnsi="Arial"/>
                <w:b/>
                <w:sz w:val="24"/>
                <w:szCs w:val="24"/>
              </w:rPr>
              <w:t>Appendix 2</w:t>
            </w:r>
          </w:p>
        </w:tc>
      </w:tr>
      <w:tr w:rsidR="00BB46C2" w:rsidRPr="008417BF" w14:paraId="6E2E97F6" w14:textId="77777777" w:rsidTr="00BB46C2">
        <w:trPr>
          <w:trHeight w:val="271"/>
        </w:trPr>
        <w:tc>
          <w:tcPr>
            <w:tcW w:w="9781" w:type="dxa"/>
            <w:shd w:val="clear" w:color="auto" w:fill="auto"/>
            <w:vAlign w:val="bottom"/>
          </w:tcPr>
          <w:p w14:paraId="171DD2D9" w14:textId="77777777" w:rsidR="00BB46C2" w:rsidRPr="008417BF" w:rsidRDefault="00BB46C2" w:rsidP="00BB46C2">
            <w:pPr>
              <w:ind w:right="57"/>
              <w:rPr>
                <w:rFonts w:ascii="Arial" w:eastAsia="Times New Roman" w:hAnsi="Arial"/>
                <w:sz w:val="24"/>
                <w:szCs w:val="24"/>
              </w:rPr>
            </w:pPr>
            <w:r w:rsidRPr="008417BF">
              <w:rPr>
                <w:rFonts w:ascii="Arial" w:eastAsia="Times New Roman" w:hAnsi="Arial"/>
                <w:sz w:val="24"/>
                <w:szCs w:val="24"/>
              </w:rPr>
              <w:t>The 2017 Guidelines presentation of the NEPS Continuum of Support</w:t>
            </w:r>
            <w:r>
              <w:rPr>
                <w:rFonts w:ascii="Arial" w:eastAsia="Times New Roman" w:hAnsi="Arial"/>
                <w:sz w:val="24"/>
                <w:szCs w:val="24"/>
              </w:rPr>
              <w:t xml:space="preserve"> levels of support</w:t>
            </w:r>
          </w:p>
        </w:tc>
      </w:tr>
      <w:tr w:rsidR="00BB46C2" w:rsidRPr="008417BF" w14:paraId="6FFBBA60" w14:textId="77777777" w:rsidTr="00BB46C2">
        <w:trPr>
          <w:trHeight w:val="557"/>
        </w:trPr>
        <w:tc>
          <w:tcPr>
            <w:tcW w:w="9781" w:type="dxa"/>
            <w:shd w:val="clear" w:color="auto" w:fill="auto"/>
            <w:vAlign w:val="bottom"/>
          </w:tcPr>
          <w:p w14:paraId="0C889D00" w14:textId="77777777" w:rsidR="00BB46C2" w:rsidRPr="008417BF" w:rsidRDefault="00BB46C2" w:rsidP="00BB46C2">
            <w:pPr>
              <w:ind w:right="55"/>
              <w:rPr>
                <w:rFonts w:ascii="Arial" w:eastAsia="Times New Roman" w:hAnsi="Arial"/>
                <w:b/>
                <w:sz w:val="24"/>
                <w:szCs w:val="24"/>
              </w:rPr>
            </w:pPr>
            <w:r>
              <w:rPr>
                <w:rFonts w:ascii="Arial" w:eastAsia="Times New Roman" w:hAnsi="Arial"/>
                <w:b/>
                <w:sz w:val="24"/>
                <w:szCs w:val="24"/>
              </w:rPr>
              <w:t>Appendix 3</w:t>
            </w:r>
          </w:p>
        </w:tc>
      </w:tr>
      <w:tr w:rsidR="00BB46C2" w:rsidRPr="008417BF" w14:paraId="0DF405E1" w14:textId="77777777" w:rsidTr="00BB46C2">
        <w:trPr>
          <w:trHeight w:val="271"/>
        </w:trPr>
        <w:tc>
          <w:tcPr>
            <w:tcW w:w="9781" w:type="dxa"/>
            <w:shd w:val="clear" w:color="auto" w:fill="auto"/>
            <w:vAlign w:val="bottom"/>
          </w:tcPr>
          <w:p w14:paraId="2729E99D" w14:textId="77777777" w:rsidR="00BB46C2" w:rsidRPr="008417BF" w:rsidRDefault="00BB46C2" w:rsidP="00BB46C2">
            <w:pPr>
              <w:ind w:right="55"/>
              <w:rPr>
                <w:rFonts w:ascii="Arial" w:eastAsia="Times New Roman" w:hAnsi="Arial"/>
                <w:sz w:val="24"/>
                <w:szCs w:val="24"/>
              </w:rPr>
            </w:pPr>
            <w:r w:rsidRPr="008417BF">
              <w:rPr>
                <w:rFonts w:ascii="Arial" w:eastAsia="Times New Roman" w:hAnsi="Arial"/>
                <w:sz w:val="24"/>
                <w:szCs w:val="24"/>
              </w:rPr>
              <w:t>Per</w:t>
            </w:r>
            <w:r>
              <w:rPr>
                <w:rFonts w:ascii="Arial" w:eastAsia="Times New Roman" w:hAnsi="Arial"/>
                <w:sz w:val="24"/>
                <w:szCs w:val="24"/>
              </w:rPr>
              <w:t>sonal Pupil Plan (PPP) Template</w:t>
            </w:r>
          </w:p>
        </w:tc>
      </w:tr>
      <w:tr w:rsidR="00BB46C2" w:rsidRPr="008417BF" w14:paraId="34E389C0" w14:textId="77777777" w:rsidTr="00BB46C2">
        <w:trPr>
          <w:trHeight w:val="557"/>
        </w:trPr>
        <w:tc>
          <w:tcPr>
            <w:tcW w:w="9781" w:type="dxa"/>
            <w:shd w:val="clear" w:color="auto" w:fill="auto"/>
            <w:vAlign w:val="bottom"/>
          </w:tcPr>
          <w:p w14:paraId="6592340B" w14:textId="77777777" w:rsidR="00BB46C2" w:rsidRDefault="00BB46C2" w:rsidP="004D061C">
            <w:pPr>
              <w:ind w:right="57"/>
              <w:rPr>
                <w:rFonts w:ascii="Arial" w:eastAsia="Times New Roman" w:hAnsi="Arial"/>
                <w:b/>
                <w:sz w:val="24"/>
                <w:szCs w:val="24"/>
              </w:rPr>
            </w:pPr>
            <w:r>
              <w:rPr>
                <w:rFonts w:ascii="Arial" w:eastAsia="Times New Roman" w:hAnsi="Arial"/>
                <w:b/>
                <w:sz w:val="24"/>
                <w:szCs w:val="24"/>
              </w:rPr>
              <w:t>Appendix 4</w:t>
            </w:r>
          </w:p>
        </w:tc>
      </w:tr>
      <w:tr w:rsidR="00BB46C2" w:rsidRPr="00BB46C2" w14:paraId="5EEA3A92" w14:textId="77777777" w:rsidTr="004D061C">
        <w:trPr>
          <w:trHeight w:val="228"/>
        </w:trPr>
        <w:tc>
          <w:tcPr>
            <w:tcW w:w="9781" w:type="dxa"/>
            <w:shd w:val="clear" w:color="auto" w:fill="auto"/>
            <w:vAlign w:val="bottom"/>
          </w:tcPr>
          <w:p w14:paraId="182858FA" w14:textId="77777777" w:rsidR="00BB46C2" w:rsidRPr="00BB46C2" w:rsidRDefault="00BB46C2" w:rsidP="004D061C">
            <w:pPr>
              <w:ind w:right="57"/>
              <w:rPr>
                <w:rFonts w:ascii="Arial" w:eastAsia="Times New Roman" w:hAnsi="Arial"/>
                <w:sz w:val="24"/>
                <w:szCs w:val="24"/>
              </w:rPr>
            </w:pPr>
            <w:r w:rsidRPr="00BB46C2">
              <w:rPr>
                <w:rFonts w:ascii="Arial" w:eastAsia="Times New Roman" w:hAnsi="Arial"/>
                <w:sz w:val="24"/>
                <w:szCs w:val="24"/>
              </w:rPr>
              <w:t>Classroom Support Plan Template</w:t>
            </w:r>
          </w:p>
        </w:tc>
      </w:tr>
      <w:tr w:rsidR="00BB46C2" w:rsidRPr="008417BF" w14:paraId="5ACD9B1F" w14:textId="77777777" w:rsidTr="00BB46C2">
        <w:trPr>
          <w:trHeight w:val="557"/>
        </w:trPr>
        <w:tc>
          <w:tcPr>
            <w:tcW w:w="9781" w:type="dxa"/>
            <w:shd w:val="clear" w:color="auto" w:fill="auto"/>
            <w:vAlign w:val="bottom"/>
          </w:tcPr>
          <w:p w14:paraId="5AD5E561" w14:textId="77777777" w:rsidR="00BB46C2" w:rsidRPr="008417BF" w:rsidRDefault="00BB46C2" w:rsidP="00BB46C2">
            <w:pPr>
              <w:ind w:right="55"/>
              <w:rPr>
                <w:rFonts w:ascii="Arial" w:eastAsia="Times New Roman" w:hAnsi="Arial"/>
                <w:b/>
                <w:sz w:val="24"/>
                <w:szCs w:val="24"/>
              </w:rPr>
            </w:pPr>
            <w:r>
              <w:rPr>
                <w:rFonts w:ascii="Arial" w:eastAsia="Times New Roman" w:hAnsi="Arial"/>
                <w:b/>
                <w:sz w:val="24"/>
                <w:szCs w:val="24"/>
              </w:rPr>
              <w:t>Appendix 5</w:t>
            </w:r>
          </w:p>
        </w:tc>
      </w:tr>
      <w:tr w:rsidR="00BB46C2" w:rsidRPr="008417BF" w14:paraId="6A62330C" w14:textId="77777777" w:rsidTr="00BB46C2">
        <w:trPr>
          <w:trHeight w:val="271"/>
        </w:trPr>
        <w:tc>
          <w:tcPr>
            <w:tcW w:w="9781" w:type="dxa"/>
            <w:shd w:val="clear" w:color="auto" w:fill="auto"/>
            <w:vAlign w:val="bottom"/>
          </w:tcPr>
          <w:p w14:paraId="1CC4C8C9" w14:textId="77777777" w:rsidR="00BB46C2" w:rsidRDefault="00BB46C2" w:rsidP="00BB46C2">
            <w:pPr>
              <w:ind w:right="55"/>
              <w:rPr>
                <w:rFonts w:ascii="Arial" w:eastAsia="Times New Roman" w:hAnsi="Arial"/>
                <w:sz w:val="24"/>
                <w:szCs w:val="24"/>
              </w:rPr>
            </w:pPr>
            <w:r w:rsidRPr="008417BF">
              <w:rPr>
                <w:rFonts w:ascii="Arial" w:eastAsia="Times New Roman" w:hAnsi="Arial"/>
                <w:sz w:val="24"/>
                <w:szCs w:val="24"/>
              </w:rPr>
              <w:t>Transition from</w:t>
            </w:r>
            <w:r>
              <w:rPr>
                <w:rFonts w:ascii="Arial" w:eastAsia="Times New Roman" w:hAnsi="Arial"/>
                <w:sz w:val="24"/>
                <w:szCs w:val="24"/>
              </w:rPr>
              <w:t xml:space="preserve"> Primary to Post-Primary School</w:t>
            </w:r>
          </w:p>
          <w:p w14:paraId="4457764D" w14:textId="77777777" w:rsidR="00BB46C2" w:rsidRPr="008417BF" w:rsidRDefault="00BB46C2" w:rsidP="00BB46C2">
            <w:pPr>
              <w:ind w:right="55"/>
              <w:rPr>
                <w:rFonts w:ascii="Arial" w:eastAsia="Times New Roman" w:hAnsi="Arial"/>
                <w:sz w:val="24"/>
                <w:szCs w:val="24"/>
              </w:rPr>
            </w:pPr>
          </w:p>
        </w:tc>
      </w:tr>
      <w:tr w:rsidR="00BB46C2" w:rsidRPr="008417BF" w14:paraId="35914CBA" w14:textId="77777777" w:rsidTr="00BB46C2">
        <w:trPr>
          <w:trHeight w:val="557"/>
        </w:trPr>
        <w:tc>
          <w:tcPr>
            <w:tcW w:w="9781" w:type="dxa"/>
            <w:shd w:val="clear" w:color="auto" w:fill="auto"/>
            <w:vAlign w:val="bottom"/>
          </w:tcPr>
          <w:p w14:paraId="544D53B6" w14:textId="77777777" w:rsidR="00BB46C2" w:rsidRPr="008417BF" w:rsidRDefault="00BB46C2" w:rsidP="00BB46C2">
            <w:pPr>
              <w:ind w:right="55"/>
              <w:rPr>
                <w:rFonts w:ascii="Arial" w:eastAsia="Times New Roman" w:hAnsi="Arial"/>
                <w:b/>
                <w:sz w:val="24"/>
                <w:szCs w:val="24"/>
              </w:rPr>
            </w:pPr>
            <w:r>
              <w:rPr>
                <w:rFonts w:ascii="Arial" w:eastAsia="Times New Roman" w:hAnsi="Arial"/>
                <w:b/>
                <w:sz w:val="24"/>
                <w:szCs w:val="24"/>
              </w:rPr>
              <w:t>Appendix 6</w:t>
            </w:r>
          </w:p>
        </w:tc>
      </w:tr>
      <w:tr w:rsidR="00BB46C2" w:rsidRPr="008417BF" w14:paraId="0B40FDD2" w14:textId="77777777" w:rsidTr="00BB46C2">
        <w:trPr>
          <w:trHeight w:val="271"/>
        </w:trPr>
        <w:tc>
          <w:tcPr>
            <w:tcW w:w="9781" w:type="dxa"/>
            <w:shd w:val="clear" w:color="auto" w:fill="auto"/>
            <w:vAlign w:val="bottom"/>
          </w:tcPr>
          <w:p w14:paraId="22394CB8" w14:textId="77777777" w:rsidR="00BB46C2" w:rsidRPr="008417BF" w:rsidRDefault="00BB46C2" w:rsidP="00BB46C2">
            <w:pPr>
              <w:ind w:right="55"/>
              <w:rPr>
                <w:rFonts w:ascii="Arial" w:eastAsia="Times New Roman" w:hAnsi="Arial"/>
                <w:sz w:val="24"/>
                <w:szCs w:val="24"/>
              </w:rPr>
            </w:pPr>
            <w:r w:rsidRPr="008417BF">
              <w:rPr>
                <w:rFonts w:ascii="Arial" w:eastAsia="Times New Roman" w:hAnsi="Arial"/>
                <w:sz w:val="24"/>
                <w:szCs w:val="24"/>
              </w:rPr>
              <w:t>Table 1: from the 2017 Guidelines.</w:t>
            </w:r>
          </w:p>
        </w:tc>
      </w:tr>
      <w:tr w:rsidR="00BB46C2" w:rsidRPr="008417BF" w14:paraId="5B3EB19E" w14:textId="77777777" w:rsidTr="00BB46C2">
        <w:trPr>
          <w:trHeight w:val="276"/>
        </w:trPr>
        <w:tc>
          <w:tcPr>
            <w:tcW w:w="9781" w:type="dxa"/>
            <w:shd w:val="clear" w:color="auto" w:fill="auto"/>
            <w:vAlign w:val="bottom"/>
          </w:tcPr>
          <w:p w14:paraId="575625FF" w14:textId="77777777" w:rsidR="00BB46C2" w:rsidRDefault="00BB46C2" w:rsidP="00BB46C2">
            <w:pPr>
              <w:ind w:right="55"/>
              <w:rPr>
                <w:rFonts w:ascii="Arial" w:eastAsia="Times New Roman" w:hAnsi="Arial"/>
                <w:sz w:val="24"/>
                <w:szCs w:val="24"/>
              </w:rPr>
            </w:pPr>
            <w:r w:rsidRPr="008417BF">
              <w:rPr>
                <w:rFonts w:ascii="Arial" w:eastAsia="Times New Roman" w:hAnsi="Arial"/>
                <w:sz w:val="24"/>
                <w:szCs w:val="24"/>
              </w:rPr>
              <w:t>Identification of Educational Needs through the Continuum of</w:t>
            </w:r>
            <w:r>
              <w:rPr>
                <w:rFonts w:ascii="Arial" w:eastAsia="Times New Roman" w:hAnsi="Arial"/>
                <w:sz w:val="24"/>
                <w:szCs w:val="24"/>
              </w:rPr>
              <w:t xml:space="preserve"> Support Process</w:t>
            </w:r>
          </w:p>
          <w:p w14:paraId="1EFC9722" w14:textId="77777777" w:rsidR="00BB46C2" w:rsidRPr="008417BF" w:rsidRDefault="00BB46C2" w:rsidP="00BB46C2">
            <w:pPr>
              <w:ind w:right="55"/>
              <w:rPr>
                <w:rFonts w:ascii="Arial" w:eastAsia="Times New Roman" w:hAnsi="Arial"/>
                <w:sz w:val="24"/>
                <w:szCs w:val="24"/>
              </w:rPr>
            </w:pPr>
          </w:p>
        </w:tc>
      </w:tr>
      <w:tr w:rsidR="00BB46C2" w:rsidRPr="008417BF" w14:paraId="5EF79D95" w14:textId="77777777" w:rsidTr="00BB46C2">
        <w:trPr>
          <w:trHeight w:val="557"/>
        </w:trPr>
        <w:tc>
          <w:tcPr>
            <w:tcW w:w="9781" w:type="dxa"/>
            <w:shd w:val="clear" w:color="auto" w:fill="auto"/>
            <w:vAlign w:val="bottom"/>
          </w:tcPr>
          <w:p w14:paraId="0F30D211" w14:textId="77777777" w:rsidR="00BB46C2" w:rsidRPr="008417BF" w:rsidRDefault="00BB46C2" w:rsidP="00BB46C2">
            <w:pPr>
              <w:ind w:right="55"/>
              <w:rPr>
                <w:rFonts w:ascii="Arial" w:eastAsia="Times New Roman" w:hAnsi="Arial"/>
                <w:b/>
                <w:sz w:val="24"/>
                <w:szCs w:val="24"/>
              </w:rPr>
            </w:pPr>
            <w:r>
              <w:rPr>
                <w:rFonts w:ascii="Arial" w:eastAsia="Times New Roman" w:hAnsi="Arial"/>
                <w:b/>
                <w:sz w:val="24"/>
                <w:szCs w:val="24"/>
              </w:rPr>
              <w:t>Appendix 7</w:t>
            </w:r>
          </w:p>
        </w:tc>
      </w:tr>
      <w:tr w:rsidR="00BB46C2" w:rsidRPr="008417BF" w14:paraId="4A7DB9CC" w14:textId="77777777" w:rsidTr="00BB46C2">
        <w:trPr>
          <w:trHeight w:val="271"/>
        </w:trPr>
        <w:tc>
          <w:tcPr>
            <w:tcW w:w="9781" w:type="dxa"/>
            <w:shd w:val="clear" w:color="auto" w:fill="auto"/>
            <w:vAlign w:val="bottom"/>
          </w:tcPr>
          <w:p w14:paraId="5C653AF0" w14:textId="77777777" w:rsidR="00BB46C2" w:rsidRDefault="00BB46C2" w:rsidP="00BB46C2">
            <w:pPr>
              <w:ind w:right="55"/>
              <w:rPr>
                <w:rFonts w:ascii="Arial" w:eastAsia="Times New Roman" w:hAnsi="Arial"/>
                <w:sz w:val="24"/>
                <w:szCs w:val="24"/>
              </w:rPr>
            </w:pPr>
            <w:r w:rsidRPr="008417BF">
              <w:rPr>
                <w:rFonts w:ascii="Arial" w:eastAsia="Times New Roman" w:hAnsi="Arial"/>
                <w:sz w:val="24"/>
                <w:szCs w:val="24"/>
              </w:rPr>
              <w:t>Template: Pupils with Special Educational Needs who are in receipt</w:t>
            </w:r>
            <w:r>
              <w:rPr>
                <w:rFonts w:ascii="Arial" w:eastAsia="Times New Roman" w:hAnsi="Arial"/>
                <w:sz w:val="24"/>
                <w:szCs w:val="24"/>
              </w:rPr>
              <w:t xml:space="preserve"> of interventions through the Continuum of Support Framework</w:t>
            </w:r>
          </w:p>
          <w:p w14:paraId="3292F2EA" w14:textId="77777777" w:rsidR="00BB46C2" w:rsidRPr="008417BF" w:rsidRDefault="00BB46C2" w:rsidP="00BB46C2">
            <w:pPr>
              <w:ind w:right="55"/>
              <w:rPr>
                <w:rFonts w:ascii="Arial" w:eastAsia="Times New Roman" w:hAnsi="Arial"/>
                <w:sz w:val="24"/>
                <w:szCs w:val="24"/>
              </w:rPr>
            </w:pPr>
          </w:p>
        </w:tc>
      </w:tr>
      <w:tr w:rsidR="00BB46C2" w:rsidRPr="008417BF" w14:paraId="42608DB9" w14:textId="77777777" w:rsidTr="00BB46C2">
        <w:trPr>
          <w:trHeight w:val="557"/>
        </w:trPr>
        <w:tc>
          <w:tcPr>
            <w:tcW w:w="9781" w:type="dxa"/>
            <w:shd w:val="clear" w:color="auto" w:fill="auto"/>
            <w:vAlign w:val="bottom"/>
          </w:tcPr>
          <w:p w14:paraId="544DA931" w14:textId="77777777" w:rsidR="00BB46C2" w:rsidRPr="008417BF" w:rsidRDefault="00BB46C2" w:rsidP="00BB46C2">
            <w:pPr>
              <w:ind w:right="55"/>
              <w:rPr>
                <w:rFonts w:ascii="Arial" w:eastAsia="Times New Roman" w:hAnsi="Arial"/>
                <w:b/>
                <w:sz w:val="24"/>
                <w:szCs w:val="24"/>
              </w:rPr>
            </w:pPr>
            <w:r>
              <w:rPr>
                <w:rFonts w:ascii="Arial" w:eastAsia="Times New Roman" w:hAnsi="Arial"/>
                <w:b/>
                <w:sz w:val="24"/>
                <w:szCs w:val="24"/>
              </w:rPr>
              <w:t>Appendix 8</w:t>
            </w:r>
          </w:p>
        </w:tc>
      </w:tr>
      <w:tr w:rsidR="00BB46C2" w:rsidRPr="008417BF" w14:paraId="687304AC" w14:textId="77777777" w:rsidTr="00BB46C2">
        <w:trPr>
          <w:trHeight w:val="271"/>
        </w:trPr>
        <w:tc>
          <w:tcPr>
            <w:tcW w:w="9781" w:type="dxa"/>
            <w:shd w:val="clear" w:color="auto" w:fill="auto"/>
            <w:vAlign w:val="bottom"/>
          </w:tcPr>
          <w:p w14:paraId="0D29D2A5" w14:textId="77777777" w:rsidR="00BB46C2" w:rsidRDefault="00BB46C2" w:rsidP="00BB46C2">
            <w:pPr>
              <w:ind w:right="55"/>
              <w:rPr>
                <w:rFonts w:ascii="Arial" w:eastAsia="Times New Roman" w:hAnsi="Arial"/>
                <w:sz w:val="24"/>
                <w:szCs w:val="24"/>
              </w:rPr>
            </w:pPr>
            <w:r w:rsidRPr="008417BF">
              <w:rPr>
                <w:rFonts w:ascii="Arial" w:eastAsia="Times New Roman" w:hAnsi="Arial"/>
                <w:sz w:val="24"/>
                <w:szCs w:val="24"/>
              </w:rPr>
              <w:t>Educational Planning (2017 Guideline</w:t>
            </w:r>
            <w:r>
              <w:rPr>
                <w:rFonts w:ascii="Arial" w:eastAsia="Times New Roman" w:hAnsi="Arial"/>
                <w:sz w:val="24"/>
                <w:szCs w:val="24"/>
              </w:rPr>
              <w:t>s)</w:t>
            </w:r>
          </w:p>
          <w:p w14:paraId="1882AEA7" w14:textId="77777777" w:rsidR="00BB46C2" w:rsidRPr="008417BF" w:rsidRDefault="00BB46C2" w:rsidP="00BB46C2">
            <w:pPr>
              <w:ind w:right="55"/>
              <w:rPr>
                <w:rFonts w:ascii="Arial" w:eastAsia="Times New Roman" w:hAnsi="Arial"/>
                <w:sz w:val="24"/>
                <w:szCs w:val="24"/>
              </w:rPr>
            </w:pPr>
          </w:p>
        </w:tc>
      </w:tr>
      <w:tr w:rsidR="00BB46C2" w:rsidRPr="008417BF" w14:paraId="1F56C0F8" w14:textId="77777777" w:rsidTr="004D061C">
        <w:trPr>
          <w:trHeight w:val="218"/>
        </w:trPr>
        <w:tc>
          <w:tcPr>
            <w:tcW w:w="9781" w:type="dxa"/>
            <w:shd w:val="clear" w:color="auto" w:fill="auto"/>
            <w:vAlign w:val="bottom"/>
          </w:tcPr>
          <w:p w14:paraId="1F8729AE" w14:textId="77777777" w:rsidR="00BB46C2" w:rsidRPr="008417BF" w:rsidRDefault="00BB46C2" w:rsidP="00BB46C2">
            <w:pPr>
              <w:ind w:right="55"/>
              <w:rPr>
                <w:rFonts w:ascii="Arial" w:eastAsia="Times New Roman" w:hAnsi="Arial"/>
                <w:b/>
                <w:sz w:val="24"/>
                <w:szCs w:val="24"/>
              </w:rPr>
            </w:pPr>
            <w:r>
              <w:rPr>
                <w:rFonts w:ascii="Arial" w:eastAsia="Times New Roman" w:hAnsi="Arial"/>
                <w:b/>
                <w:sz w:val="24"/>
                <w:szCs w:val="24"/>
              </w:rPr>
              <w:t>Appendix 9</w:t>
            </w:r>
          </w:p>
        </w:tc>
      </w:tr>
      <w:tr w:rsidR="00BB46C2" w:rsidRPr="008417BF" w14:paraId="13B90FA0" w14:textId="77777777" w:rsidTr="00BB46C2">
        <w:trPr>
          <w:trHeight w:val="271"/>
        </w:trPr>
        <w:tc>
          <w:tcPr>
            <w:tcW w:w="9781" w:type="dxa"/>
            <w:shd w:val="clear" w:color="auto" w:fill="auto"/>
            <w:vAlign w:val="bottom"/>
          </w:tcPr>
          <w:p w14:paraId="5E35ABE1" w14:textId="77777777" w:rsidR="00BB46C2" w:rsidRDefault="00BB46C2" w:rsidP="00BB46C2">
            <w:pPr>
              <w:ind w:right="55"/>
              <w:rPr>
                <w:rFonts w:ascii="Arial" w:eastAsia="Times New Roman" w:hAnsi="Arial"/>
                <w:sz w:val="24"/>
                <w:szCs w:val="24"/>
              </w:rPr>
            </w:pPr>
            <w:r w:rsidRPr="008417BF">
              <w:rPr>
                <w:rFonts w:ascii="Arial" w:eastAsia="Times New Roman" w:hAnsi="Arial"/>
                <w:sz w:val="24"/>
                <w:szCs w:val="24"/>
              </w:rPr>
              <w:t>Appendix 1 from the 2017 Guidelines: Target-setting as part of the</w:t>
            </w:r>
            <w:r>
              <w:rPr>
                <w:rFonts w:ascii="Arial" w:eastAsia="Times New Roman" w:hAnsi="Arial"/>
                <w:sz w:val="24"/>
                <w:szCs w:val="24"/>
              </w:rPr>
              <w:t xml:space="preserve"> problem-solving framework</w:t>
            </w:r>
          </w:p>
          <w:p w14:paraId="4C0FC302" w14:textId="77777777" w:rsidR="00BB46C2" w:rsidRPr="008417BF" w:rsidRDefault="00BB46C2" w:rsidP="00BB46C2">
            <w:pPr>
              <w:ind w:right="55"/>
              <w:rPr>
                <w:rFonts w:ascii="Arial" w:eastAsia="Times New Roman" w:hAnsi="Arial"/>
                <w:sz w:val="24"/>
                <w:szCs w:val="24"/>
              </w:rPr>
            </w:pPr>
          </w:p>
        </w:tc>
      </w:tr>
      <w:tr w:rsidR="00BB46C2" w:rsidRPr="008417BF" w14:paraId="39C0605F" w14:textId="77777777" w:rsidTr="004D061C">
        <w:trPr>
          <w:trHeight w:val="234"/>
        </w:trPr>
        <w:tc>
          <w:tcPr>
            <w:tcW w:w="9781" w:type="dxa"/>
            <w:shd w:val="clear" w:color="auto" w:fill="auto"/>
            <w:vAlign w:val="bottom"/>
          </w:tcPr>
          <w:p w14:paraId="3D99362E" w14:textId="77777777" w:rsidR="00BB46C2" w:rsidRPr="008417BF" w:rsidRDefault="00BB46C2" w:rsidP="00BB46C2">
            <w:pPr>
              <w:ind w:right="55"/>
              <w:rPr>
                <w:rFonts w:ascii="Arial" w:eastAsia="Times New Roman" w:hAnsi="Arial"/>
                <w:b/>
                <w:sz w:val="24"/>
                <w:szCs w:val="24"/>
              </w:rPr>
            </w:pPr>
            <w:r>
              <w:rPr>
                <w:rFonts w:ascii="Arial" w:eastAsia="Times New Roman" w:hAnsi="Arial"/>
                <w:b/>
                <w:sz w:val="24"/>
                <w:szCs w:val="24"/>
              </w:rPr>
              <w:t>Appendix 10</w:t>
            </w:r>
          </w:p>
        </w:tc>
      </w:tr>
      <w:tr w:rsidR="00BB46C2" w:rsidRPr="008417BF" w14:paraId="786B6900" w14:textId="77777777" w:rsidTr="00BB46C2">
        <w:trPr>
          <w:trHeight w:val="271"/>
        </w:trPr>
        <w:tc>
          <w:tcPr>
            <w:tcW w:w="9781" w:type="dxa"/>
            <w:shd w:val="clear" w:color="auto" w:fill="auto"/>
            <w:vAlign w:val="bottom"/>
          </w:tcPr>
          <w:p w14:paraId="243DF84D" w14:textId="77777777" w:rsidR="00BB46C2" w:rsidRPr="008417BF" w:rsidRDefault="00BB46C2" w:rsidP="00BB46C2">
            <w:pPr>
              <w:ind w:right="55"/>
              <w:rPr>
                <w:rFonts w:ascii="Arial" w:eastAsia="Times New Roman" w:hAnsi="Arial"/>
                <w:sz w:val="24"/>
                <w:szCs w:val="24"/>
              </w:rPr>
            </w:pPr>
            <w:r w:rsidRPr="008417BF">
              <w:rPr>
                <w:rFonts w:ascii="Arial" w:eastAsia="Times New Roman" w:hAnsi="Arial"/>
                <w:sz w:val="24"/>
                <w:szCs w:val="24"/>
              </w:rPr>
              <w:t>Table 2: from the 2017 Guidelines - Planning Template to Guide</w:t>
            </w:r>
            <w:r>
              <w:rPr>
                <w:rFonts w:ascii="Arial" w:eastAsia="Times New Roman" w:hAnsi="Arial"/>
                <w:sz w:val="24"/>
                <w:szCs w:val="24"/>
              </w:rPr>
              <w:t xml:space="preserve"> the Allocation of Additional Teaching Supports for Pupils with Special Educational Needs</w:t>
            </w:r>
          </w:p>
        </w:tc>
      </w:tr>
      <w:tr w:rsidR="00BB46C2" w:rsidRPr="004E6975" w14:paraId="39A163A4" w14:textId="77777777" w:rsidTr="00BB46C2">
        <w:trPr>
          <w:trHeight w:val="271"/>
        </w:trPr>
        <w:tc>
          <w:tcPr>
            <w:tcW w:w="9781" w:type="dxa"/>
            <w:shd w:val="clear" w:color="auto" w:fill="auto"/>
            <w:vAlign w:val="bottom"/>
          </w:tcPr>
          <w:p w14:paraId="4BA82CB2" w14:textId="77777777" w:rsidR="00BB46C2" w:rsidRPr="004E6975" w:rsidRDefault="00BB46C2" w:rsidP="00BB46C2">
            <w:pPr>
              <w:ind w:right="55"/>
              <w:rPr>
                <w:rFonts w:ascii="Arial" w:eastAsia="Times New Roman" w:hAnsi="Arial"/>
                <w:b/>
                <w:sz w:val="24"/>
                <w:szCs w:val="24"/>
              </w:rPr>
            </w:pPr>
          </w:p>
          <w:p w14:paraId="0DC780B5" w14:textId="77777777" w:rsidR="00BB46C2" w:rsidRPr="004E6975" w:rsidRDefault="00BB46C2" w:rsidP="00BB46C2">
            <w:pPr>
              <w:ind w:right="55"/>
              <w:rPr>
                <w:rFonts w:ascii="Arial" w:eastAsia="Times New Roman" w:hAnsi="Arial"/>
                <w:b/>
                <w:sz w:val="24"/>
                <w:szCs w:val="24"/>
              </w:rPr>
            </w:pPr>
            <w:r>
              <w:rPr>
                <w:rFonts w:ascii="Arial" w:eastAsia="Times New Roman" w:hAnsi="Arial"/>
                <w:b/>
                <w:sz w:val="24"/>
                <w:szCs w:val="24"/>
              </w:rPr>
              <w:t>Appendix 11</w:t>
            </w:r>
          </w:p>
        </w:tc>
      </w:tr>
      <w:tr w:rsidR="00BB46C2" w:rsidRPr="008417BF" w14:paraId="46330B41" w14:textId="77777777" w:rsidTr="00BB46C2">
        <w:trPr>
          <w:trHeight w:val="271"/>
        </w:trPr>
        <w:tc>
          <w:tcPr>
            <w:tcW w:w="9781" w:type="dxa"/>
            <w:shd w:val="clear" w:color="auto" w:fill="auto"/>
            <w:vAlign w:val="bottom"/>
          </w:tcPr>
          <w:p w14:paraId="7F7853C8" w14:textId="77777777" w:rsidR="00BB46C2" w:rsidRDefault="00BB46C2" w:rsidP="00BB46C2">
            <w:pPr>
              <w:ind w:right="55"/>
              <w:rPr>
                <w:rFonts w:ascii="Arial" w:eastAsia="Times New Roman" w:hAnsi="Arial"/>
                <w:sz w:val="24"/>
                <w:szCs w:val="24"/>
              </w:rPr>
            </w:pPr>
            <w:r>
              <w:rPr>
                <w:rFonts w:ascii="Arial" w:eastAsia="Times New Roman" w:hAnsi="Arial"/>
                <w:sz w:val="24"/>
                <w:szCs w:val="24"/>
              </w:rPr>
              <w:t>Bibliography</w:t>
            </w:r>
          </w:p>
        </w:tc>
      </w:tr>
    </w:tbl>
    <w:p w14:paraId="2F439029" w14:textId="77777777" w:rsidR="004E6975" w:rsidRDefault="004E6975" w:rsidP="00397CFA">
      <w:pPr>
        <w:spacing w:line="360" w:lineRule="auto"/>
        <w:jc w:val="center"/>
        <w:rPr>
          <w:rFonts w:ascii="Arial" w:eastAsia="Times New Roman" w:hAnsi="Arial"/>
          <w:b/>
          <w:smallCaps/>
          <w:sz w:val="24"/>
          <w:szCs w:val="24"/>
          <w:u w:val="single"/>
        </w:rPr>
      </w:pPr>
    </w:p>
    <w:p w14:paraId="4DFE3CAD" w14:textId="77777777" w:rsidR="00BB46C2" w:rsidRDefault="00BB46C2" w:rsidP="00397CFA">
      <w:pPr>
        <w:spacing w:line="360" w:lineRule="auto"/>
        <w:jc w:val="center"/>
        <w:rPr>
          <w:rFonts w:ascii="Arial" w:eastAsia="Times New Roman" w:hAnsi="Arial"/>
          <w:b/>
          <w:smallCaps/>
          <w:sz w:val="24"/>
          <w:szCs w:val="24"/>
          <w:u w:val="single"/>
        </w:rPr>
      </w:pPr>
    </w:p>
    <w:p w14:paraId="2D6A9323" w14:textId="77777777" w:rsidR="00BB46C2" w:rsidRDefault="00BB46C2" w:rsidP="00397CFA">
      <w:pPr>
        <w:spacing w:line="360" w:lineRule="auto"/>
        <w:jc w:val="center"/>
        <w:rPr>
          <w:rFonts w:ascii="Arial" w:eastAsia="Times New Roman" w:hAnsi="Arial"/>
          <w:b/>
          <w:smallCaps/>
          <w:sz w:val="24"/>
          <w:szCs w:val="24"/>
          <w:u w:val="single"/>
        </w:rPr>
      </w:pPr>
    </w:p>
    <w:p w14:paraId="6C9B7AD5" w14:textId="77777777" w:rsidR="00BB46C2" w:rsidRDefault="00BB46C2" w:rsidP="00397CFA">
      <w:pPr>
        <w:spacing w:line="360" w:lineRule="auto"/>
        <w:jc w:val="center"/>
        <w:rPr>
          <w:rFonts w:ascii="Arial" w:eastAsia="Times New Roman" w:hAnsi="Arial"/>
          <w:b/>
          <w:smallCaps/>
          <w:sz w:val="24"/>
          <w:szCs w:val="24"/>
          <w:u w:val="single"/>
        </w:rPr>
      </w:pPr>
    </w:p>
    <w:p w14:paraId="23C42468" w14:textId="77777777" w:rsidR="00BB46C2" w:rsidRDefault="00BB46C2" w:rsidP="00397CFA">
      <w:pPr>
        <w:spacing w:line="360" w:lineRule="auto"/>
        <w:jc w:val="center"/>
        <w:rPr>
          <w:rFonts w:ascii="Arial" w:eastAsia="Times New Roman" w:hAnsi="Arial"/>
          <w:b/>
          <w:smallCaps/>
          <w:sz w:val="24"/>
          <w:szCs w:val="24"/>
          <w:u w:val="single"/>
        </w:rPr>
      </w:pPr>
    </w:p>
    <w:p w14:paraId="36B57A54" w14:textId="77777777" w:rsidR="00BB46C2" w:rsidRDefault="00BB46C2" w:rsidP="00397CFA">
      <w:pPr>
        <w:spacing w:line="360" w:lineRule="auto"/>
        <w:jc w:val="center"/>
        <w:rPr>
          <w:rFonts w:ascii="Arial" w:eastAsia="Times New Roman" w:hAnsi="Arial"/>
          <w:b/>
          <w:smallCaps/>
          <w:sz w:val="24"/>
          <w:szCs w:val="24"/>
          <w:u w:val="single"/>
        </w:rPr>
      </w:pPr>
    </w:p>
    <w:p w14:paraId="6B22CC78" w14:textId="77777777" w:rsidR="004D061C" w:rsidRDefault="004D061C" w:rsidP="00397CFA">
      <w:pPr>
        <w:spacing w:line="360" w:lineRule="auto"/>
        <w:jc w:val="center"/>
        <w:rPr>
          <w:rFonts w:ascii="Arial" w:eastAsia="Times New Roman" w:hAnsi="Arial"/>
          <w:b/>
          <w:smallCaps/>
          <w:sz w:val="24"/>
          <w:szCs w:val="24"/>
          <w:u w:val="single"/>
        </w:rPr>
      </w:pPr>
    </w:p>
    <w:p w14:paraId="310AFD46" w14:textId="77777777" w:rsidR="004D061C" w:rsidRDefault="004D061C" w:rsidP="00397CFA">
      <w:pPr>
        <w:spacing w:line="360" w:lineRule="auto"/>
        <w:jc w:val="center"/>
        <w:rPr>
          <w:rFonts w:ascii="Arial" w:eastAsia="Times New Roman" w:hAnsi="Arial"/>
          <w:b/>
          <w:smallCaps/>
          <w:sz w:val="24"/>
          <w:szCs w:val="24"/>
          <w:u w:val="single"/>
        </w:rPr>
      </w:pPr>
    </w:p>
    <w:p w14:paraId="0DA32CA4" w14:textId="77777777" w:rsidR="004D061C" w:rsidRDefault="004D061C" w:rsidP="00397CFA">
      <w:pPr>
        <w:spacing w:line="360" w:lineRule="auto"/>
        <w:jc w:val="center"/>
        <w:rPr>
          <w:rFonts w:ascii="Arial" w:eastAsia="Times New Roman" w:hAnsi="Arial"/>
          <w:b/>
          <w:smallCaps/>
          <w:sz w:val="24"/>
          <w:szCs w:val="24"/>
          <w:u w:val="single"/>
        </w:rPr>
      </w:pPr>
    </w:p>
    <w:p w14:paraId="47F44A9F" w14:textId="77777777" w:rsidR="00964A61" w:rsidRPr="00397CFA" w:rsidRDefault="004E6975" w:rsidP="00397CFA">
      <w:pPr>
        <w:spacing w:line="360" w:lineRule="auto"/>
        <w:jc w:val="center"/>
        <w:rPr>
          <w:rFonts w:ascii="Arial" w:eastAsia="Times New Roman" w:hAnsi="Arial"/>
          <w:b/>
          <w:smallCaps/>
          <w:sz w:val="24"/>
          <w:szCs w:val="24"/>
          <w:u w:val="single"/>
        </w:rPr>
      </w:pPr>
      <w:r>
        <w:rPr>
          <w:rFonts w:ascii="Arial" w:eastAsia="Times New Roman" w:hAnsi="Arial"/>
          <w:b/>
          <w:smallCaps/>
          <w:sz w:val="24"/>
          <w:szCs w:val="24"/>
          <w:u w:val="single"/>
        </w:rPr>
        <w:lastRenderedPageBreak/>
        <w:t>Special Educational Needs (SEN) Policy</w:t>
      </w:r>
    </w:p>
    <w:p w14:paraId="01DF94B3" w14:textId="77777777" w:rsidR="005976A6" w:rsidRDefault="005976A6" w:rsidP="00397CFA">
      <w:pPr>
        <w:spacing w:line="360" w:lineRule="auto"/>
        <w:rPr>
          <w:rFonts w:ascii="Arial" w:eastAsia="Times New Roman" w:hAnsi="Arial"/>
          <w:sz w:val="24"/>
          <w:szCs w:val="24"/>
        </w:rPr>
      </w:pPr>
    </w:p>
    <w:p w14:paraId="79584FD2" w14:textId="77777777" w:rsidR="006E2449" w:rsidRPr="00BC0F94" w:rsidRDefault="00964A61" w:rsidP="00B76812">
      <w:pPr>
        <w:numPr>
          <w:ilvl w:val="0"/>
          <w:numId w:val="24"/>
        </w:numPr>
        <w:spacing w:line="360" w:lineRule="auto"/>
        <w:ind w:left="567" w:hanging="567"/>
        <w:rPr>
          <w:rFonts w:ascii="Arial" w:eastAsia="Times New Roman" w:hAnsi="Arial"/>
          <w:b/>
          <w:smallCaps/>
          <w:sz w:val="24"/>
          <w:szCs w:val="24"/>
          <w:u w:val="single"/>
        </w:rPr>
      </w:pPr>
      <w:bookmarkStart w:id="2" w:name="page4"/>
      <w:bookmarkEnd w:id="2"/>
      <w:r w:rsidRPr="00BC0F94">
        <w:rPr>
          <w:rFonts w:ascii="Arial" w:eastAsia="Times New Roman" w:hAnsi="Arial"/>
          <w:b/>
          <w:smallCaps/>
          <w:sz w:val="24"/>
          <w:szCs w:val="24"/>
          <w:u w:val="single"/>
        </w:rPr>
        <w:t>Situation</w:t>
      </w:r>
    </w:p>
    <w:p w14:paraId="4BFB1F5B" w14:textId="34C9EAD2" w:rsidR="00ED4CCE" w:rsidRPr="008417BF" w:rsidRDefault="006D2E54" w:rsidP="0088646D">
      <w:pPr>
        <w:spacing w:line="360" w:lineRule="auto"/>
        <w:ind w:left="567"/>
        <w:jc w:val="both"/>
        <w:rPr>
          <w:rFonts w:ascii="Arial" w:eastAsia="Times New Roman" w:hAnsi="Arial"/>
          <w:sz w:val="24"/>
          <w:szCs w:val="24"/>
        </w:rPr>
      </w:pPr>
      <w:r w:rsidRPr="008417BF">
        <w:rPr>
          <w:rFonts w:ascii="Arial" w:eastAsia="Times New Roman" w:hAnsi="Arial"/>
          <w:sz w:val="24"/>
          <w:szCs w:val="24"/>
        </w:rPr>
        <w:t>St David’s N</w:t>
      </w:r>
      <w:r w:rsidR="00397CFA">
        <w:rPr>
          <w:rFonts w:ascii="Arial" w:eastAsia="Times New Roman" w:hAnsi="Arial"/>
          <w:sz w:val="24"/>
          <w:szCs w:val="24"/>
        </w:rPr>
        <w:t>.</w:t>
      </w:r>
      <w:r w:rsidRPr="008417BF">
        <w:rPr>
          <w:rFonts w:ascii="Arial" w:eastAsia="Times New Roman" w:hAnsi="Arial"/>
          <w:sz w:val="24"/>
          <w:szCs w:val="24"/>
        </w:rPr>
        <w:t>S</w:t>
      </w:r>
      <w:r w:rsidR="00397CFA">
        <w:rPr>
          <w:rFonts w:ascii="Arial" w:eastAsia="Times New Roman" w:hAnsi="Arial"/>
          <w:sz w:val="24"/>
          <w:szCs w:val="24"/>
        </w:rPr>
        <w:t>.</w:t>
      </w:r>
      <w:r w:rsidRPr="008417BF">
        <w:rPr>
          <w:rFonts w:ascii="Arial" w:eastAsia="Times New Roman" w:hAnsi="Arial"/>
          <w:sz w:val="24"/>
          <w:szCs w:val="24"/>
        </w:rPr>
        <w:t xml:space="preserve"> was allocated </w:t>
      </w:r>
      <w:r w:rsidR="00543678" w:rsidRPr="008417BF">
        <w:rPr>
          <w:rFonts w:ascii="Arial" w:eastAsia="Times New Roman" w:hAnsi="Arial"/>
          <w:sz w:val="24"/>
          <w:szCs w:val="24"/>
        </w:rPr>
        <w:t>4</w:t>
      </w:r>
      <w:r w:rsidR="00E57D65">
        <w:rPr>
          <w:rFonts w:ascii="Arial" w:eastAsia="Times New Roman" w:hAnsi="Arial"/>
          <w:sz w:val="24"/>
          <w:szCs w:val="24"/>
        </w:rPr>
        <w:t>2.5</w:t>
      </w:r>
      <w:r w:rsidR="004C60A9" w:rsidRPr="008417BF">
        <w:rPr>
          <w:rFonts w:ascii="Arial" w:eastAsia="Times New Roman" w:hAnsi="Arial"/>
          <w:sz w:val="24"/>
          <w:szCs w:val="24"/>
        </w:rPr>
        <w:t xml:space="preserve"> hours. This equates to</w:t>
      </w:r>
      <w:r w:rsidRPr="008417BF">
        <w:rPr>
          <w:rFonts w:ascii="Arial" w:eastAsia="Times New Roman" w:hAnsi="Arial"/>
          <w:sz w:val="24"/>
          <w:szCs w:val="24"/>
        </w:rPr>
        <w:t xml:space="preserve"> 1 full </w:t>
      </w:r>
      <w:r w:rsidR="00543678" w:rsidRPr="008417BF">
        <w:rPr>
          <w:rFonts w:ascii="Arial" w:eastAsia="Times New Roman" w:hAnsi="Arial"/>
          <w:sz w:val="24"/>
          <w:szCs w:val="24"/>
        </w:rPr>
        <w:t>time Support</w:t>
      </w:r>
      <w:r w:rsidRPr="008417BF">
        <w:rPr>
          <w:rFonts w:ascii="Arial" w:eastAsia="Times New Roman" w:hAnsi="Arial"/>
          <w:sz w:val="24"/>
          <w:szCs w:val="24"/>
        </w:rPr>
        <w:t xml:space="preserve"> Teacher and </w:t>
      </w:r>
      <w:r w:rsidR="00397CFA">
        <w:rPr>
          <w:rFonts w:ascii="Arial" w:eastAsia="Times New Roman" w:hAnsi="Arial"/>
          <w:sz w:val="24"/>
          <w:szCs w:val="24"/>
        </w:rPr>
        <w:t>1</w:t>
      </w:r>
      <w:r w:rsidRPr="008417BF">
        <w:rPr>
          <w:rFonts w:ascii="Arial" w:eastAsia="Times New Roman" w:hAnsi="Arial"/>
          <w:sz w:val="24"/>
          <w:szCs w:val="24"/>
        </w:rPr>
        <w:t xml:space="preserve"> shared </w:t>
      </w:r>
      <w:r w:rsidR="00E831B7" w:rsidRPr="008417BF">
        <w:rPr>
          <w:rFonts w:ascii="Arial" w:eastAsia="Times New Roman" w:hAnsi="Arial"/>
          <w:sz w:val="24"/>
          <w:szCs w:val="24"/>
        </w:rPr>
        <w:t>in September 20</w:t>
      </w:r>
      <w:r w:rsidR="00E57D65">
        <w:rPr>
          <w:rFonts w:ascii="Arial" w:eastAsia="Times New Roman" w:hAnsi="Arial"/>
          <w:sz w:val="24"/>
          <w:szCs w:val="24"/>
        </w:rPr>
        <w:t>22</w:t>
      </w:r>
      <w:r w:rsidR="00964A61" w:rsidRPr="008417BF">
        <w:rPr>
          <w:rFonts w:ascii="Arial" w:eastAsia="Times New Roman" w:hAnsi="Arial"/>
          <w:sz w:val="24"/>
          <w:szCs w:val="24"/>
        </w:rPr>
        <w:t xml:space="preserve"> under the New Model (combined Learning-Support / Resource Teachers).</w:t>
      </w:r>
      <w:r w:rsidR="00397CFA">
        <w:rPr>
          <w:rFonts w:ascii="Arial" w:eastAsia="Times New Roman" w:hAnsi="Arial"/>
          <w:sz w:val="24"/>
          <w:szCs w:val="24"/>
        </w:rPr>
        <w:t xml:space="preserve">  </w:t>
      </w:r>
      <w:r w:rsidRPr="008417BF">
        <w:rPr>
          <w:rFonts w:ascii="Arial" w:eastAsia="Times New Roman" w:hAnsi="Arial"/>
          <w:sz w:val="24"/>
          <w:szCs w:val="24"/>
        </w:rPr>
        <w:t>Both</w:t>
      </w:r>
      <w:r w:rsidR="008809B6" w:rsidRPr="008417BF">
        <w:rPr>
          <w:rFonts w:ascii="Arial" w:eastAsia="Times New Roman" w:hAnsi="Arial"/>
          <w:sz w:val="24"/>
          <w:szCs w:val="24"/>
        </w:rPr>
        <w:t xml:space="preserve"> teach</w:t>
      </w:r>
      <w:r w:rsidR="00E831B7" w:rsidRPr="008417BF">
        <w:rPr>
          <w:rFonts w:ascii="Arial" w:eastAsia="Times New Roman" w:hAnsi="Arial"/>
          <w:sz w:val="24"/>
          <w:szCs w:val="24"/>
        </w:rPr>
        <w:t>ers are based in St David’s N</w:t>
      </w:r>
      <w:r w:rsidR="00397CFA">
        <w:rPr>
          <w:rFonts w:ascii="Arial" w:eastAsia="Times New Roman" w:hAnsi="Arial"/>
          <w:sz w:val="24"/>
          <w:szCs w:val="24"/>
        </w:rPr>
        <w:t>.</w:t>
      </w:r>
      <w:r w:rsidR="00E831B7" w:rsidRPr="008417BF">
        <w:rPr>
          <w:rFonts w:ascii="Arial" w:eastAsia="Times New Roman" w:hAnsi="Arial"/>
          <w:sz w:val="24"/>
          <w:szCs w:val="24"/>
        </w:rPr>
        <w:t>S</w:t>
      </w:r>
      <w:r w:rsidR="008809B6" w:rsidRPr="008417BF">
        <w:rPr>
          <w:rFonts w:ascii="Arial" w:eastAsia="Times New Roman" w:hAnsi="Arial"/>
          <w:sz w:val="24"/>
          <w:szCs w:val="24"/>
        </w:rPr>
        <w:t>. 1 teacher is in a cl</w:t>
      </w:r>
      <w:r w:rsidRPr="008417BF">
        <w:rPr>
          <w:rFonts w:ascii="Arial" w:eastAsia="Times New Roman" w:hAnsi="Arial"/>
          <w:sz w:val="24"/>
          <w:szCs w:val="24"/>
        </w:rPr>
        <w:t xml:space="preserve">uster arrangement with Scoil </w:t>
      </w:r>
      <w:r w:rsidR="00E57D65">
        <w:rPr>
          <w:rFonts w:ascii="Arial" w:eastAsia="Times New Roman" w:hAnsi="Arial"/>
          <w:sz w:val="24"/>
          <w:szCs w:val="24"/>
        </w:rPr>
        <w:t>Nicolas Naofa</w:t>
      </w:r>
      <w:r w:rsidRPr="008417BF">
        <w:rPr>
          <w:rFonts w:ascii="Arial" w:eastAsia="Times New Roman" w:hAnsi="Arial"/>
          <w:sz w:val="24"/>
          <w:szCs w:val="24"/>
        </w:rPr>
        <w:t xml:space="preserve"> N.S</w:t>
      </w:r>
      <w:r w:rsidR="00397CFA">
        <w:rPr>
          <w:rFonts w:ascii="Arial" w:eastAsia="Times New Roman" w:hAnsi="Arial"/>
          <w:sz w:val="24"/>
          <w:szCs w:val="24"/>
        </w:rPr>
        <w:t>.</w:t>
      </w:r>
      <w:r w:rsidRPr="008417BF">
        <w:rPr>
          <w:rFonts w:ascii="Arial" w:eastAsia="Times New Roman" w:hAnsi="Arial"/>
          <w:sz w:val="24"/>
          <w:szCs w:val="24"/>
        </w:rPr>
        <w:t xml:space="preserve"> (</w:t>
      </w:r>
      <w:r w:rsidR="00E57D65">
        <w:rPr>
          <w:rFonts w:ascii="Arial" w:eastAsia="Times New Roman" w:hAnsi="Arial"/>
          <w:sz w:val="24"/>
          <w:szCs w:val="24"/>
        </w:rPr>
        <w:t>17.5</w:t>
      </w:r>
      <w:r w:rsidRPr="008417BF">
        <w:rPr>
          <w:rFonts w:ascii="Arial" w:eastAsia="Times New Roman" w:hAnsi="Arial"/>
          <w:sz w:val="24"/>
          <w:szCs w:val="24"/>
        </w:rPr>
        <w:t>hrs in St David’s N</w:t>
      </w:r>
      <w:r w:rsidR="00397CFA">
        <w:rPr>
          <w:rFonts w:ascii="Arial" w:eastAsia="Times New Roman" w:hAnsi="Arial"/>
          <w:sz w:val="24"/>
          <w:szCs w:val="24"/>
        </w:rPr>
        <w:t>.</w:t>
      </w:r>
      <w:r w:rsidRPr="008417BF">
        <w:rPr>
          <w:rFonts w:ascii="Arial" w:eastAsia="Times New Roman" w:hAnsi="Arial"/>
          <w:sz w:val="24"/>
          <w:szCs w:val="24"/>
        </w:rPr>
        <w:t>S</w:t>
      </w:r>
      <w:r w:rsidR="00397CFA">
        <w:rPr>
          <w:rFonts w:ascii="Arial" w:eastAsia="Times New Roman" w:hAnsi="Arial"/>
          <w:sz w:val="24"/>
          <w:szCs w:val="24"/>
        </w:rPr>
        <w:t>.</w:t>
      </w:r>
      <w:r w:rsidR="00E831B7" w:rsidRPr="008417BF">
        <w:rPr>
          <w:rFonts w:ascii="Arial" w:eastAsia="Times New Roman" w:hAnsi="Arial"/>
          <w:sz w:val="24"/>
          <w:szCs w:val="24"/>
        </w:rPr>
        <w:t xml:space="preserve"> and </w:t>
      </w:r>
      <w:r w:rsidR="00E57D65">
        <w:rPr>
          <w:rFonts w:ascii="Arial" w:eastAsia="Times New Roman" w:hAnsi="Arial"/>
          <w:sz w:val="24"/>
          <w:szCs w:val="24"/>
        </w:rPr>
        <w:t>7.</w:t>
      </w:r>
      <w:r w:rsidR="00E831B7" w:rsidRPr="008417BF">
        <w:rPr>
          <w:rFonts w:ascii="Arial" w:eastAsia="Times New Roman" w:hAnsi="Arial"/>
          <w:sz w:val="24"/>
          <w:szCs w:val="24"/>
        </w:rPr>
        <w:t>5hrs in</w:t>
      </w:r>
      <w:r w:rsidR="00397CFA">
        <w:rPr>
          <w:rFonts w:ascii="Arial" w:eastAsia="Times New Roman" w:hAnsi="Arial"/>
          <w:sz w:val="24"/>
          <w:szCs w:val="24"/>
        </w:rPr>
        <w:t xml:space="preserve"> Scoil</w:t>
      </w:r>
      <w:r w:rsidR="00E57D65">
        <w:rPr>
          <w:rFonts w:ascii="Arial" w:eastAsia="Times New Roman" w:hAnsi="Arial"/>
          <w:sz w:val="24"/>
          <w:szCs w:val="24"/>
        </w:rPr>
        <w:t xml:space="preserve"> Nicolas Naofa</w:t>
      </w:r>
      <w:r w:rsidR="008809B6" w:rsidRPr="008417BF">
        <w:rPr>
          <w:rFonts w:ascii="Arial" w:eastAsia="Times New Roman" w:hAnsi="Arial"/>
          <w:sz w:val="24"/>
          <w:szCs w:val="24"/>
        </w:rPr>
        <w:t xml:space="preserve"> N.S</w:t>
      </w:r>
      <w:r w:rsidR="00ED4CCE" w:rsidRPr="008417BF">
        <w:rPr>
          <w:rFonts w:ascii="Arial" w:eastAsia="Times New Roman" w:hAnsi="Arial"/>
          <w:sz w:val="24"/>
          <w:szCs w:val="24"/>
        </w:rPr>
        <w:t>.</w:t>
      </w:r>
      <w:r w:rsidR="00E831B7" w:rsidRPr="008417BF">
        <w:rPr>
          <w:rFonts w:ascii="Arial" w:eastAsia="Times New Roman" w:hAnsi="Arial"/>
          <w:sz w:val="24"/>
          <w:szCs w:val="24"/>
        </w:rPr>
        <w:t>).</w:t>
      </w:r>
      <w:r w:rsidR="00ED4CCE" w:rsidRPr="008417BF">
        <w:rPr>
          <w:rFonts w:ascii="Arial" w:eastAsia="Times New Roman" w:hAnsi="Arial"/>
          <w:sz w:val="24"/>
          <w:szCs w:val="24"/>
        </w:rPr>
        <w:t xml:space="preserve"> </w:t>
      </w:r>
    </w:p>
    <w:p w14:paraId="7BEEBE65" w14:textId="77777777" w:rsidR="00397CFA" w:rsidRDefault="00397CFA" w:rsidP="0088646D">
      <w:pPr>
        <w:spacing w:line="360" w:lineRule="auto"/>
        <w:ind w:left="567"/>
        <w:jc w:val="both"/>
        <w:rPr>
          <w:rFonts w:ascii="Arial" w:eastAsia="Times New Roman" w:hAnsi="Arial"/>
          <w:sz w:val="24"/>
          <w:szCs w:val="24"/>
        </w:rPr>
      </w:pPr>
    </w:p>
    <w:p w14:paraId="110B2ED1" w14:textId="43273583" w:rsidR="00964A61" w:rsidRPr="008417BF" w:rsidRDefault="006E2449" w:rsidP="0088646D">
      <w:pPr>
        <w:spacing w:line="360" w:lineRule="auto"/>
        <w:ind w:left="567"/>
        <w:jc w:val="both"/>
        <w:rPr>
          <w:rFonts w:ascii="Arial" w:eastAsia="Times New Roman" w:hAnsi="Arial"/>
          <w:b/>
          <w:sz w:val="24"/>
          <w:szCs w:val="24"/>
        </w:rPr>
      </w:pPr>
      <w:r w:rsidRPr="008417BF">
        <w:rPr>
          <w:rFonts w:ascii="Arial" w:eastAsia="Times New Roman" w:hAnsi="Arial"/>
          <w:sz w:val="24"/>
          <w:szCs w:val="24"/>
        </w:rPr>
        <w:t xml:space="preserve">The current SEN team consists of </w:t>
      </w:r>
      <w:r w:rsidR="00E831B7" w:rsidRPr="008417BF">
        <w:rPr>
          <w:rFonts w:ascii="Arial" w:eastAsia="Times New Roman" w:hAnsi="Arial"/>
          <w:sz w:val="24"/>
          <w:szCs w:val="24"/>
        </w:rPr>
        <w:t>M</w:t>
      </w:r>
      <w:r w:rsidR="00E57D65">
        <w:rPr>
          <w:rFonts w:ascii="Arial" w:eastAsia="Times New Roman" w:hAnsi="Arial"/>
          <w:sz w:val="24"/>
          <w:szCs w:val="24"/>
        </w:rPr>
        <w:t>rs Arlene Hickey</w:t>
      </w:r>
      <w:r w:rsidR="00E831B7" w:rsidRPr="008417BF">
        <w:rPr>
          <w:rFonts w:ascii="Arial" w:eastAsia="Times New Roman" w:hAnsi="Arial"/>
          <w:sz w:val="24"/>
          <w:szCs w:val="24"/>
        </w:rPr>
        <w:t xml:space="preserve"> (clustered with Scoil </w:t>
      </w:r>
      <w:r w:rsidR="00E57D65">
        <w:rPr>
          <w:rFonts w:ascii="Arial" w:eastAsia="Times New Roman" w:hAnsi="Arial"/>
          <w:sz w:val="24"/>
          <w:szCs w:val="24"/>
        </w:rPr>
        <w:t>Nicolas Naofa</w:t>
      </w:r>
      <w:r w:rsidR="00E831B7" w:rsidRPr="008417BF">
        <w:rPr>
          <w:rFonts w:ascii="Arial" w:eastAsia="Times New Roman" w:hAnsi="Arial"/>
          <w:sz w:val="24"/>
          <w:szCs w:val="24"/>
        </w:rPr>
        <w:t xml:space="preserve">) and Mrs </w:t>
      </w:r>
      <w:r w:rsidR="00E57D65">
        <w:rPr>
          <w:rFonts w:ascii="Arial" w:eastAsia="Times New Roman" w:hAnsi="Arial"/>
          <w:sz w:val="24"/>
          <w:szCs w:val="24"/>
        </w:rPr>
        <w:t>Vivienne Rankin</w:t>
      </w:r>
      <w:r w:rsidR="00397CFA">
        <w:rPr>
          <w:rFonts w:ascii="Arial" w:eastAsia="Times New Roman" w:hAnsi="Arial"/>
          <w:sz w:val="24"/>
          <w:szCs w:val="24"/>
        </w:rPr>
        <w:t xml:space="preserve"> </w:t>
      </w:r>
      <w:r w:rsidR="00ED4CCE" w:rsidRPr="008417BF">
        <w:rPr>
          <w:rFonts w:ascii="Arial" w:eastAsia="Times New Roman" w:hAnsi="Arial"/>
          <w:sz w:val="24"/>
          <w:szCs w:val="24"/>
        </w:rPr>
        <w:t>(Principal)</w:t>
      </w:r>
      <w:r w:rsidR="00397CFA">
        <w:rPr>
          <w:rFonts w:ascii="Arial" w:eastAsia="Times New Roman" w:hAnsi="Arial"/>
          <w:sz w:val="24"/>
          <w:szCs w:val="24"/>
        </w:rPr>
        <w:t>.</w:t>
      </w:r>
    </w:p>
    <w:p w14:paraId="750FC0CB" w14:textId="77777777" w:rsidR="00964A61" w:rsidRPr="008417BF" w:rsidRDefault="00964A61" w:rsidP="0088646D">
      <w:pPr>
        <w:spacing w:line="360" w:lineRule="auto"/>
        <w:ind w:left="567"/>
        <w:jc w:val="both"/>
        <w:rPr>
          <w:rFonts w:ascii="Arial" w:eastAsia="Times New Roman" w:hAnsi="Arial"/>
          <w:sz w:val="24"/>
          <w:szCs w:val="24"/>
        </w:rPr>
      </w:pPr>
    </w:p>
    <w:p w14:paraId="786426C6" w14:textId="77777777" w:rsidR="00964A61" w:rsidRPr="008417BF" w:rsidRDefault="00964A61" w:rsidP="0088646D">
      <w:pPr>
        <w:spacing w:line="360" w:lineRule="auto"/>
        <w:ind w:left="567"/>
        <w:jc w:val="both"/>
        <w:rPr>
          <w:rFonts w:ascii="Arial" w:eastAsia="Times New Roman" w:hAnsi="Arial"/>
          <w:sz w:val="24"/>
          <w:szCs w:val="24"/>
        </w:rPr>
      </w:pPr>
      <w:r w:rsidRPr="008417BF">
        <w:rPr>
          <w:rFonts w:ascii="Arial" w:eastAsia="Times New Roman" w:hAnsi="Arial"/>
          <w:sz w:val="24"/>
          <w:szCs w:val="24"/>
        </w:rPr>
        <w:t>Our</w:t>
      </w:r>
      <w:r w:rsidR="008809B6" w:rsidRPr="008417BF">
        <w:rPr>
          <w:rFonts w:ascii="Arial" w:eastAsia="Times New Roman" w:hAnsi="Arial"/>
          <w:sz w:val="24"/>
          <w:szCs w:val="24"/>
        </w:rPr>
        <w:t xml:space="preserve"> school has been allocated 1</w:t>
      </w:r>
      <w:r w:rsidR="001D51DC">
        <w:rPr>
          <w:rFonts w:ascii="Arial" w:eastAsia="Times New Roman" w:hAnsi="Arial"/>
          <w:sz w:val="24"/>
          <w:szCs w:val="24"/>
        </w:rPr>
        <w:t>.5</w:t>
      </w:r>
      <w:r w:rsidR="008809B6" w:rsidRPr="008417BF">
        <w:rPr>
          <w:rFonts w:ascii="Arial" w:eastAsia="Times New Roman" w:hAnsi="Arial"/>
          <w:sz w:val="24"/>
          <w:szCs w:val="24"/>
        </w:rPr>
        <w:t xml:space="preserve"> SNA</w:t>
      </w:r>
      <w:r w:rsidR="001D51DC">
        <w:rPr>
          <w:rFonts w:ascii="Arial" w:eastAsia="Times New Roman" w:hAnsi="Arial"/>
          <w:sz w:val="24"/>
          <w:szCs w:val="24"/>
        </w:rPr>
        <w:t>s</w:t>
      </w:r>
      <w:r w:rsidR="008809B6" w:rsidRPr="008417BF">
        <w:rPr>
          <w:rFonts w:ascii="Arial" w:eastAsia="Times New Roman" w:hAnsi="Arial"/>
          <w:sz w:val="24"/>
          <w:szCs w:val="24"/>
        </w:rPr>
        <w:t xml:space="preserve">. </w:t>
      </w:r>
      <w:r w:rsidR="006E2449" w:rsidRPr="008417BF">
        <w:rPr>
          <w:rFonts w:ascii="Arial" w:eastAsia="Times New Roman" w:hAnsi="Arial"/>
          <w:sz w:val="24"/>
          <w:szCs w:val="24"/>
        </w:rPr>
        <w:t xml:space="preserve">At </w:t>
      </w:r>
      <w:r w:rsidR="00E831B7" w:rsidRPr="008417BF">
        <w:rPr>
          <w:rFonts w:ascii="Arial" w:eastAsia="Times New Roman" w:hAnsi="Arial"/>
          <w:sz w:val="24"/>
          <w:szCs w:val="24"/>
        </w:rPr>
        <w:t>present our SNA</w:t>
      </w:r>
      <w:r w:rsidR="001D51DC">
        <w:rPr>
          <w:rFonts w:ascii="Arial" w:eastAsia="Times New Roman" w:hAnsi="Arial"/>
          <w:sz w:val="24"/>
          <w:szCs w:val="24"/>
        </w:rPr>
        <w:t>s</w:t>
      </w:r>
      <w:r w:rsidR="00E831B7" w:rsidRPr="008417BF">
        <w:rPr>
          <w:rFonts w:ascii="Arial" w:eastAsia="Times New Roman" w:hAnsi="Arial"/>
          <w:sz w:val="24"/>
          <w:szCs w:val="24"/>
        </w:rPr>
        <w:t xml:space="preserve"> </w:t>
      </w:r>
      <w:r w:rsidR="001D51DC">
        <w:rPr>
          <w:rFonts w:ascii="Arial" w:eastAsia="Times New Roman" w:hAnsi="Arial"/>
          <w:sz w:val="24"/>
          <w:szCs w:val="24"/>
        </w:rPr>
        <w:t xml:space="preserve">are </w:t>
      </w:r>
      <w:r w:rsidR="00E831B7" w:rsidRPr="008417BF">
        <w:rPr>
          <w:rFonts w:ascii="Arial" w:eastAsia="Times New Roman" w:hAnsi="Arial"/>
          <w:sz w:val="24"/>
          <w:szCs w:val="24"/>
        </w:rPr>
        <w:t>Marie Halpin</w:t>
      </w:r>
      <w:r w:rsidR="001D51DC">
        <w:rPr>
          <w:rFonts w:ascii="Arial" w:eastAsia="Times New Roman" w:hAnsi="Arial"/>
          <w:sz w:val="24"/>
          <w:szCs w:val="24"/>
        </w:rPr>
        <w:t xml:space="preserve"> and Julie Holt.  </w:t>
      </w:r>
      <w:r w:rsidR="00E831B7" w:rsidRPr="008417BF">
        <w:rPr>
          <w:rFonts w:ascii="Arial" w:eastAsia="Times New Roman" w:hAnsi="Arial"/>
          <w:sz w:val="24"/>
          <w:szCs w:val="24"/>
        </w:rPr>
        <w:t>Marie</w:t>
      </w:r>
      <w:r w:rsidR="006E2449" w:rsidRPr="008417BF">
        <w:rPr>
          <w:rFonts w:ascii="Arial" w:eastAsia="Times New Roman" w:hAnsi="Arial"/>
          <w:sz w:val="24"/>
          <w:szCs w:val="24"/>
        </w:rPr>
        <w:t xml:space="preserve"> </w:t>
      </w:r>
      <w:r w:rsidR="001D51DC">
        <w:rPr>
          <w:rFonts w:ascii="Arial" w:eastAsia="Times New Roman" w:hAnsi="Arial"/>
          <w:sz w:val="24"/>
          <w:szCs w:val="24"/>
        </w:rPr>
        <w:t xml:space="preserve">and Julie </w:t>
      </w:r>
      <w:r w:rsidRPr="008417BF">
        <w:rPr>
          <w:rFonts w:ascii="Arial" w:eastAsia="Times New Roman" w:hAnsi="Arial"/>
          <w:sz w:val="24"/>
          <w:szCs w:val="24"/>
        </w:rPr>
        <w:t>cater for all SEN care needs in the mainstream classes</w:t>
      </w:r>
      <w:r w:rsidR="004C60A9" w:rsidRPr="008417BF">
        <w:rPr>
          <w:rFonts w:ascii="Arial" w:eastAsia="Times New Roman" w:hAnsi="Arial"/>
          <w:sz w:val="24"/>
          <w:szCs w:val="24"/>
        </w:rPr>
        <w:t xml:space="preserve"> as per NCSE decision</w:t>
      </w:r>
      <w:r w:rsidRPr="008417BF">
        <w:rPr>
          <w:rFonts w:ascii="Arial" w:eastAsia="Times New Roman" w:hAnsi="Arial"/>
          <w:sz w:val="24"/>
          <w:szCs w:val="24"/>
        </w:rPr>
        <w:t>.</w:t>
      </w:r>
    </w:p>
    <w:p w14:paraId="35308406" w14:textId="77777777" w:rsidR="00964A61" w:rsidRPr="008417BF" w:rsidRDefault="00964A61" w:rsidP="00397CFA">
      <w:pPr>
        <w:spacing w:line="360" w:lineRule="auto"/>
        <w:rPr>
          <w:rFonts w:ascii="Arial" w:eastAsia="Times New Roman" w:hAnsi="Arial"/>
          <w:sz w:val="24"/>
          <w:szCs w:val="24"/>
        </w:rPr>
      </w:pPr>
    </w:p>
    <w:p w14:paraId="2145AB08" w14:textId="77777777" w:rsidR="00964A61" w:rsidRPr="00BC0F94" w:rsidRDefault="00964A61" w:rsidP="00397CFA">
      <w:pPr>
        <w:spacing w:line="360" w:lineRule="auto"/>
        <w:ind w:left="120"/>
        <w:rPr>
          <w:rFonts w:ascii="Arial" w:eastAsia="Times New Roman" w:hAnsi="Arial"/>
          <w:sz w:val="24"/>
          <w:szCs w:val="24"/>
        </w:rPr>
      </w:pPr>
      <w:r w:rsidRPr="00BC0F94">
        <w:rPr>
          <w:rFonts w:ascii="Arial" w:eastAsia="Times New Roman" w:hAnsi="Arial"/>
          <w:b/>
          <w:sz w:val="24"/>
          <w:szCs w:val="24"/>
        </w:rPr>
        <w:t>School Profile</w:t>
      </w:r>
      <w:r w:rsidRPr="00BC0F94">
        <w:rPr>
          <w:rFonts w:ascii="Arial" w:eastAsia="Times New Roman" w:hAnsi="Arial"/>
          <w:sz w:val="24"/>
          <w:szCs w:val="24"/>
        </w:rPr>
        <w:t>:</w:t>
      </w:r>
    </w:p>
    <w:p w14:paraId="08BF0503" w14:textId="77777777" w:rsidR="00964A61" w:rsidRPr="008417BF" w:rsidRDefault="00964A61" w:rsidP="00397CFA">
      <w:pPr>
        <w:spacing w:line="360" w:lineRule="auto"/>
        <w:ind w:left="120"/>
        <w:rPr>
          <w:rFonts w:ascii="Arial" w:eastAsia="Times New Roman" w:hAnsi="Arial"/>
          <w:sz w:val="24"/>
          <w:szCs w:val="24"/>
        </w:rPr>
      </w:pPr>
      <w:r w:rsidRPr="008417BF">
        <w:rPr>
          <w:rFonts w:ascii="Arial" w:eastAsia="Times New Roman" w:hAnsi="Arial"/>
          <w:sz w:val="24"/>
          <w:szCs w:val="24"/>
        </w:rPr>
        <w:t>Circular 13/2017 (p.6 and p.23) described how each school will be profiled.</w:t>
      </w:r>
    </w:p>
    <w:p w14:paraId="232FF2EC" w14:textId="77777777" w:rsidR="00964A61" w:rsidRPr="008417BF" w:rsidRDefault="00964A61" w:rsidP="00397CFA">
      <w:pPr>
        <w:spacing w:line="360" w:lineRule="auto"/>
        <w:rPr>
          <w:rFonts w:ascii="Arial" w:eastAsia="Times New Roman" w:hAnsi="Arial"/>
          <w:sz w:val="24"/>
          <w:szCs w:val="24"/>
        </w:rPr>
      </w:pPr>
    </w:p>
    <w:p w14:paraId="01870F5F" w14:textId="77777777" w:rsidR="00964A61" w:rsidRPr="008417BF" w:rsidRDefault="00964A61" w:rsidP="00397CFA">
      <w:pPr>
        <w:numPr>
          <w:ilvl w:val="0"/>
          <w:numId w:val="1"/>
        </w:numPr>
        <w:tabs>
          <w:tab w:val="left" w:pos="482"/>
        </w:tabs>
        <w:spacing w:line="360" w:lineRule="auto"/>
        <w:ind w:left="120" w:right="20"/>
        <w:rPr>
          <w:rFonts w:ascii="Arial" w:eastAsia="Times New Roman" w:hAnsi="Arial"/>
          <w:sz w:val="24"/>
          <w:szCs w:val="24"/>
        </w:rPr>
      </w:pPr>
      <w:r w:rsidRPr="008417BF">
        <w:rPr>
          <w:rFonts w:ascii="Arial" w:eastAsia="Times New Roman" w:hAnsi="Arial"/>
          <w:sz w:val="24"/>
          <w:szCs w:val="24"/>
          <w:u w:val="single"/>
        </w:rPr>
        <w:t>Baseline component</w:t>
      </w:r>
      <w:r w:rsidRPr="008417BF">
        <w:rPr>
          <w:rFonts w:ascii="Arial" w:eastAsia="Times New Roman" w:hAnsi="Arial"/>
          <w:sz w:val="24"/>
          <w:szCs w:val="24"/>
        </w:rPr>
        <w:t xml:space="preserve"> 20% of the total nu</w:t>
      </w:r>
      <w:r w:rsidR="00CC5910" w:rsidRPr="008417BF">
        <w:rPr>
          <w:rFonts w:ascii="Arial" w:eastAsia="Times New Roman" w:hAnsi="Arial"/>
          <w:sz w:val="24"/>
          <w:szCs w:val="24"/>
        </w:rPr>
        <w:t>mber of LSRTs nationally in 2018/19</w:t>
      </w:r>
      <w:r w:rsidRPr="008417BF">
        <w:rPr>
          <w:rFonts w:ascii="Arial" w:eastAsia="Times New Roman" w:hAnsi="Arial"/>
          <w:sz w:val="24"/>
          <w:szCs w:val="24"/>
        </w:rPr>
        <w:t>, distributed proportionately between all schools in the country;</w:t>
      </w:r>
    </w:p>
    <w:p w14:paraId="35655580" w14:textId="77777777" w:rsidR="00964A61" w:rsidRPr="008417BF" w:rsidRDefault="00964A61" w:rsidP="00397CFA">
      <w:pPr>
        <w:spacing w:line="360" w:lineRule="auto"/>
        <w:rPr>
          <w:rFonts w:ascii="Arial" w:eastAsia="Times New Roman" w:hAnsi="Arial"/>
          <w:sz w:val="24"/>
          <w:szCs w:val="24"/>
        </w:rPr>
      </w:pPr>
    </w:p>
    <w:p w14:paraId="0B8DECDE" w14:textId="77777777" w:rsidR="00964A61" w:rsidRPr="008417BF" w:rsidRDefault="00964A61" w:rsidP="00397CFA">
      <w:pPr>
        <w:numPr>
          <w:ilvl w:val="0"/>
          <w:numId w:val="1"/>
        </w:numPr>
        <w:tabs>
          <w:tab w:val="left" w:pos="460"/>
        </w:tabs>
        <w:spacing w:line="360" w:lineRule="auto"/>
        <w:ind w:left="460" w:hanging="340"/>
        <w:rPr>
          <w:rFonts w:ascii="Arial" w:eastAsia="Times New Roman" w:hAnsi="Arial"/>
          <w:sz w:val="24"/>
          <w:szCs w:val="24"/>
        </w:rPr>
      </w:pPr>
      <w:r w:rsidRPr="008417BF">
        <w:rPr>
          <w:rFonts w:ascii="Arial" w:eastAsia="Times New Roman" w:hAnsi="Arial"/>
          <w:sz w:val="24"/>
          <w:szCs w:val="24"/>
          <w:u w:val="single"/>
        </w:rPr>
        <w:t>Educational profile</w:t>
      </w:r>
      <w:r w:rsidRPr="008417BF">
        <w:rPr>
          <w:rFonts w:ascii="Arial" w:eastAsia="Times New Roman" w:hAnsi="Arial"/>
          <w:sz w:val="24"/>
          <w:szCs w:val="24"/>
        </w:rPr>
        <w:t>:</w:t>
      </w:r>
    </w:p>
    <w:p w14:paraId="5EC4A5A9" w14:textId="77777777" w:rsidR="00964A61" w:rsidRPr="008417BF" w:rsidRDefault="00964A61" w:rsidP="00397CFA">
      <w:pPr>
        <w:numPr>
          <w:ilvl w:val="0"/>
          <w:numId w:val="2"/>
        </w:numPr>
        <w:tabs>
          <w:tab w:val="left" w:pos="400"/>
        </w:tabs>
        <w:spacing w:line="360" w:lineRule="auto"/>
        <w:ind w:left="400" w:hanging="280"/>
        <w:rPr>
          <w:rFonts w:ascii="Arial" w:eastAsia="Times New Roman" w:hAnsi="Arial"/>
          <w:sz w:val="24"/>
          <w:szCs w:val="24"/>
        </w:rPr>
      </w:pPr>
      <w:r w:rsidRPr="008417BF">
        <w:rPr>
          <w:rFonts w:ascii="Arial" w:eastAsia="Times New Roman" w:hAnsi="Arial"/>
          <w:sz w:val="24"/>
          <w:szCs w:val="24"/>
        </w:rPr>
        <w:t>Complex Needs 50%;</w:t>
      </w:r>
    </w:p>
    <w:p w14:paraId="39143A42" w14:textId="77777777" w:rsidR="00964A61" w:rsidRPr="008417BF" w:rsidRDefault="00964A61" w:rsidP="00397CFA">
      <w:pPr>
        <w:numPr>
          <w:ilvl w:val="0"/>
          <w:numId w:val="2"/>
        </w:numPr>
        <w:tabs>
          <w:tab w:val="left" w:pos="480"/>
        </w:tabs>
        <w:spacing w:line="360" w:lineRule="auto"/>
        <w:ind w:left="480" w:hanging="360"/>
        <w:rPr>
          <w:rFonts w:ascii="Arial" w:eastAsia="Times New Roman" w:hAnsi="Arial"/>
          <w:sz w:val="24"/>
          <w:szCs w:val="24"/>
        </w:rPr>
      </w:pPr>
      <w:r w:rsidRPr="008417BF">
        <w:rPr>
          <w:rFonts w:ascii="Arial" w:eastAsia="Times New Roman" w:hAnsi="Arial"/>
          <w:sz w:val="24"/>
          <w:szCs w:val="24"/>
        </w:rPr>
        <w:t>Standardised Test results 23%;</w:t>
      </w:r>
    </w:p>
    <w:p w14:paraId="580BC51A" w14:textId="77777777" w:rsidR="00964A61" w:rsidRPr="008417BF" w:rsidRDefault="00964A61" w:rsidP="00397CFA">
      <w:pPr>
        <w:numPr>
          <w:ilvl w:val="0"/>
          <w:numId w:val="2"/>
        </w:numPr>
        <w:tabs>
          <w:tab w:val="left" w:pos="540"/>
        </w:tabs>
        <w:spacing w:line="360" w:lineRule="auto"/>
        <w:ind w:left="540" w:hanging="420"/>
        <w:rPr>
          <w:rFonts w:ascii="Arial" w:eastAsia="Times New Roman" w:hAnsi="Arial"/>
          <w:sz w:val="24"/>
          <w:szCs w:val="24"/>
        </w:rPr>
      </w:pPr>
      <w:r w:rsidRPr="008417BF">
        <w:rPr>
          <w:rFonts w:ascii="Arial" w:eastAsia="Times New Roman" w:hAnsi="Arial"/>
          <w:sz w:val="24"/>
          <w:szCs w:val="24"/>
        </w:rPr>
        <w:t>Social context: Disadvantage 3.5% and</w:t>
      </w:r>
    </w:p>
    <w:p w14:paraId="56954917" w14:textId="77777777" w:rsidR="00964A61" w:rsidRPr="008417BF" w:rsidRDefault="00964A61" w:rsidP="00397CFA">
      <w:pPr>
        <w:numPr>
          <w:ilvl w:val="0"/>
          <w:numId w:val="2"/>
        </w:numPr>
        <w:tabs>
          <w:tab w:val="left" w:pos="520"/>
        </w:tabs>
        <w:spacing w:line="360" w:lineRule="auto"/>
        <w:ind w:left="520" w:hanging="400"/>
        <w:rPr>
          <w:rFonts w:ascii="Arial" w:eastAsia="Times New Roman" w:hAnsi="Arial"/>
          <w:sz w:val="24"/>
          <w:szCs w:val="24"/>
        </w:rPr>
      </w:pPr>
      <w:r w:rsidRPr="008417BF">
        <w:rPr>
          <w:rFonts w:ascii="Arial" w:eastAsia="Times New Roman" w:hAnsi="Arial"/>
          <w:sz w:val="24"/>
          <w:szCs w:val="24"/>
        </w:rPr>
        <w:t>Gender 3.5%</w:t>
      </w:r>
    </w:p>
    <w:p w14:paraId="1BC0D317" w14:textId="77777777" w:rsidR="006D149F" w:rsidRPr="008417BF" w:rsidRDefault="006D149F" w:rsidP="00397CFA">
      <w:pPr>
        <w:spacing w:line="360" w:lineRule="auto"/>
        <w:rPr>
          <w:rFonts w:ascii="Arial" w:eastAsia="Times New Roman" w:hAnsi="Arial"/>
          <w:sz w:val="24"/>
          <w:szCs w:val="24"/>
        </w:rPr>
      </w:pPr>
    </w:p>
    <w:p w14:paraId="4B6332F0" w14:textId="6BEC3EAF" w:rsidR="00964A61" w:rsidRPr="008417BF" w:rsidRDefault="00F5404C" w:rsidP="006D149F">
      <w:pPr>
        <w:spacing w:line="360" w:lineRule="auto"/>
        <w:ind w:right="-676"/>
        <w:rPr>
          <w:rFonts w:ascii="Arial" w:eastAsia="Times New Roman" w:hAnsi="Arial"/>
          <w:sz w:val="24"/>
          <w:szCs w:val="24"/>
        </w:rPr>
      </w:pPr>
      <w:r w:rsidRPr="008417BF">
        <w:rPr>
          <w:rFonts w:ascii="Arial" w:eastAsia="Times New Roman" w:hAnsi="Arial"/>
          <w:b/>
          <w:sz w:val="24"/>
          <w:szCs w:val="24"/>
        </w:rPr>
        <w:t>Tot</w:t>
      </w:r>
      <w:r w:rsidR="0075303C" w:rsidRPr="008417BF">
        <w:rPr>
          <w:rFonts w:ascii="Arial" w:eastAsia="Times New Roman" w:hAnsi="Arial"/>
          <w:b/>
          <w:sz w:val="24"/>
          <w:szCs w:val="24"/>
        </w:rPr>
        <w:t>al Allocation to St David’s NS</w:t>
      </w:r>
      <w:r w:rsidR="001438CB" w:rsidRPr="008417BF">
        <w:rPr>
          <w:rFonts w:ascii="Arial" w:eastAsia="Times New Roman" w:hAnsi="Arial"/>
          <w:b/>
          <w:sz w:val="24"/>
          <w:szCs w:val="24"/>
        </w:rPr>
        <w:t xml:space="preserve"> from 20</w:t>
      </w:r>
      <w:r w:rsidR="00D7214A">
        <w:rPr>
          <w:rFonts w:ascii="Arial" w:eastAsia="Times New Roman" w:hAnsi="Arial"/>
          <w:b/>
          <w:sz w:val="24"/>
          <w:szCs w:val="24"/>
        </w:rPr>
        <w:t>22</w:t>
      </w:r>
      <w:r w:rsidR="0075303C" w:rsidRPr="008417BF">
        <w:rPr>
          <w:rFonts w:ascii="Arial" w:eastAsia="Times New Roman" w:hAnsi="Arial"/>
          <w:b/>
          <w:sz w:val="24"/>
          <w:szCs w:val="24"/>
        </w:rPr>
        <w:t xml:space="preserve"> to the next review date in 202</w:t>
      </w:r>
      <w:r w:rsidR="00D7214A">
        <w:rPr>
          <w:rFonts w:ascii="Arial" w:eastAsia="Times New Roman" w:hAnsi="Arial"/>
          <w:b/>
          <w:sz w:val="24"/>
          <w:szCs w:val="24"/>
        </w:rPr>
        <w:t>4</w:t>
      </w:r>
      <w:r w:rsidR="00ED4CCE" w:rsidRPr="008417BF">
        <w:rPr>
          <w:rFonts w:ascii="Arial" w:eastAsia="Times New Roman" w:hAnsi="Arial"/>
          <w:b/>
          <w:sz w:val="24"/>
          <w:szCs w:val="24"/>
        </w:rPr>
        <w:t xml:space="preserve"> is </w:t>
      </w:r>
      <w:r w:rsidR="00D7214A">
        <w:rPr>
          <w:rFonts w:ascii="Arial" w:eastAsia="Times New Roman" w:hAnsi="Arial"/>
          <w:b/>
          <w:sz w:val="24"/>
          <w:szCs w:val="24"/>
        </w:rPr>
        <w:t>42.5</w:t>
      </w:r>
      <w:r w:rsidRPr="008417BF">
        <w:rPr>
          <w:rFonts w:ascii="Arial" w:eastAsia="Times New Roman" w:hAnsi="Arial"/>
          <w:b/>
          <w:sz w:val="24"/>
          <w:szCs w:val="24"/>
        </w:rPr>
        <w:t>hrs</w:t>
      </w:r>
      <w:r w:rsidR="00BC0F94">
        <w:rPr>
          <w:rFonts w:ascii="Arial" w:eastAsia="Times New Roman" w:hAnsi="Arial"/>
          <w:b/>
          <w:sz w:val="24"/>
          <w:szCs w:val="24"/>
        </w:rPr>
        <w:t>.</w:t>
      </w:r>
    </w:p>
    <w:p w14:paraId="37A5EDC4" w14:textId="77777777" w:rsidR="008A09EC" w:rsidRPr="008417BF" w:rsidRDefault="008A09EC" w:rsidP="00397CFA">
      <w:pPr>
        <w:spacing w:line="360" w:lineRule="auto"/>
        <w:jc w:val="center"/>
        <w:rPr>
          <w:rFonts w:ascii="Arial" w:eastAsia="Times New Roman" w:hAnsi="Arial"/>
          <w:b/>
          <w:sz w:val="24"/>
          <w:szCs w:val="24"/>
        </w:rPr>
      </w:pPr>
    </w:p>
    <w:p w14:paraId="0F0359A5" w14:textId="77777777" w:rsidR="00BC0F94" w:rsidRPr="008417BF" w:rsidRDefault="00BC0F94" w:rsidP="008417BF">
      <w:pPr>
        <w:spacing w:line="360" w:lineRule="auto"/>
        <w:rPr>
          <w:rFonts w:ascii="Arial" w:eastAsia="Times New Roman" w:hAnsi="Arial"/>
          <w:b/>
          <w:sz w:val="24"/>
          <w:szCs w:val="24"/>
        </w:rPr>
      </w:pPr>
    </w:p>
    <w:p w14:paraId="0E92CB90" w14:textId="77777777" w:rsidR="00964A61" w:rsidRPr="00BC0F94" w:rsidRDefault="00964A61" w:rsidP="0086486E">
      <w:pPr>
        <w:numPr>
          <w:ilvl w:val="0"/>
          <w:numId w:val="3"/>
        </w:numPr>
        <w:tabs>
          <w:tab w:val="left" w:pos="400"/>
        </w:tabs>
        <w:spacing w:line="360" w:lineRule="auto"/>
        <w:ind w:left="400" w:hanging="400"/>
        <w:rPr>
          <w:rFonts w:ascii="Arial" w:eastAsia="Times New Roman" w:hAnsi="Arial"/>
          <w:b/>
          <w:smallCaps/>
          <w:sz w:val="24"/>
          <w:szCs w:val="24"/>
          <w:u w:val="single"/>
        </w:rPr>
      </w:pPr>
      <w:r w:rsidRPr="00BC0F94">
        <w:rPr>
          <w:rFonts w:ascii="Arial" w:eastAsia="Times New Roman" w:hAnsi="Arial"/>
          <w:b/>
          <w:smallCaps/>
          <w:sz w:val="24"/>
          <w:szCs w:val="24"/>
          <w:u w:val="single"/>
        </w:rPr>
        <w:t>Aims of SEN Support</w:t>
      </w:r>
    </w:p>
    <w:p w14:paraId="309804C4" w14:textId="77777777" w:rsidR="00964A61" w:rsidRPr="008417BF" w:rsidRDefault="00964A61" w:rsidP="00B76812">
      <w:pPr>
        <w:numPr>
          <w:ilvl w:val="0"/>
          <w:numId w:val="27"/>
        </w:numPr>
        <w:tabs>
          <w:tab w:val="left" w:pos="840"/>
        </w:tabs>
        <w:spacing w:line="360" w:lineRule="auto"/>
        <w:ind w:left="567" w:hanging="567"/>
        <w:jc w:val="both"/>
        <w:rPr>
          <w:rFonts w:ascii="Arial" w:eastAsia="Wingdings" w:hAnsi="Arial"/>
          <w:sz w:val="24"/>
          <w:szCs w:val="24"/>
          <w:vertAlign w:val="superscript"/>
        </w:rPr>
      </w:pPr>
      <w:r w:rsidRPr="008417BF">
        <w:rPr>
          <w:rFonts w:ascii="Arial" w:eastAsia="Times New Roman" w:hAnsi="Arial"/>
          <w:sz w:val="24"/>
          <w:szCs w:val="24"/>
        </w:rPr>
        <w:t>To support the inclusion o</w:t>
      </w:r>
      <w:r w:rsidR="00BC0F94">
        <w:rPr>
          <w:rFonts w:ascii="Arial" w:eastAsia="Times New Roman" w:hAnsi="Arial"/>
          <w:sz w:val="24"/>
          <w:szCs w:val="24"/>
        </w:rPr>
        <w:t>f SEN pupils in primary schools;</w:t>
      </w:r>
    </w:p>
    <w:p w14:paraId="52FBA88C" w14:textId="77777777" w:rsidR="00964A61" w:rsidRPr="008417BF" w:rsidRDefault="00964A61" w:rsidP="00BC0F94">
      <w:pPr>
        <w:spacing w:line="360" w:lineRule="auto"/>
        <w:ind w:left="567" w:hanging="567"/>
        <w:jc w:val="both"/>
        <w:rPr>
          <w:rFonts w:ascii="Arial" w:eastAsia="Wingdings" w:hAnsi="Arial"/>
          <w:sz w:val="24"/>
          <w:szCs w:val="24"/>
          <w:vertAlign w:val="superscript"/>
        </w:rPr>
      </w:pPr>
    </w:p>
    <w:p w14:paraId="1B7DD86E" w14:textId="77777777" w:rsidR="00964A61" w:rsidRPr="008417BF" w:rsidRDefault="00964A61" w:rsidP="00B76812">
      <w:pPr>
        <w:numPr>
          <w:ilvl w:val="0"/>
          <w:numId w:val="27"/>
        </w:numPr>
        <w:tabs>
          <w:tab w:val="left" w:pos="840"/>
        </w:tabs>
        <w:spacing w:line="360" w:lineRule="auto"/>
        <w:ind w:left="567" w:hanging="567"/>
        <w:jc w:val="both"/>
        <w:rPr>
          <w:rFonts w:ascii="Arial" w:eastAsia="Wingdings" w:hAnsi="Arial"/>
          <w:sz w:val="24"/>
          <w:szCs w:val="24"/>
          <w:vertAlign w:val="superscript"/>
        </w:rPr>
      </w:pPr>
      <w:r w:rsidRPr="008417BF">
        <w:rPr>
          <w:rFonts w:ascii="Arial" w:eastAsia="Times New Roman" w:hAnsi="Arial"/>
          <w:sz w:val="24"/>
          <w:szCs w:val="24"/>
        </w:rPr>
        <w:t xml:space="preserve">To ensure that the Staged Approach / NEPS Continuum </w:t>
      </w:r>
      <w:r w:rsidR="00BC0F94">
        <w:rPr>
          <w:rFonts w:ascii="Arial" w:eastAsia="Times New Roman" w:hAnsi="Arial"/>
          <w:sz w:val="24"/>
          <w:szCs w:val="24"/>
        </w:rPr>
        <w:t>of Support is implemented;</w:t>
      </w:r>
    </w:p>
    <w:p w14:paraId="45E4B812" w14:textId="77777777" w:rsidR="00964A61" w:rsidRPr="008417BF" w:rsidRDefault="00964A61" w:rsidP="00BC0F94">
      <w:pPr>
        <w:spacing w:line="360" w:lineRule="auto"/>
        <w:ind w:left="567" w:hanging="567"/>
        <w:jc w:val="both"/>
        <w:rPr>
          <w:rFonts w:ascii="Arial" w:eastAsia="Wingdings" w:hAnsi="Arial"/>
          <w:sz w:val="24"/>
          <w:szCs w:val="24"/>
          <w:vertAlign w:val="superscript"/>
        </w:rPr>
      </w:pPr>
    </w:p>
    <w:p w14:paraId="727668A5" w14:textId="047B9FF5" w:rsidR="00964A61" w:rsidRPr="00FF0AA2" w:rsidRDefault="00964A61" w:rsidP="00B76812">
      <w:pPr>
        <w:numPr>
          <w:ilvl w:val="0"/>
          <w:numId w:val="27"/>
        </w:numPr>
        <w:tabs>
          <w:tab w:val="left" w:pos="840"/>
        </w:tabs>
        <w:spacing w:line="360" w:lineRule="auto"/>
        <w:ind w:left="567" w:hanging="567"/>
        <w:jc w:val="both"/>
        <w:rPr>
          <w:rFonts w:ascii="Arial" w:eastAsia="Wingdings" w:hAnsi="Arial"/>
          <w:sz w:val="24"/>
          <w:szCs w:val="24"/>
          <w:vertAlign w:val="superscript"/>
        </w:rPr>
      </w:pPr>
      <w:r w:rsidRPr="008417BF">
        <w:rPr>
          <w:rFonts w:ascii="Arial" w:eastAsia="Times New Roman" w:hAnsi="Arial"/>
          <w:sz w:val="24"/>
          <w:szCs w:val="24"/>
        </w:rPr>
        <w:lastRenderedPageBreak/>
        <w:t>To “</w:t>
      </w:r>
      <w:r w:rsidRPr="008417BF">
        <w:rPr>
          <w:rFonts w:ascii="Arial" w:eastAsia="Times New Roman" w:hAnsi="Arial"/>
          <w:i/>
          <w:sz w:val="24"/>
          <w:szCs w:val="24"/>
        </w:rPr>
        <w:t>optimise the teaching and learning process in order to enable pupils with learning</w:t>
      </w:r>
      <w:r w:rsidRPr="008417BF">
        <w:rPr>
          <w:rFonts w:ascii="Arial" w:eastAsia="Times New Roman" w:hAnsi="Arial"/>
          <w:sz w:val="24"/>
          <w:szCs w:val="24"/>
        </w:rPr>
        <w:t xml:space="preserve"> </w:t>
      </w:r>
      <w:r w:rsidRPr="008417BF">
        <w:rPr>
          <w:rFonts w:ascii="Arial" w:eastAsia="Times New Roman" w:hAnsi="Arial"/>
          <w:i/>
          <w:sz w:val="24"/>
          <w:szCs w:val="24"/>
        </w:rPr>
        <w:t>difficulties to achieve adequate levels of proficiency in literacy and numeracy before leaving primary school</w:t>
      </w:r>
      <w:r w:rsidRPr="008417BF">
        <w:rPr>
          <w:rFonts w:ascii="Arial" w:eastAsia="Times New Roman" w:hAnsi="Arial"/>
          <w:sz w:val="24"/>
          <w:szCs w:val="24"/>
        </w:rPr>
        <w:t>” (Learning-Support Guidelines [LSG]: p. 15). This support may</w:t>
      </w:r>
      <w:r w:rsidRPr="008417BF">
        <w:rPr>
          <w:rFonts w:ascii="Arial" w:eastAsia="Times New Roman" w:hAnsi="Arial"/>
          <w:i/>
          <w:sz w:val="24"/>
          <w:szCs w:val="24"/>
        </w:rPr>
        <w:t xml:space="preserve"> </w:t>
      </w:r>
      <w:r w:rsidRPr="008417BF">
        <w:rPr>
          <w:rFonts w:ascii="Arial" w:eastAsia="Times New Roman" w:hAnsi="Arial"/>
          <w:sz w:val="24"/>
          <w:szCs w:val="24"/>
        </w:rPr>
        <w:t>be provided by the Class Teacher and / or the Support Teacher (Appendix 1: The Staged Approac</w:t>
      </w:r>
      <w:r w:rsidR="00BC0F94">
        <w:rPr>
          <w:rFonts w:ascii="Arial" w:eastAsia="Times New Roman" w:hAnsi="Arial"/>
          <w:sz w:val="24"/>
          <w:szCs w:val="24"/>
        </w:rPr>
        <w:t>h, described in Circular 02/05);</w:t>
      </w:r>
      <w:r w:rsidR="007D0CBC">
        <w:rPr>
          <w:rFonts w:ascii="Arial" w:eastAsia="Times New Roman" w:hAnsi="Arial"/>
          <w:sz w:val="24"/>
          <w:szCs w:val="24"/>
        </w:rPr>
        <w:t xml:space="preserve"> </w:t>
      </w:r>
    </w:p>
    <w:p w14:paraId="3D10900B" w14:textId="77777777" w:rsidR="00FF0AA2" w:rsidRDefault="00FF0AA2" w:rsidP="00FF0AA2">
      <w:pPr>
        <w:pStyle w:val="ListParagraph"/>
        <w:rPr>
          <w:rFonts w:ascii="Arial" w:eastAsia="Wingdings" w:hAnsi="Arial"/>
          <w:sz w:val="24"/>
          <w:szCs w:val="24"/>
          <w:vertAlign w:val="superscript"/>
        </w:rPr>
      </w:pPr>
    </w:p>
    <w:p w14:paraId="15B432E1" w14:textId="77777777" w:rsidR="00FF0AA2" w:rsidRPr="008417BF" w:rsidRDefault="00FF0AA2" w:rsidP="00FF0AA2">
      <w:pPr>
        <w:tabs>
          <w:tab w:val="left" w:pos="840"/>
        </w:tabs>
        <w:spacing w:line="360" w:lineRule="auto"/>
        <w:ind w:left="567"/>
        <w:jc w:val="both"/>
        <w:rPr>
          <w:rFonts w:ascii="Arial" w:eastAsia="Wingdings" w:hAnsi="Arial"/>
          <w:sz w:val="24"/>
          <w:szCs w:val="24"/>
          <w:vertAlign w:val="superscript"/>
        </w:rPr>
      </w:pPr>
    </w:p>
    <w:p w14:paraId="4399878A" w14:textId="588FDD22" w:rsidR="00964A61" w:rsidRPr="008417BF" w:rsidRDefault="00964A61" w:rsidP="00B76812">
      <w:pPr>
        <w:numPr>
          <w:ilvl w:val="0"/>
          <w:numId w:val="26"/>
        </w:numPr>
        <w:tabs>
          <w:tab w:val="left" w:pos="840"/>
        </w:tabs>
        <w:spacing w:line="360" w:lineRule="auto"/>
        <w:ind w:left="567" w:right="20" w:hanging="567"/>
        <w:rPr>
          <w:rFonts w:ascii="Arial" w:eastAsia="Wingdings" w:hAnsi="Arial"/>
          <w:sz w:val="24"/>
          <w:szCs w:val="24"/>
        </w:rPr>
      </w:pPr>
      <w:r w:rsidRPr="008417BF">
        <w:rPr>
          <w:rFonts w:ascii="Arial" w:eastAsia="Times New Roman" w:hAnsi="Arial"/>
          <w:sz w:val="24"/>
          <w:szCs w:val="24"/>
        </w:rPr>
        <w:t xml:space="preserve">To provide supplementary teaching and additional support in English </w:t>
      </w:r>
      <w:r w:rsidRPr="00FF0AA2">
        <w:rPr>
          <w:rFonts w:ascii="Arial" w:eastAsia="Times New Roman" w:hAnsi="Arial"/>
          <w:sz w:val="24"/>
          <w:szCs w:val="24"/>
        </w:rPr>
        <w:t>and/or</w:t>
      </w:r>
      <w:r w:rsidRPr="008417BF">
        <w:rPr>
          <w:rFonts w:ascii="Arial" w:eastAsia="Times New Roman" w:hAnsi="Arial"/>
          <w:sz w:val="24"/>
          <w:szCs w:val="24"/>
        </w:rPr>
        <w:t xml:space="preserve"> Mathematics</w:t>
      </w:r>
      <w:r w:rsidR="00BC0F94">
        <w:rPr>
          <w:rFonts w:ascii="Arial" w:eastAsia="Times New Roman" w:hAnsi="Arial"/>
          <w:sz w:val="24"/>
          <w:szCs w:val="24"/>
        </w:rPr>
        <w:t>;</w:t>
      </w:r>
    </w:p>
    <w:p w14:paraId="73F18DE0" w14:textId="77777777" w:rsidR="00964A61" w:rsidRPr="008417BF" w:rsidRDefault="00964A61" w:rsidP="00BC0F94">
      <w:pPr>
        <w:spacing w:line="360" w:lineRule="auto"/>
        <w:ind w:left="567" w:hanging="567"/>
        <w:rPr>
          <w:rFonts w:ascii="Arial" w:eastAsia="Wingdings" w:hAnsi="Arial"/>
          <w:sz w:val="24"/>
          <w:szCs w:val="24"/>
        </w:rPr>
      </w:pPr>
    </w:p>
    <w:p w14:paraId="14DCB4ED" w14:textId="77777777" w:rsidR="00964A61" w:rsidRPr="00BC0F94" w:rsidRDefault="00964A61" w:rsidP="00B76812">
      <w:pPr>
        <w:numPr>
          <w:ilvl w:val="0"/>
          <w:numId w:val="26"/>
        </w:numPr>
        <w:tabs>
          <w:tab w:val="left" w:pos="840"/>
        </w:tabs>
        <w:spacing w:line="360" w:lineRule="auto"/>
        <w:ind w:left="567" w:hanging="567"/>
        <w:rPr>
          <w:rFonts w:ascii="Arial" w:eastAsia="Wingdings" w:hAnsi="Arial"/>
          <w:sz w:val="24"/>
          <w:szCs w:val="24"/>
        </w:rPr>
      </w:pPr>
      <w:r w:rsidRPr="008417BF">
        <w:rPr>
          <w:rFonts w:ascii="Arial" w:eastAsia="Times New Roman" w:hAnsi="Arial"/>
          <w:sz w:val="24"/>
          <w:szCs w:val="24"/>
        </w:rPr>
        <w:t>To enable pupils to participate in the full curriculum</w:t>
      </w:r>
      <w:r w:rsidR="00BC0F94">
        <w:rPr>
          <w:rFonts w:ascii="Arial" w:eastAsia="Times New Roman" w:hAnsi="Arial"/>
          <w:sz w:val="24"/>
          <w:szCs w:val="24"/>
        </w:rPr>
        <w:t>;</w:t>
      </w:r>
    </w:p>
    <w:p w14:paraId="7215A6F6" w14:textId="77777777" w:rsidR="00BC0F94" w:rsidRPr="008417BF" w:rsidRDefault="00BC0F94" w:rsidP="00BC0F94">
      <w:pPr>
        <w:tabs>
          <w:tab w:val="left" w:pos="840"/>
        </w:tabs>
        <w:spacing w:line="360" w:lineRule="auto"/>
        <w:ind w:left="567"/>
        <w:rPr>
          <w:rFonts w:ascii="Arial" w:eastAsia="Wingdings" w:hAnsi="Arial"/>
          <w:sz w:val="24"/>
          <w:szCs w:val="24"/>
        </w:rPr>
      </w:pPr>
    </w:p>
    <w:p w14:paraId="43B3146B" w14:textId="77777777" w:rsidR="00964A61" w:rsidRPr="008417BF" w:rsidRDefault="00964A61" w:rsidP="00B76812">
      <w:pPr>
        <w:numPr>
          <w:ilvl w:val="0"/>
          <w:numId w:val="26"/>
        </w:numPr>
        <w:tabs>
          <w:tab w:val="left" w:pos="840"/>
        </w:tabs>
        <w:spacing w:line="360" w:lineRule="auto"/>
        <w:ind w:left="567" w:hanging="567"/>
        <w:rPr>
          <w:rFonts w:ascii="Arial" w:eastAsia="Wingdings" w:hAnsi="Arial"/>
          <w:sz w:val="24"/>
          <w:szCs w:val="24"/>
        </w:rPr>
      </w:pPr>
      <w:r w:rsidRPr="008417BF">
        <w:rPr>
          <w:rFonts w:ascii="Arial" w:eastAsia="Times New Roman" w:hAnsi="Arial"/>
          <w:sz w:val="24"/>
          <w:szCs w:val="24"/>
        </w:rPr>
        <w:t>To encourage differentiation in the classroom</w:t>
      </w:r>
      <w:r w:rsidR="00BC0F94">
        <w:rPr>
          <w:rFonts w:ascii="Arial" w:eastAsia="Times New Roman" w:hAnsi="Arial"/>
          <w:sz w:val="24"/>
          <w:szCs w:val="24"/>
        </w:rPr>
        <w:t>;</w:t>
      </w:r>
    </w:p>
    <w:p w14:paraId="482319D3" w14:textId="77777777" w:rsidR="00964A61" w:rsidRPr="008417BF" w:rsidRDefault="00964A61" w:rsidP="00BC0F94">
      <w:pPr>
        <w:spacing w:line="360" w:lineRule="auto"/>
        <w:ind w:left="567" w:hanging="567"/>
        <w:rPr>
          <w:rFonts w:ascii="Arial" w:eastAsia="Wingdings" w:hAnsi="Arial"/>
          <w:sz w:val="24"/>
          <w:szCs w:val="24"/>
        </w:rPr>
      </w:pPr>
    </w:p>
    <w:p w14:paraId="05A27C09" w14:textId="454D5D0E" w:rsidR="00964A61" w:rsidRPr="008417BF" w:rsidRDefault="00964A61" w:rsidP="00B76812">
      <w:pPr>
        <w:numPr>
          <w:ilvl w:val="0"/>
          <w:numId w:val="26"/>
        </w:numPr>
        <w:tabs>
          <w:tab w:val="left" w:pos="840"/>
        </w:tabs>
        <w:spacing w:line="360" w:lineRule="auto"/>
        <w:ind w:left="567" w:right="20" w:hanging="567"/>
        <w:rPr>
          <w:rFonts w:ascii="Arial" w:eastAsia="Wingdings" w:hAnsi="Arial"/>
          <w:sz w:val="24"/>
          <w:szCs w:val="24"/>
        </w:rPr>
      </w:pPr>
      <w:r w:rsidRPr="008417BF">
        <w:rPr>
          <w:rFonts w:ascii="Arial" w:eastAsia="Times New Roman" w:hAnsi="Arial"/>
          <w:sz w:val="24"/>
          <w:szCs w:val="24"/>
        </w:rPr>
        <w:t xml:space="preserve">To develop positive </w:t>
      </w:r>
      <w:r w:rsidRPr="00FF0AA2">
        <w:rPr>
          <w:rFonts w:ascii="Arial" w:eastAsia="Times New Roman" w:hAnsi="Arial"/>
          <w:sz w:val="24"/>
          <w:szCs w:val="24"/>
        </w:rPr>
        <w:t>self</w:t>
      </w:r>
      <w:r w:rsidR="007D0CBC" w:rsidRPr="00FF0AA2">
        <w:rPr>
          <w:rFonts w:ascii="Arial" w:eastAsia="Times New Roman" w:hAnsi="Arial"/>
          <w:sz w:val="24"/>
          <w:szCs w:val="24"/>
        </w:rPr>
        <w:t>-</w:t>
      </w:r>
      <w:r w:rsidRPr="00FF0AA2">
        <w:rPr>
          <w:rFonts w:ascii="Arial" w:eastAsia="Times New Roman" w:hAnsi="Arial"/>
          <w:sz w:val="24"/>
          <w:szCs w:val="24"/>
        </w:rPr>
        <w:t>esteem</w:t>
      </w:r>
      <w:r w:rsidRPr="008417BF">
        <w:rPr>
          <w:rFonts w:ascii="Arial" w:eastAsia="Times New Roman" w:hAnsi="Arial"/>
          <w:sz w:val="24"/>
          <w:szCs w:val="24"/>
        </w:rPr>
        <w:t xml:space="preserve"> and positive attitudes about school and learning in pupils</w:t>
      </w:r>
      <w:r w:rsidR="00BC0F94">
        <w:rPr>
          <w:rFonts w:ascii="Arial" w:eastAsia="Times New Roman" w:hAnsi="Arial"/>
          <w:sz w:val="24"/>
          <w:szCs w:val="24"/>
        </w:rPr>
        <w:t>;</w:t>
      </w:r>
    </w:p>
    <w:p w14:paraId="457D2A94" w14:textId="77777777" w:rsidR="00964A61" w:rsidRPr="008417BF" w:rsidRDefault="00964A61" w:rsidP="00BC0F94">
      <w:pPr>
        <w:spacing w:line="360" w:lineRule="auto"/>
        <w:ind w:left="567" w:hanging="567"/>
        <w:rPr>
          <w:rFonts w:ascii="Arial" w:eastAsia="Wingdings" w:hAnsi="Arial"/>
          <w:sz w:val="24"/>
          <w:szCs w:val="24"/>
        </w:rPr>
      </w:pPr>
    </w:p>
    <w:p w14:paraId="6DD74A47" w14:textId="47ED3524" w:rsidR="00964A61" w:rsidRPr="008417BF" w:rsidRDefault="00964A61" w:rsidP="00B76812">
      <w:pPr>
        <w:numPr>
          <w:ilvl w:val="0"/>
          <w:numId w:val="26"/>
        </w:numPr>
        <w:tabs>
          <w:tab w:val="left" w:pos="840"/>
        </w:tabs>
        <w:spacing w:line="360" w:lineRule="auto"/>
        <w:ind w:left="567" w:hanging="567"/>
        <w:rPr>
          <w:rFonts w:ascii="Arial" w:eastAsia="Wingdings" w:hAnsi="Arial"/>
          <w:sz w:val="24"/>
          <w:szCs w:val="24"/>
        </w:rPr>
      </w:pPr>
      <w:r w:rsidRPr="008417BF">
        <w:rPr>
          <w:rFonts w:ascii="Arial" w:eastAsia="Times New Roman" w:hAnsi="Arial"/>
          <w:sz w:val="24"/>
          <w:szCs w:val="24"/>
        </w:rPr>
        <w:t>To support attainment, behavioural, social and emotional functioning</w:t>
      </w:r>
      <w:r w:rsidR="00BC0F94">
        <w:rPr>
          <w:rFonts w:ascii="Arial" w:eastAsia="Times New Roman" w:hAnsi="Arial"/>
          <w:sz w:val="24"/>
          <w:szCs w:val="24"/>
        </w:rPr>
        <w:t>;</w:t>
      </w:r>
    </w:p>
    <w:p w14:paraId="77496FD0" w14:textId="77777777" w:rsidR="00964A61" w:rsidRPr="008417BF" w:rsidRDefault="00964A61" w:rsidP="008417BF">
      <w:pPr>
        <w:spacing w:line="360" w:lineRule="auto"/>
        <w:rPr>
          <w:rFonts w:ascii="Arial" w:eastAsia="Wingdings" w:hAnsi="Arial"/>
          <w:sz w:val="24"/>
          <w:szCs w:val="24"/>
        </w:rPr>
      </w:pPr>
    </w:p>
    <w:p w14:paraId="57537FAA" w14:textId="43F7C537" w:rsidR="004C60A9" w:rsidRPr="008417BF" w:rsidRDefault="00964A61" w:rsidP="00B76812">
      <w:pPr>
        <w:numPr>
          <w:ilvl w:val="0"/>
          <w:numId w:val="26"/>
        </w:numPr>
        <w:tabs>
          <w:tab w:val="left" w:pos="840"/>
        </w:tabs>
        <w:spacing w:line="360" w:lineRule="auto"/>
        <w:ind w:left="567" w:right="33" w:hanging="567"/>
        <w:rPr>
          <w:rFonts w:ascii="Arial" w:eastAsia="Wingdings" w:hAnsi="Arial"/>
          <w:sz w:val="24"/>
          <w:szCs w:val="24"/>
        </w:rPr>
      </w:pPr>
      <w:r w:rsidRPr="008417BF">
        <w:rPr>
          <w:rFonts w:ascii="Arial" w:eastAsia="Times New Roman" w:hAnsi="Arial"/>
          <w:sz w:val="24"/>
          <w:szCs w:val="24"/>
        </w:rPr>
        <w:t>To enable pupils to monitor their own learning and becom</w:t>
      </w:r>
      <w:r w:rsidR="008A09EC" w:rsidRPr="008417BF">
        <w:rPr>
          <w:rFonts w:ascii="Arial" w:eastAsia="Times New Roman" w:hAnsi="Arial"/>
          <w:sz w:val="24"/>
          <w:szCs w:val="24"/>
        </w:rPr>
        <w:t>e independent learner</w:t>
      </w:r>
      <w:r w:rsidR="007D0CBC" w:rsidRPr="00FF0AA2">
        <w:rPr>
          <w:rFonts w:ascii="Arial" w:eastAsia="Times New Roman" w:hAnsi="Arial"/>
          <w:sz w:val="24"/>
          <w:szCs w:val="24"/>
        </w:rPr>
        <w:t>s</w:t>
      </w:r>
      <w:r w:rsidR="00BC0F94" w:rsidRPr="00FF0AA2">
        <w:rPr>
          <w:rFonts w:ascii="Arial" w:eastAsia="Times New Roman" w:hAnsi="Arial"/>
          <w:sz w:val="24"/>
          <w:szCs w:val="24"/>
        </w:rPr>
        <w:t>;</w:t>
      </w:r>
    </w:p>
    <w:p w14:paraId="39557566" w14:textId="77777777" w:rsidR="004C60A9" w:rsidRPr="008417BF" w:rsidRDefault="004C60A9" w:rsidP="00BC0F94">
      <w:pPr>
        <w:pStyle w:val="ListParagraph"/>
        <w:spacing w:line="360" w:lineRule="auto"/>
        <w:ind w:left="567" w:hanging="567"/>
        <w:rPr>
          <w:rFonts w:ascii="Arial" w:eastAsia="Times New Roman" w:hAnsi="Arial"/>
          <w:sz w:val="24"/>
          <w:szCs w:val="24"/>
        </w:rPr>
      </w:pPr>
    </w:p>
    <w:p w14:paraId="1E859F53" w14:textId="77777777" w:rsidR="008A09EC" w:rsidRPr="008417BF" w:rsidRDefault="008A09EC" w:rsidP="00B76812">
      <w:pPr>
        <w:numPr>
          <w:ilvl w:val="0"/>
          <w:numId w:val="26"/>
        </w:numPr>
        <w:tabs>
          <w:tab w:val="left" w:pos="840"/>
          <w:tab w:val="left" w:pos="9356"/>
        </w:tabs>
        <w:spacing w:line="360" w:lineRule="auto"/>
        <w:ind w:left="567" w:right="33" w:hanging="567"/>
        <w:rPr>
          <w:rFonts w:ascii="Arial" w:eastAsia="Wingdings" w:hAnsi="Arial"/>
          <w:sz w:val="24"/>
          <w:szCs w:val="24"/>
        </w:rPr>
      </w:pPr>
      <w:r w:rsidRPr="008417BF">
        <w:rPr>
          <w:rFonts w:ascii="Arial" w:eastAsia="Times New Roman" w:hAnsi="Arial"/>
          <w:sz w:val="24"/>
          <w:szCs w:val="24"/>
        </w:rPr>
        <w:t>To involve parents in supporting their children through effective parent-support programmes</w:t>
      </w:r>
      <w:r w:rsidR="00BC0F94">
        <w:rPr>
          <w:rFonts w:ascii="Arial" w:eastAsia="Times New Roman" w:hAnsi="Arial"/>
          <w:sz w:val="24"/>
          <w:szCs w:val="24"/>
        </w:rPr>
        <w:t>;</w:t>
      </w:r>
    </w:p>
    <w:p w14:paraId="073E01C2" w14:textId="77777777" w:rsidR="008A09EC" w:rsidRPr="008417BF" w:rsidRDefault="008A09EC" w:rsidP="00BC0F94">
      <w:pPr>
        <w:spacing w:line="360" w:lineRule="auto"/>
        <w:ind w:left="567" w:hanging="567"/>
        <w:rPr>
          <w:rFonts w:ascii="Arial" w:eastAsia="Wingdings" w:hAnsi="Arial"/>
          <w:sz w:val="24"/>
          <w:szCs w:val="24"/>
        </w:rPr>
      </w:pPr>
    </w:p>
    <w:p w14:paraId="70D61157" w14:textId="5A035D66" w:rsidR="008A09EC" w:rsidRPr="008417BF" w:rsidRDefault="008A09EC" w:rsidP="00B76812">
      <w:pPr>
        <w:numPr>
          <w:ilvl w:val="0"/>
          <w:numId w:val="26"/>
        </w:numPr>
        <w:tabs>
          <w:tab w:val="left" w:pos="720"/>
        </w:tabs>
        <w:spacing w:line="360" w:lineRule="auto"/>
        <w:ind w:left="567" w:right="20" w:hanging="567"/>
        <w:rPr>
          <w:rFonts w:ascii="Arial" w:eastAsia="Wingdings" w:hAnsi="Arial"/>
          <w:sz w:val="24"/>
          <w:szCs w:val="24"/>
        </w:rPr>
      </w:pPr>
      <w:r w:rsidRPr="008417BF">
        <w:rPr>
          <w:rFonts w:ascii="Arial" w:eastAsia="Times New Roman" w:hAnsi="Arial"/>
          <w:sz w:val="24"/>
          <w:szCs w:val="24"/>
        </w:rPr>
        <w:t>To promote collaboration among</w:t>
      </w:r>
      <w:r w:rsidR="007D0CBC" w:rsidRPr="00FF0AA2">
        <w:rPr>
          <w:rFonts w:ascii="Arial" w:eastAsia="Times New Roman" w:hAnsi="Arial"/>
          <w:sz w:val="24"/>
          <w:szCs w:val="24"/>
        </w:rPr>
        <w:t>s</w:t>
      </w:r>
      <w:r w:rsidR="007D0CBC">
        <w:rPr>
          <w:rFonts w:ascii="Arial" w:eastAsia="Times New Roman" w:hAnsi="Arial"/>
          <w:sz w:val="24"/>
          <w:szCs w:val="24"/>
        </w:rPr>
        <w:t>t</w:t>
      </w:r>
      <w:r w:rsidRPr="008417BF">
        <w:rPr>
          <w:rFonts w:ascii="Arial" w:eastAsia="Times New Roman" w:hAnsi="Arial"/>
          <w:sz w:val="24"/>
          <w:szCs w:val="24"/>
        </w:rPr>
        <w:t xml:space="preserve"> teachers in the implementation of whole-school policies on learning support for pupils</w:t>
      </w:r>
      <w:r w:rsidR="00BC0F94">
        <w:rPr>
          <w:rFonts w:ascii="Arial" w:eastAsia="Times New Roman" w:hAnsi="Arial"/>
          <w:sz w:val="24"/>
          <w:szCs w:val="24"/>
        </w:rPr>
        <w:t>;</w:t>
      </w:r>
    </w:p>
    <w:p w14:paraId="5F643AB4" w14:textId="77777777" w:rsidR="008A09EC" w:rsidRPr="008417BF" w:rsidRDefault="008A09EC" w:rsidP="00BC0F94">
      <w:pPr>
        <w:spacing w:line="360" w:lineRule="auto"/>
        <w:ind w:left="567" w:hanging="567"/>
        <w:rPr>
          <w:rFonts w:ascii="Arial" w:eastAsia="Wingdings" w:hAnsi="Arial"/>
          <w:sz w:val="24"/>
          <w:szCs w:val="24"/>
        </w:rPr>
      </w:pPr>
    </w:p>
    <w:p w14:paraId="232CEE39" w14:textId="299EC83A" w:rsidR="008A09EC" w:rsidRPr="008417BF" w:rsidRDefault="008A09EC" w:rsidP="00B76812">
      <w:pPr>
        <w:numPr>
          <w:ilvl w:val="0"/>
          <w:numId w:val="26"/>
        </w:numPr>
        <w:tabs>
          <w:tab w:val="left" w:pos="720"/>
        </w:tabs>
        <w:spacing w:line="360" w:lineRule="auto"/>
        <w:ind w:left="567" w:right="20" w:hanging="567"/>
        <w:rPr>
          <w:rFonts w:ascii="Arial" w:eastAsia="Wingdings" w:hAnsi="Arial"/>
          <w:sz w:val="24"/>
          <w:szCs w:val="24"/>
        </w:rPr>
      </w:pPr>
      <w:r w:rsidRPr="008417BF">
        <w:rPr>
          <w:rFonts w:ascii="Arial" w:eastAsia="Times New Roman" w:hAnsi="Arial"/>
          <w:sz w:val="24"/>
          <w:szCs w:val="24"/>
        </w:rPr>
        <w:t xml:space="preserve">To establish early intervention programmes designed to enhance learning and to </w:t>
      </w:r>
      <w:r w:rsidRPr="00FF0AA2">
        <w:rPr>
          <w:rFonts w:ascii="Arial" w:eastAsia="Times New Roman" w:hAnsi="Arial"/>
          <w:sz w:val="24"/>
          <w:szCs w:val="24"/>
        </w:rPr>
        <w:t>prevent/reduce</w:t>
      </w:r>
      <w:r w:rsidRPr="008417BF">
        <w:rPr>
          <w:rFonts w:ascii="Arial" w:eastAsia="Times New Roman" w:hAnsi="Arial"/>
          <w:sz w:val="24"/>
          <w:szCs w:val="24"/>
        </w:rPr>
        <w:t xml:space="preserve"> difficulties in learning</w:t>
      </w:r>
      <w:r w:rsidR="00BC0F94">
        <w:rPr>
          <w:rFonts w:ascii="Arial" w:eastAsia="Times New Roman" w:hAnsi="Arial"/>
          <w:sz w:val="24"/>
          <w:szCs w:val="24"/>
        </w:rPr>
        <w:t>;</w:t>
      </w:r>
    </w:p>
    <w:p w14:paraId="0DBBCA97" w14:textId="77777777" w:rsidR="008A09EC" w:rsidRPr="008417BF" w:rsidRDefault="008A09EC" w:rsidP="00BC0F94">
      <w:pPr>
        <w:spacing w:line="360" w:lineRule="auto"/>
        <w:ind w:left="567" w:hanging="567"/>
        <w:rPr>
          <w:rFonts w:ascii="Arial" w:eastAsia="Wingdings" w:hAnsi="Arial"/>
          <w:sz w:val="24"/>
          <w:szCs w:val="24"/>
        </w:rPr>
      </w:pPr>
    </w:p>
    <w:p w14:paraId="7857BA13" w14:textId="77777777" w:rsidR="008A09EC" w:rsidRPr="008417BF" w:rsidRDefault="008A09EC" w:rsidP="00B76812">
      <w:pPr>
        <w:numPr>
          <w:ilvl w:val="0"/>
          <w:numId w:val="26"/>
        </w:numPr>
        <w:tabs>
          <w:tab w:val="left" w:pos="720"/>
        </w:tabs>
        <w:spacing w:line="360" w:lineRule="auto"/>
        <w:ind w:left="567" w:hanging="567"/>
        <w:rPr>
          <w:rFonts w:ascii="Arial" w:eastAsia="Wingdings" w:hAnsi="Arial"/>
          <w:sz w:val="24"/>
          <w:szCs w:val="24"/>
        </w:rPr>
        <w:sectPr w:rsidR="008A09EC" w:rsidRPr="008417BF">
          <w:pgSz w:w="11920" w:h="16841"/>
          <w:pgMar w:top="1096" w:right="1311" w:bottom="667" w:left="1220" w:header="0" w:footer="0" w:gutter="0"/>
          <w:cols w:space="0" w:equalWidth="0">
            <w:col w:w="9380"/>
          </w:cols>
          <w:docGrid w:linePitch="360"/>
        </w:sectPr>
      </w:pPr>
      <w:r w:rsidRPr="008417BF">
        <w:rPr>
          <w:rFonts w:ascii="Arial" w:eastAsia="Times New Roman" w:hAnsi="Arial"/>
          <w:sz w:val="24"/>
          <w:szCs w:val="24"/>
        </w:rPr>
        <w:t>To guard the self-esteem and self-image of the learner.</w:t>
      </w:r>
    </w:p>
    <w:p w14:paraId="588A6615" w14:textId="77777777" w:rsidR="00964A61" w:rsidRDefault="0086486E" w:rsidP="0086486E">
      <w:pPr>
        <w:tabs>
          <w:tab w:val="left" w:pos="426"/>
        </w:tabs>
        <w:spacing w:line="0" w:lineRule="atLeast"/>
        <w:ind w:left="426" w:hanging="426"/>
        <w:rPr>
          <w:rFonts w:ascii="Arial" w:eastAsia="Times New Roman" w:hAnsi="Arial"/>
          <w:b/>
          <w:smallCaps/>
          <w:sz w:val="24"/>
          <w:szCs w:val="24"/>
          <w:u w:val="single"/>
        </w:rPr>
      </w:pPr>
      <w:bookmarkStart w:id="3" w:name="page5"/>
      <w:bookmarkEnd w:id="3"/>
      <w:r w:rsidRPr="0086486E">
        <w:rPr>
          <w:rFonts w:ascii="Arial" w:eastAsia="Times New Roman" w:hAnsi="Arial"/>
          <w:b/>
          <w:smallCaps/>
          <w:sz w:val="24"/>
          <w:szCs w:val="24"/>
        </w:rPr>
        <w:lastRenderedPageBreak/>
        <w:t>3.</w:t>
      </w:r>
      <w:r w:rsidRPr="0086486E">
        <w:rPr>
          <w:rFonts w:ascii="Arial" w:eastAsia="Times New Roman" w:hAnsi="Arial"/>
          <w:b/>
          <w:smallCaps/>
          <w:sz w:val="24"/>
          <w:szCs w:val="24"/>
        </w:rPr>
        <w:tab/>
      </w:r>
      <w:r>
        <w:rPr>
          <w:rFonts w:ascii="Arial" w:eastAsia="Times New Roman" w:hAnsi="Arial"/>
          <w:b/>
          <w:smallCaps/>
          <w:sz w:val="24"/>
          <w:szCs w:val="24"/>
          <w:u w:val="single"/>
        </w:rPr>
        <w:t>Principles</w:t>
      </w:r>
    </w:p>
    <w:p w14:paraId="507B2525" w14:textId="77777777" w:rsidR="00964A61" w:rsidRPr="0086486E" w:rsidRDefault="00964A61" w:rsidP="0086486E">
      <w:pPr>
        <w:spacing w:line="360" w:lineRule="auto"/>
        <w:rPr>
          <w:rFonts w:ascii="Arial" w:eastAsia="Times New Roman" w:hAnsi="Arial"/>
          <w:sz w:val="24"/>
          <w:szCs w:val="24"/>
        </w:rPr>
      </w:pPr>
    </w:p>
    <w:p w14:paraId="1F4CDD67" w14:textId="77777777" w:rsidR="004C60A9" w:rsidRPr="0086486E" w:rsidRDefault="00964A61" w:rsidP="0086486E">
      <w:pPr>
        <w:spacing w:line="360" w:lineRule="auto"/>
        <w:ind w:right="80"/>
        <w:jc w:val="both"/>
        <w:rPr>
          <w:rFonts w:ascii="Arial" w:eastAsia="Times New Roman" w:hAnsi="Arial"/>
          <w:sz w:val="24"/>
          <w:szCs w:val="24"/>
        </w:rPr>
      </w:pPr>
      <w:r w:rsidRPr="0086486E">
        <w:rPr>
          <w:rFonts w:ascii="Arial" w:eastAsia="Times New Roman" w:hAnsi="Arial"/>
          <w:b/>
          <w:sz w:val="24"/>
          <w:szCs w:val="24"/>
        </w:rPr>
        <w:t>"</w:t>
      </w:r>
      <w:r w:rsidRPr="0086486E">
        <w:rPr>
          <w:rFonts w:ascii="Arial" w:eastAsia="Times New Roman" w:hAnsi="Arial"/>
          <w:b/>
          <w:i/>
          <w:sz w:val="24"/>
          <w:szCs w:val="24"/>
        </w:rPr>
        <w:t>The intensity of additional support that is provided for pupils with low achievement and pupils</w:t>
      </w:r>
      <w:r w:rsidRPr="0086486E">
        <w:rPr>
          <w:rFonts w:ascii="Arial" w:eastAsia="Times New Roman" w:hAnsi="Arial"/>
          <w:b/>
          <w:sz w:val="24"/>
          <w:szCs w:val="24"/>
        </w:rPr>
        <w:t xml:space="preserve"> </w:t>
      </w:r>
      <w:r w:rsidRPr="0086486E">
        <w:rPr>
          <w:rFonts w:ascii="Arial" w:eastAsia="Times New Roman" w:hAnsi="Arial"/>
          <w:b/>
          <w:i/>
          <w:sz w:val="24"/>
          <w:szCs w:val="24"/>
        </w:rPr>
        <w:t>with special educational needs should be based on their needs and should be provided differentially through the continuum of support process</w:t>
      </w:r>
      <w:r w:rsidRPr="0086486E">
        <w:rPr>
          <w:rFonts w:ascii="Arial" w:eastAsia="Times New Roman" w:hAnsi="Arial"/>
          <w:b/>
          <w:sz w:val="24"/>
          <w:szCs w:val="24"/>
        </w:rPr>
        <w:t>" (Circular 13/17: p. 16)</w:t>
      </w:r>
      <w:r w:rsidRPr="0086486E">
        <w:rPr>
          <w:rFonts w:ascii="Arial" w:eastAsia="Times New Roman" w:hAnsi="Arial"/>
          <w:sz w:val="24"/>
          <w:szCs w:val="24"/>
        </w:rPr>
        <w:t>.</w:t>
      </w:r>
    </w:p>
    <w:p w14:paraId="62D66D8A" w14:textId="77777777" w:rsidR="004C60A9" w:rsidRPr="0086486E" w:rsidRDefault="004C60A9" w:rsidP="0086486E">
      <w:pPr>
        <w:spacing w:line="360" w:lineRule="auto"/>
        <w:ind w:right="80"/>
        <w:rPr>
          <w:rFonts w:ascii="Arial" w:eastAsia="Times New Roman" w:hAnsi="Arial"/>
          <w:sz w:val="24"/>
          <w:szCs w:val="24"/>
        </w:rPr>
      </w:pPr>
    </w:p>
    <w:p w14:paraId="57353F04" w14:textId="77777777" w:rsidR="00964A61" w:rsidRPr="00FF0AA2" w:rsidRDefault="00964A61" w:rsidP="0086486E">
      <w:pPr>
        <w:spacing w:line="360" w:lineRule="auto"/>
        <w:ind w:right="80"/>
        <w:jc w:val="both"/>
        <w:rPr>
          <w:rFonts w:ascii="Arial" w:eastAsia="Times New Roman" w:hAnsi="Arial"/>
          <w:sz w:val="24"/>
          <w:szCs w:val="24"/>
        </w:rPr>
      </w:pPr>
      <w:r w:rsidRPr="0086486E">
        <w:rPr>
          <w:rFonts w:ascii="Arial" w:eastAsia="Times New Roman" w:hAnsi="Arial"/>
          <w:i/>
          <w:sz w:val="24"/>
          <w:szCs w:val="24"/>
        </w:rPr>
        <w:t xml:space="preserve"> </w:t>
      </w:r>
      <w:r w:rsidRPr="00FF0AA2">
        <w:rPr>
          <w:rFonts w:ascii="Arial" w:eastAsia="Times New Roman" w:hAnsi="Arial"/>
          <w:sz w:val="24"/>
          <w:szCs w:val="24"/>
        </w:rPr>
        <w:t>Effective learning programmes are based on the following principles:</w:t>
      </w:r>
    </w:p>
    <w:p w14:paraId="30BF6E45" w14:textId="77777777" w:rsidR="00964A61" w:rsidRPr="00FF0AA2" w:rsidRDefault="00964A61" w:rsidP="0086486E">
      <w:pPr>
        <w:spacing w:line="360" w:lineRule="auto"/>
        <w:jc w:val="both"/>
        <w:rPr>
          <w:rFonts w:ascii="Arial" w:eastAsia="Times New Roman" w:hAnsi="Arial"/>
          <w:sz w:val="24"/>
          <w:szCs w:val="24"/>
        </w:rPr>
      </w:pPr>
    </w:p>
    <w:p w14:paraId="3AF62389" w14:textId="77777777" w:rsidR="00964A61" w:rsidRPr="00FF0AA2" w:rsidRDefault="00964A61" w:rsidP="00B76812">
      <w:pPr>
        <w:numPr>
          <w:ilvl w:val="0"/>
          <w:numId w:val="28"/>
        </w:numPr>
        <w:tabs>
          <w:tab w:val="left" w:pos="567"/>
        </w:tabs>
        <w:spacing w:line="360" w:lineRule="auto"/>
        <w:ind w:left="567" w:right="20" w:hanging="567"/>
        <w:jc w:val="both"/>
        <w:rPr>
          <w:rFonts w:ascii="Arial" w:eastAsia="Wingdings" w:hAnsi="Arial"/>
          <w:sz w:val="24"/>
          <w:szCs w:val="24"/>
        </w:rPr>
      </w:pPr>
      <w:r w:rsidRPr="00FF0AA2">
        <w:rPr>
          <w:rFonts w:ascii="Arial" w:eastAsia="Times New Roman" w:hAnsi="Arial"/>
          <w:sz w:val="24"/>
          <w:szCs w:val="24"/>
        </w:rPr>
        <w:t>Quality of teaching. "</w:t>
      </w:r>
      <w:r w:rsidRPr="00FF0AA2">
        <w:rPr>
          <w:rFonts w:ascii="Arial" w:eastAsia="Times New Roman" w:hAnsi="Arial"/>
          <w:i/>
          <w:sz w:val="24"/>
          <w:szCs w:val="24"/>
        </w:rPr>
        <w:t>Research has consistently shown that the quality of teaching is the</w:t>
      </w:r>
      <w:r w:rsidRPr="00FF0AA2">
        <w:rPr>
          <w:rFonts w:ascii="Arial" w:eastAsia="Times New Roman" w:hAnsi="Arial"/>
          <w:sz w:val="24"/>
          <w:szCs w:val="24"/>
        </w:rPr>
        <w:t xml:space="preserve"> </w:t>
      </w:r>
      <w:r w:rsidRPr="00FF0AA2">
        <w:rPr>
          <w:rFonts w:ascii="Arial" w:eastAsia="Times New Roman" w:hAnsi="Arial"/>
          <w:i/>
          <w:sz w:val="24"/>
          <w:szCs w:val="24"/>
        </w:rPr>
        <w:t>most critical factor in enhancing pupils’ learning and educational experiences</w:t>
      </w:r>
      <w:r w:rsidRPr="00FF0AA2">
        <w:rPr>
          <w:rFonts w:ascii="Arial" w:eastAsia="Times New Roman" w:hAnsi="Arial"/>
          <w:sz w:val="24"/>
          <w:szCs w:val="24"/>
        </w:rPr>
        <w:t>" (2017</w:t>
      </w:r>
      <w:r w:rsidRPr="00FF0AA2">
        <w:rPr>
          <w:rFonts w:ascii="Arial" w:eastAsia="Times New Roman" w:hAnsi="Arial"/>
          <w:i/>
          <w:sz w:val="24"/>
          <w:szCs w:val="24"/>
        </w:rPr>
        <w:t xml:space="preserve"> </w:t>
      </w:r>
      <w:r w:rsidR="0086486E" w:rsidRPr="00FF0AA2">
        <w:rPr>
          <w:rFonts w:ascii="Arial" w:eastAsia="Times New Roman" w:hAnsi="Arial"/>
          <w:sz w:val="24"/>
          <w:szCs w:val="24"/>
        </w:rPr>
        <w:t>Guidelines: p. 27);</w:t>
      </w:r>
    </w:p>
    <w:p w14:paraId="0FBE09C7" w14:textId="77777777" w:rsidR="00964A61" w:rsidRPr="00FF0AA2" w:rsidRDefault="00964A61" w:rsidP="0086486E">
      <w:pPr>
        <w:tabs>
          <w:tab w:val="left" w:pos="567"/>
        </w:tabs>
        <w:spacing w:line="360" w:lineRule="auto"/>
        <w:ind w:left="567" w:hanging="567"/>
        <w:jc w:val="both"/>
        <w:rPr>
          <w:rFonts w:ascii="Arial" w:eastAsia="Wingdings" w:hAnsi="Arial"/>
          <w:sz w:val="24"/>
          <w:szCs w:val="24"/>
        </w:rPr>
      </w:pPr>
    </w:p>
    <w:p w14:paraId="0889C3F4" w14:textId="77777777" w:rsidR="00964A61" w:rsidRPr="00FF0AA2" w:rsidRDefault="00964A61" w:rsidP="00B76812">
      <w:pPr>
        <w:numPr>
          <w:ilvl w:val="0"/>
          <w:numId w:val="28"/>
        </w:numPr>
        <w:tabs>
          <w:tab w:val="left" w:pos="567"/>
        </w:tabs>
        <w:spacing w:line="360" w:lineRule="auto"/>
        <w:ind w:left="567" w:hanging="567"/>
        <w:jc w:val="both"/>
        <w:rPr>
          <w:rFonts w:ascii="Arial" w:eastAsia="Wingdings" w:hAnsi="Arial"/>
          <w:sz w:val="24"/>
          <w:szCs w:val="24"/>
        </w:rPr>
      </w:pPr>
      <w:r w:rsidRPr="00FF0AA2">
        <w:rPr>
          <w:rFonts w:ascii="Arial" w:eastAsia="Times New Roman" w:hAnsi="Arial"/>
          <w:sz w:val="24"/>
          <w:szCs w:val="24"/>
        </w:rPr>
        <w:t>Effective whole-school policies</w:t>
      </w:r>
      <w:r w:rsidR="0086486E" w:rsidRPr="00FF0AA2">
        <w:rPr>
          <w:rFonts w:ascii="Arial" w:eastAsia="Times New Roman" w:hAnsi="Arial"/>
          <w:sz w:val="24"/>
          <w:szCs w:val="24"/>
        </w:rPr>
        <w:t>;</w:t>
      </w:r>
    </w:p>
    <w:p w14:paraId="282F2502" w14:textId="77777777" w:rsidR="00964A61" w:rsidRPr="00FF0AA2" w:rsidRDefault="00964A61" w:rsidP="0086486E">
      <w:pPr>
        <w:tabs>
          <w:tab w:val="left" w:pos="567"/>
        </w:tabs>
        <w:spacing w:line="360" w:lineRule="auto"/>
        <w:ind w:left="567" w:hanging="567"/>
        <w:jc w:val="both"/>
        <w:rPr>
          <w:rFonts w:ascii="Arial" w:eastAsia="Wingdings" w:hAnsi="Arial"/>
          <w:sz w:val="24"/>
          <w:szCs w:val="24"/>
        </w:rPr>
      </w:pPr>
    </w:p>
    <w:p w14:paraId="33AB8E80" w14:textId="39444B28" w:rsidR="00964A61" w:rsidRPr="00FF0AA2" w:rsidRDefault="007D0CBC" w:rsidP="00B76812">
      <w:pPr>
        <w:numPr>
          <w:ilvl w:val="0"/>
          <w:numId w:val="28"/>
        </w:numPr>
        <w:tabs>
          <w:tab w:val="left" w:pos="567"/>
        </w:tabs>
        <w:spacing w:line="360" w:lineRule="auto"/>
        <w:ind w:left="567" w:hanging="567"/>
        <w:jc w:val="both"/>
        <w:rPr>
          <w:rFonts w:ascii="Arial" w:eastAsia="Wingdings" w:hAnsi="Arial"/>
          <w:sz w:val="24"/>
          <w:szCs w:val="24"/>
        </w:rPr>
      </w:pPr>
      <w:r w:rsidRPr="00FF0AA2">
        <w:rPr>
          <w:rFonts w:ascii="Arial" w:eastAsia="Times New Roman" w:hAnsi="Arial"/>
          <w:sz w:val="24"/>
          <w:szCs w:val="24"/>
        </w:rPr>
        <w:t>Provision</w:t>
      </w:r>
      <w:r w:rsidR="00964A61" w:rsidRPr="00FF0AA2">
        <w:rPr>
          <w:rFonts w:ascii="Arial" w:eastAsia="Times New Roman" w:hAnsi="Arial"/>
          <w:sz w:val="24"/>
          <w:szCs w:val="24"/>
        </w:rPr>
        <w:t xml:space="preserve"> of resources towards pupils in</w:t>
      </w:r>
      <w:r w:rsidRPr="00FF0AA2">
        <w:rPr>
          <w:rFonts w:ascii="Arial" w:eastAsia="Times New Roman" w:hAnsi="Arial"/>
          <w:sz w:val="24"/>
          <w:szCs w:val="24"/>
        </w:rPr>
        <w:t>/with</w:t>
      </w:r>
      <w:r w:rsidR="00964A61" w:rsidRPr="00FF0AA2">
        <w:rPr>
          <w:rFonts w:ascii="Arial" w:eastAsia="Times New Roman" w:hAnsi="Arial"/>
          <w:sz w:val="24"/>
          <w:szCs w:val="24"/>
        </w:rPr>
        <w:t xml:space="preserve"> greatest need</w:t>
      </w:r>
      <w:r w:rsidR="0086486E" w:rsidRPr="00FF0AA2">
        <w:rPr>
          <w:rFonts w:ascii="Arial" w:eastAsia="Times New Roman" w:hAnsi="Arial"/>
          <w:sz w:val="24"/>
          <w:szCs w:val="24"/>
        </w:rPr>
        <w:t>;</w:t>
      </w:r>
    </w:p>
    <w:p w14:paraId="578696FF" w14:textId="77777777" w:rsidR="00964A61" w:rsidRPr="00FF0AA2" w:rsidRDefault="00964A61" w:rsidP="0086486E">
      <w:pPr>
        <w:tabs>
          <w:tab w:val="left" w:pos="567"/>
        </w:tabs>
        <w:spacing w:line="360" w:lineRule="auto"/>
        <w:ind w:left="567" w:hanging="567"/>
        <w:jc w:val="both"/>
        <w:rPr>
          <w:rFonts w:ascii="Arial" w:eastAsia="Wingdings" w:hAnsi="Arial"/>
          <w:sz w:val="24"/>
          <w:szCs w:val="24"/>
        </w:rPr>
      </w:pPr>
    </w:p>
    <w:p w14:paraId="615B8DF3" w14:textId="08A31BC2" w:rsidR="00964A61" w:rsidRPr="00FF0AA2" w:rsidRDefault="00964A61" w:rsidP="00B76812">
      <w:pPr>
        <w:numPr>
          <w:ilvl w:val="0"/>
          <w:numId w:val="28"/>
        </w:numPr>
        <w:tabs>
          <w:tab w:val="left" w:pos="567"/>
        </w:tabs>
        <w:spacing w:line="360" w:lineRule="auto"/>
        <w:ind w:left="567" w:right="20" w:hanging="567"/>
        <w:jc w:val="both"/>
        <w:rPr>
          <w:rFonts w:ascii="Arial" w:eastAsia="Wingdings" w:hAnsi="Arial"/>
          <w:sz w:val="24"/>
          <w:szCs w:val="24"/>
        </w:rPr>
      </w:pPr>
      <w:r w:rsidRPr="00FF0AA2">
        <w:rPr>
          <w:rFonts w:ascii="Arial" w:eastAsia="Times New Roman" w:hAnsi="Arial"/>
          <w:sz w:val="24"/>
          <w:szCs w:val="24"/>
        </w:rPr>
        <w:t>Implementation of a staged approach to support provision at Class Support/School Support/School Support Plus</w:t>
      </w:r>
      <w:r w:rsidR="0086486E" w:rsidRPr="00FF0AA2">
        <w:rPr>
          <w:rFonts w:ascii="Arial" w:eastAsia="Times New Roman" w:hAnsi="Arial"/>
          <w:sz w:val="24"/>
          <w:szCs w:val="24"/>
        </w:rPr>
        <w:t>;</w:t>
      </w:r>
    </w:p>
    <w:p w14:paraId="106190E7" w14:textId="77777777" w:rsidR="00964A61" w:rsidRPr="00FF0AA2" w:rsidRDefault="00964A61" w:rsidP="0086486E">
      <w:pPr>
        <w:tabs>
          <w:tab w:val="left" w:pos="567"/>
        </w:tabs>
        <w:spacing w:line="360" w:lineRule="auto"/>
        <w:ind w:left="567" w:hanging="567"/>
        <w:jc w:val="both"/>
        <w:rPr>
          <w:rFonts w:ascii="Arial" w:eastAsia="Wingdings" w:hAnsi="Arial"/>
          <w:sz w:val="24"/>
          <w:szCs w:val="24"/>
        </w:rPr>
      </w:pPr>
    </w:p>
    <w:p w14:paraId="0A00976F" w14:textId="70CD2088" w:rsidR="00964A61" w:rsidRPr="00FF0AA2" w:rsidRDefault="00964A61" w:rsidP="00B76812">
      <w:pPr>
        <w:numPr>
          <w:ilvl w:val="0"/>
          <w:numId w:val="28"/>
        </w:numPr>
        <w:tabs>
          <w:tab w:val="left" w:pos="567"/>
        </w:tabs>
        <w:spacing w:line="360" w:lineRule="auto"/>
        <w:ind w:left="567" w:right="20" w:hanging="567"/>
        <w:jc w:val="both"/>
        <w:rPr>
          <w:rFonts w:ascii="Arial" w:eastAsia="Wingdings" w:hAnsi="Arial"/>
          <w:sz w:val="24"/>
          <w:szCs w:val="24"/>
        </w:rPr>
      </w:pPr>
      <w:r w:rsidRPr="00FF0AA2">
        <w:rPr>
          <w:rFonts w:ascii="Arial" w:eastAsia="Times New Roman" w:hAnsi="Arial"/>
          <w:sz w:val="24"/>
          <w:szCs w:val="24"/>
        </w:rPr>
        <w:t xml:space="preserve">Provision of the </w:t>
      </w:r>
      <w:r w:rsidR="007D0CBC" w:rsidRPr="00FF0AA2">
        <w:rPr>
          <w:rFonts w:ascii="Arial" w:eastAsia="Times New Roman" w:hAnsi="Arial"/>
          <w:sz w:val="24"/>
          <w:szCs w:val="24"/>
        </w:rPr>
        <w:t>m</w:t>
      </w:r>
      <w:r w:rsidRPr="00FF0AA2">
        <w:rPr>
          <w:rFonts w:ascii="Arial" w:eastAsia="Times New Roman" w:hAnsi="Arial"/>
          <w:sz w:val="24"/>
          <w:szCs w:val="24"/>
        </w:rPr>
        <w:t xml:space="preserve">odel of intervention </w:t>
      </w:r>
      <w:r w:rsidR="007D0CBC" w:rsidRPr="00FF0AA2">
        <w:rPr>
          <w:rFonts w:ascii="Arial" w:eastAsia="Times New Roman" w:hAnsi="Arial"/>
          <w:sz w:val="24"/>
          <w:szCs w:val="24"/>
        </w:rPr>
        <w:t xml:space="preserve">most </w:t>
      </w:r>
      <w:r w:rsidRPr="00FF0AA2">
        <w:rPr>
          <w:rFonts w:ascii="Arial" w:eastAsia="Times New Roman" w:hAnsi="Arial"/>
          <w:sz w:val="24"/>
          <w:szCs w:val="24"/>
        </w:rPr>
        <w:t xml:space="preserve">appropriate </w:t>
      </w:r>
      <w:r w:rsidR="007D0CBC" w:rsidRPr="00FF0AA2">
        <w:rPr>
          <w:rFonts w:ascii="Arial" w:eastAsia="Times New Roman" w:hAnsi="Arial"/>
          <w:sz w:val="24"/>
          <w:szCs w:val="24"/>
        </w:rPr>
        <w:t>to</w:t>
      </w:r>
      <w:r w:rsidRPr="00FF0AA2">
        <w:rPr>
          <w:rFonts w:ascii="Arial" w:eastAsia="Times New Roman" w:hAnsi="Arial"/>
          <w:sz w:val="24"/>
          <w:szCs w:val="24"/>
        </w:rPr>
        <w:t xml:space="preserve"> the pupil and the d</w:t>
      </w:r>
      <w:r w:rsidR="0086486E" w:rsidRPr="00FF0AA2">
        <w:rPr>
          <w:rFonts w:ascii="Arial" w:eastAsia="Times New Roman" w:hAnsi="Arial"/>
          <w:sz w:val="24"/>
          <w:szCs w:val="24"/>
        </w:rPr>
        <w:t>ifficulty they are experiencing:</w:t>
      </w:r>
      <w:r w:rsidR="007D0CBC" w:rsidRPr="00FF0AA2">
        <w:rPr>
          <w:rFonts w:ascii="Arial" w:eastAsia="Times New Roman" w:hAnsi="Arial"/>
          <w:sz w:val="24"/>
          <w:szCs w:val="24"/>
        </w:rPr>
        <w:tab/>
        <w:t xml:space="preserve"> </w:t>
      </w:r>
    </w:p>
    <w:p w14:paraId="53BE2290" w14:textId="77777777" w:rsidR="00964A61" w:rsidRPr="00FF0AA2" w:rsidRDefault="00964A61" w:rsidP="0086486E">
      <w:pPr>
        <w:spacing w:line="360" w:lineRule="auto"/>
        <w:jc w:val="both"/>
        <w:rPr>
          <w:rFonts w:ascii="Arial" w:eastAsia="Times New Roman" w:hAnsi="Arial"/>
          <w:sz w:val="24"/>
          <w:szCs w:val="24"/>
        </w:rPr>
      </w:pPr>
    </w:p>
    <w:p w14:paraId="4040D2B7" w14:textId="77777777" w:rsidR="00964A61" w:rsidRPr="00FF0AA2" w:rsidRDefault="00964A61" w:rsidP="00C018F2">
      <w:pPr>
        <w:numPr>
          <w:ilvl w:val="2"/>
          <w:numId w:val="4"/>
        </w:numPr>
        <w:tabs>
          <w:tab w:val="left" w:pos="1060"/>
        </w:tabs>
        <w:spacing w:line="360" w:lineRule="auto"/>
        <w:ind w:left="1060" w:hanging="340"/>
        <w:jc w:val="both"/>
        <w:rPr>
          <w:rFonts w:ascii="Arial" w:eastAsia="Times New Roman" w:hAnsi="Arial"/>
          <w:sz w:val="24"/>
          <w:szCs w:val="24"/>
          <w:u w:val="single"/>
        </w:rPr>
      </w:pPr>
      <w:r w:rsidRPr="00FF0AA2">
        <w:rPr>
          <w:rFonts w:ascii="Arial" w:eastAsia="Times New Roman" w:hAnsi="Arial"/>
          <w:sz w:val="24"/>
          <w:szCs w:val="24"/>
          <w:u w:val="single"/>
        </w:rPr>
        <w:t>Withdrawal Model</w:t>
      </w:r>
      <w:r w:rsidRPr="00FF0AA2">
        <w:rPr>
          <w:rFonts w:ascii="Arial" w:eastAsia="Times New Roman" w:hAnsi="Arial"/>
          <w:sz w:val="24"/>
          <w:szCs w:val="24"/>
        </w:rPr>
        <w:t>:</w:t>
      </w:r>
    </w:p>
    <w:p w14:paraId="11E09F9C" w14:textId="77777777" w:rsidR="00964A61" w:rsidRPr="00FF0AA2" w:rsidRDefault="00964A61" w:rsidP="00B76812">
      <w:pPr>
        <w:numPr>
          <w:ilvl w:val="0"/>
          <w:numId w:val="29"/>
        </w:numPr>
        <w:tabs>
          <w:tab w:val="left" w:pos="720"/>
        </w:tabs>
        <w:spacing w:line="360" w:lineRule="auto"/>
        <w:ind w:right="20"/>
        <w:jc w:val="both"/>
        <w:rPr>
          <w:rFonts w:ascii="Arial" w:eastAsia="Wingdings" w:hAnsi="Arial"/>
          <w:sz w:val="24"/>
          <w:szCs w:val="24"/>
        </w:rPr>
      </w:pPr>
      <w:r w:rsidRPr="00FF0AA2">
        <w:rPr>
          <w:rFonts w:ascii="Arial" w:eastAsia="Times New Roman" w:hAnsi="Arial"/>
          <w:sz w:val="24"/>
          <w:szCs w:val="24"/>
        </w:rPr>
        <w:t>1:1 interventions (vital when e.g. difficulties are very significant; when pupil needs do not match to form a small group)</w:t>
      </w:r>
      <w:r w:rsidR="0086486E" w:rsidRPr="00FF0AA2">
        <w:rPr>
          <w:rFonts w:ascii="Arial" w:eastAsia="Times New Roman" w:hAnsi="Arial"/>
          <w:sz w:val="24"/>
          <w:szCs w:val="24"/>
        </w:rPr>
        <w:t>.</w:t>
      </w:r>
    </w:p>
    <w:p w14:paraId="7157D113" w14:textId="77777777" w:rsidR="0086486E" w:rsidRPr="00FF0AA2" w:rsidRDefault="0086486E" w:rsidP="0086486E">
      <w:pPr>
        <w:tabs>
          <w:tab w:val="left" w:pos="720"/>
        </w:tabs>
        <w:spacing w:line="360" w:lineRule="auto"/>
        <w:ind w:left="1080" w:right="20"/>
        <w:jc w:val="both"/>
        <w:rPr>
          <w:rFonts w:ascii="Arial" w:eastAsia="Wingdings" w:hAnsi="Arial"/>
          <w:sz w:val="24"/>
          <w:szCs w:val="24"/>
        </w:rPr>
      </w:pPr>
    </w:p>
    <w:p w14:paraId="50FCC8F4" w14:textId="19727F57" w:rsidR="004C60A9" w:rsidRDefault="004C60A9" w:rsidP="0086486E">
      <w:pPr>
        <w:tabs>
          <w:tab w:val="left" w:pos="720"/>
        </w:tabs>
        <w:spacing w:line="360" w:lineRule="auto"/>
        <w:ind w:left="1080" w:right="20"/>
        <w:jc w:val="both"/>
        <w:rPr>
          <w:rFonts w:ascii="Arial" w:eastAsia="Times New Roman" w:hAnsi="Arial"/>
          <w:sz w:val="24"/>
          <w:szCs w:val="24"/>
        </w:rPr>
      </w:pPr>
      <w:r w:rsidRPr="00FF0AA2">
        <w:rPr>
          <w:rFonts w:ascii="Arial" w:eastAsia="Times New Roman" w:hAnsi="Arial"/>
          <w:sz w:val="24"/>
          <w:szCs w:val="24"/>
        </w:rPr>
        <w:t>It is envisaged that one</w:t>
      </w:r>
      <w:r w:rsidR="007D0CBC" w:rsidRPr="00FF0AA2">
        <w:rPr>
          <w:rFonts w:ascii="Arial" w:eastAsia="Times New Roman" w:hAnsi="Arial"/>
          <w:sz w:val="24"/>
          <w:szCs w:val="24"/>
        </w:rPr>
        <w:t>-</w:t>
      </w:r>
      <w:r w:rsidRPr="00FF0AA2">
        <w:rPr>
          <w:rFonts w:ascii="Arial" w:eastAsia="Times New Roman" w:hAnsi="Arial"/>
          <w:sz w:val="24"/>
          <w:szCs w:val="24"/>
        </w:rPr>
        <w:t>to</w:t>
      </w:r>
      <w:r w:rsidR="007D0CBC" w:rsidRPr="00FF0AA2">
        <w:rPr>
          <w:rFonts w:ascii="Arial" w:eastAsia="Times New Roman" w:hAnsi="Arial"/>
          <w:sz w:val="24"/>
          <w:szCs w:val="24"/>
        </w:rPr>
        <w:t>-</w:t>
      </w:r>
      <w:r w:rsidRPr="00FF0AA2">
        <w:rPr>
          <w:rFonts w:ascii="Arial" w:eastAsia="Times New Roman" w:hAnsi="Arial"/>
          <w:sz w:val="24"/>
          <w:szCs w:val="24"/>
        </w:rPr>
        <w:t>one withdrawal will</w:t>
      </w:r>
      <w:r w:rsidR="002C7128" w:rsidRPr="00FF0AA2">
        <w:rPr>
          <w:rFonts w:ascii="Arial" w:eastAsia="Times New Roman" w:hAnsi="Arial"/>
          <w:sz w:val="24"/>
          <w:szCs w:val="24"/>
        </w:rPr>
        <w:t xml:space="preserve"> be utilised only in some</w:t>
      </w:r>
      <w:r w:rsidRPr="00FF0AA2">
        <w:rPr>
          <w:rFonts w:ascii="Arial" w:eastAsia="Times New Roman" w:hAnsi="Arial"/>
          <w:sz w:val="24"/>
          <w:szCs w:val="24"/>
        </w:rPr>
        <w:t xml:space="preserve"> circu</w:t>
      </w:r>
      <w:r w:rsidR="002C7128" w:rsidRPr="00FF0AA2">
        <w:rPr>
          <w:rFonts w:ascii="Arial" w:eastAsia="Times New Roman" w:hAnsi="Arial"/>
          <w:sz w:val="24"/>
          <w:szCs w:val="24"/>
        </w:rPr>
        <w:t>mstances</w:t>
      </w:r>
      <w:r w:rsidR="007D0CBC" w:rsidRPr="00FF0AA2">
        <w:rPr>
          <w:rFonts w:ascii="Arial" w:eastAsia="Times New Roman" w:hAnsi="Arial"/>
          <w:sz w:val="24"/>
          <w:szCs w:val="24"/>
        </w:rPr>
        <w:t>; p</w:t>
      </w:r>
      <w:r w:rsidR="002C7128" w:rsidRPr="00FF0AA2">
        <w:rPr>
          <w:rFonts w:ascii="Arial" w:eastAsia="Times New Roman" w:hAnsi="Arial"/>
          <w:sz w:val="24"/>
          <w:szCs w:val="24"/>
        </w:rPr>
        <w:t>airs</w:t>
      </w:r>
      <w:r w:rsidR="007D0CBC" w:rsidRPr="00FF0AA2">
        <w:rPr>
          <w:rFonts w:ascii="Arial" w:eastAsia="Times New Roman" w:hAnsi="Arial"/>
          <w:sz w:val="24"/>
          <w:szCs w:val="24"/>
        </w:rPr>
        <w:t>/small groups are the</w:t>
      </w:r>
      <w:r w:rsidR="002C7128" w:rsidRPr="00FF0AA2">
        <w:rPr>
          <w:rFonts w:ascii="Arial" w:eastAsia="Times New Roman" w:hAnsi="Arial"/>
          <w:sz w:val="24"/>
          <w:szCs w:val="24"/>
        </w:rPr>
        <w:t xml:space="preserve"> </w:t>
      </w:r>
      <w:r w:rsidR="007D0CBC" w:rsidRPr="00FF0AA2">
        <w:rPr>
          <w:rFonts w:ascii="Arial" w:eastAsia="Times New Roman" w:hAnsi="Arial"/>
          <w:sz w:val="24"/>
          <w:szCs w:val="24"/>
        </w:rPr>
        <w:t>preferred option</w:t>
      </w:r>
      <w:r w:rsidR="002C7128" w:rsidRPr="00FF0AA2">
        <w:rPr>
          <w:rFonts w:ascii="Arial" w:eastAsia="Times New Roman" w:hAnsi="Arial"/>
          <w:sz w:val="24"/>
          <w:szCs w:val="24"/>
        </w:rPr>
        <w:t>.</w:t>
      </w:r>
      <w:r w:rsidR="00F376DB" w:rsidRPr="00FF0AA2">
        <w:rPr>
          <w:rFonts w:ascii="Arial" w:eastAsia="Times New Roman" w:hAnsi="Arial"/>
          <w:sz w:val="24"/>
          <w:szCs w:val="24"/>
        </w:rPr>
        <w:t xml:space="preserve">  Door to remain open if </w:t>
      </w:r>
      <w:r w:rsidR="007D0CBC" w:rsidRPr="00FF0AA2">
        <w:rPr>
          <w:rFonts w:ascii="Arial" w:eastAsia="Times New Roman" w:hAnsi="Arial"/>
          <w:sz w:val="24"/>
          <w:szCs w:val="24"/>
        </w:rPr>
        <w:t xml:space="preserve">only </w:t>
      </w:r>
      <w:r w:rsidR="00F376DB" w:rsidRPr="00FF0AA2">
        <w:rPr>
          <w:rFonts w:ascii="Arial" w:eastAsia="Times New Roman" w:hAnsi="Arial"/>
          <w:sz w:val="24"/>
          <w:szCs w:val="24"/>
        </w:rPr>
        <w:t>one child present.  Glass panel in all doors.</w:t>
      </w:r>
      <w:r w:rsidR="002C7128" w:rsidRPr="00FF0AA2">
        <w:rPr>
          <w:rFonts w:ascii="Arial" w:eastAsia="Times New Roman" w:hAnsi="Arial"/>
          <w:sz w:val="24"/>
          <w:szCs w:val="24"/>
        </w:rPr>
        <w:t xml:space="preserve"> (Risk factor identified in Child protection audit)</w:t>
      </w:r>
      <w:r w:rsidR="0086486E" w:rsidRPr="00FF0AA2">
        <w:rPr>
          <w:rFonts w:ascii="Arial" w:eastAsia="Times New Roman" w:hAnsi="Arial"/>
          <w:sz w:val="24"/>
          <w:szCs w:val="24"/>
        </w:rPr>
        <w:t>.</w:t>
      </w:r>
    </w:p>
    <w:p w14:paraId="0CB606A5" w14:textId="77777777" w:rsidR="00964A61" w:rsidRPr="0086486E" w:rsidRDefault="00964A61" w:rsidP="0086486E">
      <w:pPr>
        <w:spacing w:line="360" w:lineRule="auto"/>
        <w:jc w:val="both"/>
        <w:rPr>
          <w:rFonts w:ascii="Arial" w:eastAsia="Wingdings" w:hAnsi="Arial"/>
          <w:sz w:val="24"/>
          <w:szCs w:val="24"/>
        </w:rPr>
      </w:pPr>
    </w:p>
    <w:p w14:paraId="3E299ECA" w14:textId="77777777" w:rsidR="00964A61" w:rsidRPr="0086486E" w:rsidRDefault="00964A61" w:rsidP="00B76812">
      <w:pPr>
        <w:numPr>
          <w:ilvl w:val="0"/>
          <w:numId w:val="29"/>
        </w:numPr>
        <w:tabs>
          <w:tab w:val="left" w:pos="720"/>
        </w:tabs>
        <w:spacing w:line="360" w:lineRule="auto"/>
        <w:jc w:val="both"/>
        <w:rPr>
          <w:rFonts w:ascii="Arial" w:eastAsia="Wingdings" w:hAnsi="Arial"/>
          <w:sz w:val="24"/>
          <w:szCs w:val="24"/>
        </w:rPr>
      </w:pPr>
      <w:r w:rsidRPr="0086486E">
        <w:rPr>
          <w:rFonts w:ascii="Arial" w:eastAsia="Times New Roman" w:hAnsi="Arial"/>
          <w:sz w:val="24"/>
          <w:szCs w:val="24"/>
        </w:rPr>
        <w:t>Small group interventions</w:t>
      </w:r>
    </w:p>
    <w:p w14:paraId="5DBD83B9" w14:textId="77777777" w:rsidR="00964A61" w:rsidRPr="0086486E" w:rsidRDefault="00964A61" w:rsidP="0086486E">
      <w:pPr>
        <w:tabs>
          <w:tab w:val="left" w:pos="720"/>
        </w:tabs>
        <w:spacing w:line="360" w:lineRule="auto"/>
        <w:ind w:left="720" w:right="100"/>
        <w:jc w:val="both"/>
        <w:rPr>
          <w:rFonts w:ascii="Arial" w:eastAsia="Times New Roman" w:hAnsi="Arial"/>
          <w:color w:val="0000FF"/>
          <w:sz w:val="24"/>
          <w:szCs w:val="24"/>
          <w:u w:val="single"/>
        </w:rPr>
      </w:pPr>
      <w:r w:rsidRPr="0086486E">
        <w:rPr>
          <w:rFonts w:ascii="Arial" w:eastAsia="Times New Roman" w:hAnsi="Arial"/>
          <w:b/>
          <w:sz w:val="24"/>
          <w:szCs w:val="24"/>
        </w:rPr>
        <w:t>"</w:t>
      </w:r>
      <w:r w:rsidRPr="0086486E">
        <w:rPr>
          <w:rFonts w:ascii="Arial" w:eastAsia="Times New Roman" w:hAnsi="Arial"/>
          <w:i/>
          <w:sz w:val="24"/>
          <w:szCs w:val="24"/>
        </w:rPr>
        <w:t>There appears to be little evidence to date that in-class models of support are effective</w:t>
      </w:r>
      <w:r w:rsidRPr="0086486E">
        <w:rPr>
          <w:rFonts w:ascii="Arial" w:eastAsia="Times New Roman" w:hAnsi="Arial"/>
          <w:b/>
          <w:sz w:val="24"/>
          <w:szCs w:val="24"/>
        </w:rPr>
        <w:t xml:space="preserve"> </w:t>
      </w:r>
      <w:r w:rsidRPr="0086486E">
        <w:rPr>
          <w:rFonts w:ascii="Arial" w:eastAsia="Times New Roman" w:hAnsi="Arial"/>
          <w:i/>
          <w:sz w:val="24"/>
          <w:szCs w:val="24"/>
        </w:rPr>
        <w:t xml:space="preserve">in teaching reading. Shinn et al. (1997) found that an in-class model of support was not effective in raising the achievement of failing readers. Not </w:t>
      </w:r>
      <w:r w:rsidRPr="0086486E">
        <w:rPr>
          <w:rFonts w:ascii="Arial" w:eastAsia="Times New Roman" w:hAnsi="Arial"/>
          <w:i/>
          <w:sz w:val="24"/>
          <w:szCs w:val="24"/>
        </w:rPr>
        <w:lastRenderedPageBreak/>
        <w:t>surprisingly, many of the highly effective intervention programmes reviewed by Brooks (2</w:t>
      </w:r>
      <w:r w:rsidR="004C60A9" w:rsidRPr="0086486E">
        <w:rPr>
          <w:rFonts w:ascii="Arial" w:eastAsia="Times New Roman" w:hAnsi="Arial"/>
          <w:i/>
          <w:sz w:val="24"/>
          <w:szCs w:val="24"/>
        </w:rPr>
        <w:t xml:space="preserve">007) are delivered in </w:t>
      </w:r>
      <w:r w:rsidRPr="0086486E">
        <w:rPr>
          <w:rFonts w:ascii="Arial" w:eastAsia="Times New Roman" w:hAnsi="Arial"/>
          <w:i/>
          <w:sz w:val="24"/>
          <w:szCs w:val="24"/>
        </w:rPr>
        <w:t>small group settings</w:t>
      </w:r>
      <w:r w:rsidRPr="0086486E">
        <w:rPr>
          <w:rFonts w:ascii="Arial" w:eastAsia="Times New Roman" w:hAnsi="Arial"/>
          <w:sz w:val="24"/>
          <w:szCs w:val="24"/>
        </w:rPr>
        <w:t>" (NEPS, 2015)</w:t>
      </w:r>
      <w:r w:rsidRPr="0086486E">
        <w:rPr>
          <w:rFonts w:ascii="Arial" w:eastAsia="Times New Roman" w:hAnsi="Arial"/>
          <w:i/>
          <w:sz w:val="24"/>
          <w:szCs w:val="24"/>
        </w:rPr>
        <w:t xml:space="preserve"> </w:t>
      </w:r>
      <w:hyperlink r:id="rId10" w:history="1">
        <w:r w:rsidRPr="0086486E">
          <w:rPr>
            <w:rFonts w:ascii="Arial" w:eastAsia="Times New Roman" w:hAnsi="Arial"/>
            <w:color w:val="0000FF"/>
            <w:sz w:val="24"/>
            <w:szCs w:val="24"/>
            <w:u w:val="single"/>
          </w:rPr>
          <w:t>http://www.education.ie/en/Education-Staff/Information/NEPS-Literacy-</w:t>
        </w:r>
      </w:hyperlink>
      <w:hyperlink r:id="rId11" w:history="1">
        <w:r w:rsidRPr="0086486E">
          <w:rPr>
            <w:rFonts w:ascii="Arial" w:eastAsia="Times New Roman" w:hAnsi="Arial"/>
            <w:color w:val="0000FF"/>
            <w:sz w:val="24"/>
            <w:szCs w:val="24"/>
            <w:u w:val="single"/>
          </w:rPr>
          <w:t>Resource/neps_literacy_good_practice_guide.pdf</w:t>
        </w:r>
      </w:hyperlink>
    </w:p>
    <w:p w14:paraId="4A732FF7" w14:textId="77777777" w:rsidR="0086486E" w:rsidRDefault="0086486E" w:rsidP="0086486E">
      <w:pPr>
        <w:tabs>
          <w:tab w:val="left" w:pos="1060"/>
        </w:tabs>
        <w:spacing w:line="360" w:lineRule="auto"/>
        <w:ind w:left="1060"/>
        <w:jc w:val="both"/>
        <w:rPr>
          <w:rFonts w:ascii="Arial" w:eastAsia="Times New Roman" w:hAnsi="Arial"/>
          <w:sz w:val="24"/>
          <w:szCs w:val="24"/>
          <w:u w:val="single"/>
        </w:rPr>
      </w:pPr>
    </w:p>
    <w:p w14:paraId="4003F5D1" w14:textId="77777777" w:rsidR="00964A61" w:rsidRPr="0086486E" w:rsidRDefault="00964A61" w:rsidP="00C018F2">
      <w:pPr>
        <w:numPr>
          <w:ilvl w:val="2"/>
          <w:numId w:val="5"/>
        </w:numPr>
        <w:tabs>
          <w:tab w:val="left" w:pos="1060"/>
        </w:tabs>
        <w:spacing w:line="360" w:lineRule="auto"/>
        <w:ind w:left="1060" w:hanging="340"/>
        <w:jc w:val="both"/>
        <w:rPr>
          <w:rFonts w:ascii="Arial" w:eastAsia="Times New Roman" w:hAnsi="Arial"/>
          <w:sz w:val="24"/>
          <w:szCs w:val="24"/>
          <w:u w:val="single"/>
        </w:rPr>
      </w:pPr>
      <w:r w:rsidRPr="0086486E">
        <w:rPr>
          <w:rFonts w:ascii="Arial" w:eastAsia="Times New Roman" w:hAnsi="Arial"/>
          <w:sz w:val="24"/>
          <w:szCs w:val="24"/>
          <w:u w:val="single"/>
        </w:rPr>
        <w:t>In-Class Support Model</w:t>
      </w:r>
      <w:r w:rsidRPr="0086486E">
        <w:rPr>
          <w:rFonts w:ascii="Arial" w:eastAsia="Times New Roman" w:hAnsi="Arial"/>
          <w:sz w:val="24"/>
          <w:szCs w:val="24"/>
        </w:rPr>
        <w:t>:</w:t>
      </w:r>
    </w:p>
    <w:p w14:paraId="72FA19A8" w14:textId="38538DC5" w:rsidR="00964A61" w:rsidRPr="00FF0AA2" w:rsidRDefault="00F5404C" w:rsidP="00B76812">
      <w:pPr>
        <w:numPr>
          <w:ilvl w:val="0"/>
          <w:numId w:val="30"/>
        </w:numPr>
        <w:tabs>
          <w:tab w:val="left" w:pos="720"/>
        </w:tabs>
        <w:spacing w:line="360" w:lineRule="auto"/>
        <w:jc w:val="both"/>
        <w:rPr>
          <w:rFonts w:ascii="Arial" w:eastAsia="Wingdings" w:hAnsi="Arial"/>
          <w:sz w:val="24"/>
          <w:szCs w:val="24"/>
        </w:rPr>
      </w:pPr>
      <w:r w:rsidRPr="00FF0AA2">
        <w:rPr>
          <w:rFonts w:ascii="Arial" w:eastAsia="Times New Roman" w:hAnsi="Arial"/>
          <w:sz w:val="24"/>
          <w:szCs w:val="24"/>
        </w:rPr>
        <w:t>Guided reading/</w:t>
      </w:r>
      <w:r w:rsidR="00964A61" w:rsidRPr="00FF0AA2">
        <w:rPr>
          <w:rFonts w:ascii="Arial" w:eastAsia="Times New Roman" w:hAnsi="Arial"/>
          <w:sz w:val="24"/>
          <w:szCs w:val="24"/>
        </w:rPr>
        <w:t>Station teaching /Team Teaching/Peer tutoring etc</w:t>
      </w:r>
      <w:r w:rsidR="000D2502" w:rsidRPr="00FF0AA2">
        <w:rPr>
          <w:rFonts w:ascii="Arial" w:eastAsia="Times New Roman" w:hAnsi="Arial"/>
          <w:sz w:val="24"/>
          <w:szCs w:val="24"/>
        </w:rPr>
        <w:t xml:space="preserve"> (no spacing)</w:t>
      </w:r>
    </w:p>
    <w:p w14:paraId="7FB72DD9" w14:textId="77777777" w:rsidR="00964A61" w:rsidRPr="00FF0AA2" w:rsidRDefault="00964A61" w:rsidP="00B76812">
      <w:pPr>
        <w:numPr>
          <w:ilvl w:val="0"/>
          <w:numId w:val="30"/>
        </w:numPr>
        <w:tabs>
          <w:tab w:val="left" w:pos="360"/>
        </w:tabs>
        <w:spacing w:line="360" w:lineRule="auto"/>
        <w:jc w:val="both"/>
        <w:rPr>
          <w:rFonts w:ascii="Arial" w:eastAsia="Wingdings" w:hAnsi="Arial"/>
          <w:sz w:val="24"/>
          <w:szCs w:val="24"/>
        </w:rPr>
      </w:pPr>
      <w:r w:rsidRPr="00FF0AA2">
        <w:rPr>
          <w:rFonts w:ascii="Arial" w:eastAsia="Times New Roman" w:hAnsi="Arial"/>
          <w:sz w:val="24"/>
          <w:szCs w:val="24"/>
        </w:rPr>
        <w:t>Parental involvement</w:t>
      </w:r>
    </w:p>
    <w:p w14:paraId="3166ECB9" w14:textId="5E92C7DC" w:rsidR="00964A61" w:rsidRPr="00FF0AA2" w:rsidRDefault="00964A61" w:rsidP="00B76812">
      <w:pPr>
        <w:numPr>
          <w:ilvl w:val="0"/>
          <w:numId w:val="30"/>
        </w:numPr>
        <w:tabs>
          <w:tab w:val="left" w:pos="360"/>
        </w:tabs>
        <w:spacing w:line="360" w:lineRule="auto"/>
        <w:jc w:val="both"/>
        <w:rPr>
          <w:rFonts w:ascii="Arial" w:eastAsia="Wingdings" w:hAnsi="Arial"/>
          <w:sz w:val="24"/>
          <w:szCs w:val="24"/>
        </w:rPr>
      </w:pPr>
      <w:r w:rsidRPr="00FF0AA2">
        <w:rPr>
          <w:rFonts w:ascii="Arial" w:eastAsia="Times New Roman" w:hAnsi="Arial"/>
          <w:sz w:val="24"/>
          <w:szCs w:val="24"/>
        </w:rPr>
        <w:t xml:space="preserve">Collaboration between </w:t>
      </w:r>
      <w:r w:rsidR="000D2502" w:rsidRPr="00FF0AA2">
        <w:rPr>
          <w:rFonts w:ascii="Arial" w:eastAsia="Times New Roman" w:hAnsi="Arial"/>
          <w:sz w:val="24"/>
          <w:szCs w:val="24"/>
        </w:rPr>
        <w:t>t</w:t>
      </w:r>
      <w:r w:rsidRPr="00FF0AA2">
        <w:rPr>
          <w:rFonts w:ascii="Arial" w:eastAsia="Times New Roman" w:hAnsi="Arial"/>
          <w:sz w:val="24"/>
          <w:szCs w:val="24"/>
        </w:rPr>
        <w:t>eachers</w:t>
      </w:r>
    </w:p>
    <w:p w14:paraId="549437AB" w14:textId="7C355865" w:rsidR="00964A61" w:rsidRPr="00FF0AA2" w:rsidRDefault="00964A61" w:rsidP="00B76812">
      <w:pPr>
        <w:numPr>
          <w:ilvl w:val="0"/>
          <w:numId w:val="30"/>
        </w:numPr>
        <w:tabs>
          <w:tab w:val="left" w:pos="360"/>
        </w:tabs>
        <w:spacing w:line="360" w:lineRule="auto"/>
        <w:jc w:val="both"/>
        <w:rPr>
          <w:rFonts w:ascii="Arial" w:eastAsia="Wingdings" w:hAnsi="Arial"/>
          <w:sz w:val="24"/>
          <w:szCs w:val="24"/>
        </w:rPr>
      </w:pPr>
      <w:r w:rsidRPr="00FF0AA2">
        <w:rPr>
          <w:rFonts w:ascii="Arial" w:eastAsia="Times New Roman" w:hAnsi="Arial"/>
          <w:sz w:val="24"/>
          <w:szCs w:val="24"/>
        </w:rPr>
        <w:t>Maintenance of Support Plans by</w:t>
      </w:r>
      <w:r w:rsidR="000D2502" w:rsidRPr="00FF0AA2">
        <w:rPr>
          <w:rFonts w:ascii="Arial" w:eastAsia="Times New Roman" w:hAnsi="Arial"/>
          <w:sz w:val="24"/>
          <w:szCs w:val="24"/>
        </w:rPr>
        <w:t xml:space="preserve"> both</w:t>
      </w:r>
      <w:r w:rsidRPr="00FF0AA2">
        <w:rPr>
          <w:rFonts w:ascii="Arial" w:eastAsia="Times New Roman" w:hAnsi="Arial"/>
          <w:sz w:val="24"/>
          <w:szCs w:val="24"/>
        </w:rPr>
        <w:t xml:space="preserve"> </w:t>
      </w:r>
      <w:r w:rsidR="00FF0AA2" w:rsidRPr="00FF0AA2">
        <w:rPr>
          <w:rFonts w:ascii="Arial" w:eastAsia="Times New Roman" w:hAnsi="Arial"/>
          <w:sz w:val="24"/>
          <w:szCs w:val="24"/>
        </w:rPr>
        <w:t>c</w:t>
      </w:r>
      <w:r w:rsidRPr="00FF0AA2">
        <w:rPr>
          <w:rFonts w:ascii="Arial" w:eastAsia="Times New Roman" w:hAnsi="Arial"/>
          <w:sz w:val="24"/>
          <w:szCs w:val="24"/>
        </w:rPr>
        <w:t xml:space="preserve">lass </w:t>
      </w:r>
      <w:r w:rsidR="00FF0AA2" w:rsidRPr="00FF0AA2">
        <w:rPr>
          <w:rFonts w:ascii="Arial" w:eastAsia="Times New Roman" w:hAnsi="Arial"/>
          <w:sz w:val="24"/>
          <w:szCs w:val="24"/>
        </w:rPr>
        <w:t>t</w:t>
      </w:r>
      <w:r w:rsidRPr="00FF0AA2">
        <w:rPr>
          <w:rFonts w:ascii="Arial" w:eastAsia="Times New Roman" w:hAnsi="Arial"/>
          <w:sz w:val="24"/>
          <w:szCs w:val="24"/>
        </w:rPr>
        <w:t xml:space="preserve">eachers and </w:t>
      </w:r>
      <w:r w:rsidR="00FF0AA2" w:rsidRPr="00FF0AA2">
        <w:rPr>
          <w:rFonts w:ascii="Arial" w:eastAsia="Times New Roman" w:hAnsi="Arial"/>
          <w:sz w:val="24"/>
          <w:szCs w:val="24"/>
        </w:rPr>
        <w:t>s</w:t>
      </w:r>
      <w:r w:rsidRPr="00FF0AA2">
        <w:rPr>
          <w:rFonts w:ascii="Arial" w:eastAsia="Times New Roman" w:hAnsi="Arial"/>
          <w:sz w:val="24"/>
          <w:szCs w:val="24"/>
        </w:rPr>
        <w:t xml:space="preserve">upport </w:t>
      </w:r>
      <w:r w:rsidR="00FF0AA2" w:rsidRPr="00FF0AA2">
        <w:rPr>
          <w:rFonts w:ascii="Arial" w:eastAsia="Times New Roman" w:hAnsi="Arial"/>
          <w:sz w:val="24"/>
          <w:szCs w:val="24"/>
        </w:rPr>
        <w:t>t</w:t>
      </w:r>
      <w:r w:rsidRPr="00FF0AA2">
        <w:rPr>
          <w:rFonts w:ascii="Arial" w:eastAsia="Times New Roman" w:hAnsi="Arial"/>
          <w:sz w:val="24"/>
          <w:szCs w:val="24"/>
        </w:rPr>
        <w:t xml:space="preserve">eachers at </w:t>
      </w:r>
      <w:r w:rsidR="000D2502" w:rsidRPr="00FF0AA2">
        <w:rPr>
          <w:rFonts w:ascii="Arial" w:eastAsia="Times New Roman" w:hAnsi="Arial"/>
          <w:sz w:val="24"/>
          <w:szCs w:val="24"/>
        </w:rPr>
        <w:t xml:space="preserve">all levels of support: </w:t>
      </w:r>
      <w:r w:rsidRPr="00FF0AA2">
        <w:rPr>
          <w:rFonts w:ascii="Arial" w:eastAsia="Times New Roman" w:hAnsi="Arial"/>
          <w:sz w:val="24"/>
          <w:szCs w:val="24"/>
        </w:rPr>
        <w:t>Class Support/School Support/School Support Plus</w:t>
      </w:r>
    </w:p>
    <w:p w14:paraId="55287961" w14:textId="3F5FEAA7" w:rsidR="00964A61" w:rsidRPr="00FF0AA2" w:rsidRDefault="00964A61" w:rsidP="00B76812">
      <w:pPr>
        <w:numPr>
          <w:ilvl w:val="0"/>
          <w:numId w:val="30"/>
        </w:numPr>
        <w:tabs>
          <w:tab w:val="left" w:pos="360"/>
        </w:tabs>
        <w:spacing w:line="360" w:lineRule="auto"/>
        <w:jc w:val="both"/>
        <w:rPr>
          <w:rFonts w:ascii="Arial" w:eastAsia="Wingdings" w:hAnsi="Arial"/>
          <w:sz w:val="24"/>
          <w:szCs w:val="24"/>
        </w:rPr>
      </w:pPr>
      <w:r w:rsidRPr="00FF0AA2">
        <w:rPr>
          <w:rFonts w:ascii="Arial" w:eastAsia="Times New Roman" w:hAnsi="Arial"/>
          <w:sz w:val="24"/>
          <w:szCs w:val="24"/>
        </w:rPr>
        <w:t xml:space="preserve">Thorough </w:t>
      </w:r>
      <w:r w:rsidR="000D2502" w:rsidRPr="00FF0AA2">
        <w:rPr>
          <w:rFonts w:ascii="Arial" w:eastAsia="Times New Roman" w:hAnsi="Arial"/>
          <w:sz w:val="24"/>
          <w:szCs w:val="24"/>
        </w:rPr>
        <w:t>a</w:t>
      </w:r>
      <w:r w:rsidRPr="00FF0AA2">
        <w:rPr>
          <w:rFonts w:ascii="Arial" w:eastAsia="Times New Roman" w:hAnsi="Arial"/>
          <w:sz w:val="24"/>
          <w:szCs w:val="24"/>
        </w:rPr>
        <w:t>ssessment procedures</w:t>
      </w:r>
    </w:p>
    <w:p w14:paraId="0CC56B6A" w14:textId="30E0FB98" w:rsidR="00964A61" w:rsidRPr="00FF0AA2" w:rsidRDefault="00964A61" w:rsidP="00B76812">
      <w:pPr>
        <w:numPr>
          <w:ilvl w:val="0"/>
          <w:numId w:val="30"/>
        </w:numPr>
        <w:tabs>
          <w:tab w:val="left" w:pos="360"/>
        </w:tabs>
        <w:spacing w:line="360" w:lineRule="auto"/>
        <w:jc w:val="both"/>
        <w:rPr>
          <w:rFonts w:ascii="Arial" w:eastAsia="Wingdings" w:hAnsi="Arial"/>
          <w:sz w:val="24"/>
          <w:szCs w:val="24"/>
        </w:rPr>
      </w:pPr>
      <w:r w:rsidRPr="00FF0AA2">
        <w:rPr>
          <w:rFonts w:ascii="Arial" w:eastAsia="Times New Roman" w:hAnsi="Arial"/>
          <w:sz w:val="24"/>
          <w:szCs w:val="24"/>
        </w:rPr>
        <w:t>Regular contact</w:t>
      </w:r>
      <w:r w:rsidR="000D2502" w:rsidRPr="00FF0AA2">
        <w:rPr>
          <w:rFonts w:ascii="Arial" w:eastAsia="Times New Roman" w:hAnsi="Arial"/>
          <w:sz w:val="24"/>
          <w:szCs w:val="24"/>
        </w:rPr>
        <w:t xml:space="preserve"> and communication</w:t>
      </w:r>
      <w:r w:rsidRPr="00FF0AA2">
        <w:rPr>
          <w:rFonts w:ascii="Arial" w:eastAsia="Times New Roman" w:hAnsi="Arial"/>
          <w:sz w:val="24"/>
          <w:szCs w:val="24"/>
        </w:rPr>
        <w:t xml:space="preserve"> with SEN pupils</w:t>
      </w:r>
    </w:p>
    <w:p w14:paraId="0CB66793" w14:textId="7CAD25B8" w:rsidR="00964A61" w:rsidRPr="00FF0AA2" w:rsidRDefault="00964A61" w:rsidP="00B76812">
      <w:pPr>
        <w:numPr>
          <w:ilvl w:val="0"/>
          <w:numId w:val="30"/>
        </w:numPr>
        <w:tabs>
          <w:tab w:val="left" w:pos="360"/>
        </w:tabs>
        <w:spacing w:line="360" w:lineRule="auto"/>
        <w:jc w:val="both"/>
        <w:rPr>
          <w:rFonts w:ascii="Arial" w:eastAsia="Wingdings" w:hAnsi="Arial"/>
          <w:sz w:val="24"/>
          <w:szCs w:val="24"/>
        </w:rPr>
      </w:pPr>
      <w:r w:rsidRPr="00FF0AA2">
        <w:rPr>
          <w:rFonts w:ascii="Arial" w:eastAsia="Times New Roman" w:hAnsi="Arial"/>
          <w:sz w:val="24"/>
          <w:szCs w:val="24"/>
        </w:rPr>
        <w:t>Manageable caseloads/timetables</w:t>
      </w:r>
    </w:p>
    <w:p w14:paraId="4CB0305E" w14:textId="77777777" w:rsidR="00964A61" w:rsidRPr="00FF0AA2" w:rsidRDefault="00964A61" w:rsidP="00B76812">
      <w:pPr>
        <w:numPr>
          <w:ilvl w:val="0"/>
          <w:numId w:val="30"/>
        </w:numPr>
        <w:tabs>
          <w:tab w:val="left" w:pos="360"/>
        </w:tabs>
        <w:spacing w:line="360" w:lineRule="auto"/>
        <w:jc w:val="both"/>
        <w:rPr>
          <w:rFonts w:ascii="Arial" w:eastAsia="Wingdings" w:hAnsi="Arial"/>
          <w:sz w:val="24"/>
          <w:szCs w:val="24"/>
        </w:rPr>
      </w:pPr>
      <w:r w:rsidRPr="00FF0AA2">
        <w:rPr>
          <w:rFonts w:ascii="Arial" w:eastAsia="Times New Roman" w:hAnsi="Arial"/>
          <w:sz w:val="24"/>
          <w:szCs w:val="24"/>
        </w:rPr>
        <w:t>Prevention of failure</w:t>
      </w:r>
    </w:p>
    <w:p w14:paraId="1E3C684F" w14:textId="77777777" w:rsidR="00964A61" w:rsidRPr="00FF0AA2" w:rsidRDefault="00964A61" w:rsidP="00B76812">
      <w:pPr>
        <w:numPr>
          <w:ilvl w:val="0"/>
          <w:numId w:val="30"/>
        </w:numPr>
        <w:tabs>
          <w:tab w:val="left" w:pos="360"/>
        </w:tabs>
        <w:spacing w:line="360" w:lineRule="auto"/>
        <w:jc w:val="both"/>
        <w:rPr>
          <w:rFonts w:ascii="Arial" w:eastAsia="Wingdings" w:hAnsi="Arial"/>
          <w:sz w:val="24"/>
          <w:szCs w:val="24"/>
        </w:rPr>
      </w:pPr>
      <w:r w:rsidRPr="00FF0AA2">
        <w:rPr>
          <w:rFonts w:ascii="Arial" w:eastAsia="Times New Roman" w:hAnsi="Arial"/>
          <w:sz w:val="24"/>
          <w:szCs w:val="24"/>
        </w:rPr>
        <w:t>Provision of intensive early intervention</w:t>
      </w:r>
    </w:p>
    <w:p w14:paraId="0E7A503B" w14:textId="3B3A7427" w:rsidR="00964A61" w:rsidRPr="00FF0AA2" w:rsidRDefault="00964A61" w:rsidP="00B76812">
      <w:pPr>
        <w:numPr>
          <w:ilvl w:val="0"/>
          <w:numId w:val="30"/>
        </w:numPr>
        <w:tabs>
          <w:tab w:val="left" w:pos="360"/>
        </w:tabs>
        <w:spacing w:line="360" w:lineRule="auto"/>
        <w:jc w:val="both"/>
        <w:rPr>
          <w:rFonts w:ascii="Arial" w:eastAsia="Wingdings" w:hAnsi="Arial"/>
          <w:sz w:val="24"/>
          <w:szCs w:val="24"/>
        </w:rPr>
      </w:pPr>
      <w:r w:rsidRPr="00FF0AA2">
        <w:rPr>
          <w:rFonts w:ascii="Arial" w:eastAsia="Times New Roman" w:hAnsi="Arial"/>
          <w:sz w:val="24"/>
          <w:szCs w:val="24"/>
        </w:rPr>
        <w:t xml:space="preserve">Support from </w:t>
      </w:r>
      <w:r w:rsidR="000D2502" w:rsidRPr="00FF0AA2">
        <w:rPr>
          <w:rFonts w:ascii="Arial" w:eastAsia="Times New Roman" w:hAnsi="Arial"/>
          <w:sz w:val="24"/>
          <w:szCs w:val="24"/>
        </w:rPr>
        <w:t>o</w:t>
      </w:r>
      <w:r w:rsidRPr="00FF0AA2">
        <w:rPr>
          <w:rFonts w:ascii="Arial" w:eastAsia="Times New Roman" w:hAnsi="Arial"/>
          <w:sz w:val="24"/>
          <w:szCs w:val="24"/>
        </w:rPr>
        <w:t xml:space="preserve">utside </w:t>
      </w:r>
      <w:r w:rsidR="000D2502" w:rsidRPr="00FF0AA2">
        <w:rPr>
          <w:rFonts w:ascii="Arial" w:eastAsia="Times New Roman" w:hAnsi="Arial"/>
          <w:sz w:val="24"/>
          <w:szCs w:val="24"/>
        </w:rPr>
        <w:t>a</w:t>
      </w:r>
      <w:r w:rsidRPr="00FF0AA2">
        <w:rPr>
          <w:rFonts w:ascii="Arial" w:eastAsia="Times New Roman" w:hAnsi="Arial"/>
          <w:sz w:val="24"/>
          <w:szCs w:val="24"/>
        </w:rPr>
        <w:t>gencies</w:t>
      </w:r>
    </w:p>
    <w:p w14:paraId="05649D63" w14:textId="77777777" w:rsidR="00964A61" w:rsidRPr="00FF0AA2" w:rsidRDefault="00964A61" w:rsidP="00B76812">
      <w:pPr>
        <w:numPr>
          <w:ilvl w:val="0"/>
          <w:numId w:val="30"/>
        </w:numPr>
        <w:tabs>
          <w:tab w:val="left" w:pos="360"/>
        </w:tabs>
        <w:spacing w:line="360" w:lineRule="auto"/>
        <w:jc w:val="both"/>
        <w:rPr>
          <w:rFonts w:ascii="Arial" w:eastAsia="Wingdings" w:hAnsi="Arial"/>
          <w:sz w:val="24"/>
          <w:szCs w:val="24"/>
        </w:rPr>
      </w:pPr>
      <w:r w:rsidRPr="00FF0AA2">
        <w:rPr>
          <w:rFonts w:ascii="Arial" w:eastAsia="Times New Roman" w:hAnsi="Arial"/>
          <w:sz w:val="24"/>
          <w:szCs w:val="24"/>
        </w:rPr>
        <w:t>Continuing Professional Development (CPD)</w:t>
      </w:r>
    </w:p>
    <w:p w14:paraId="7FF68A0C" w14:textId="77777777" w:rsidR="00964A61" w:rsidRPr="0086486E" w:rsidRDefault="00964A61" w:rsidP="0086486E">
      <w:pPr>
        <w:spacing w:line="360" w:lineRule="auto"/>
        <w:jc w:val="both"/>
        <w:rPr>
          <w:rFonts w:ascii="Arial" w:eastAsia="Wingdings" w:hAnsi="Arial"/>
          <w:sz w:val="24"/>
          <w:szCs w:val="24"/>
        </w:rPr>
      </w:pPr>
    </w:p>
    <w:p w14:paraId="625BEE67" w14:textId="77777777" w:rsidR="00964A61" w:rsidRPr="0086486E" w:rsidRDefault="00964A61" w:rsidP="0086486E">
      <w:pPr>
        <w:spacing w:line="360" w:lineRule="auto"/>
        <w:ind w:left="426" w:hanging="426"/>
        <w:rPr>
          <w:rFonts w:ascii="Arial" w:eastAsia="Times New Roman" w:hAnsi="Arial"/>
          <w:b/>
          <w:sz w:val="24"/>
          <w:szCs w:val="24"/>
        </w:rPr>
      </w:pPr>
      <w:bookmarkStart w:id="4" w:name="page6"/>
      <w:bookmarkEnd w:id="4"/>
      <w:r w:rsidRPr="0086486E">
        <w:rPr>
          <w:rFonts w:ascii="Arial" w:eastAsia="Times New Roman" w:hAnsi="Arial"/>
          <w:b/>
          <w:sz w:val="24"/>
          <w:szCs w:val="24"/>
        </w:rPr>
        <w:t>4.</w:t>
      </w:r>
      <w:r w:rsidR="0086486E" w:rsidRPr="0086486E">
        <w:rPr>
          <w:rFonts w:ascii="Arial" w:eastAsia="Times New Roman" w:hAnsi="Arial"/>
          <w:b/>
          <w:sz w:val="24"/>
          <w:szCs w:val="24"/>
        </w:rPr>
        <w:tab/>
      </w:r>
      <w:r w:rsidR="0086486E" w:rsidRPr="0086486E">
        <w:rPr>
          <w:rFonts w:ascii="Arial" w:eastAsia="Times New Roman" w:hAnsi="Arial"/>
          <w:b/>
          <w:smallCaps/>
          <w:sz w:val="24"/>
          <w:szCs w:val="24"/>
          <w:u w:val="single"/>
        </w:rPr>
        <w:t>Roles and Responsibilities</w:t>
      </w:r>
    </w:p>
    <w:p w14:paraId="7BD5DE80" w14:textId="77777777" w:rsidR="00964A61" w:rsidRPr="0086486E" w:rsidRDefault="00964A61" w:rsidP="0086486E">
      <w:pPr>
        <w:spacing w:line="360" w:lineRule="auto"/>
        <w:rPr>
          <w:rFonts w:ascii="Arial" w:eastAsia="Times New Roman" w:hAnsi="Arial"/>
          <w:sz w:val="24"/>
          <w:szCs w:val="24"/>
        </w:rPr>
      </w:pPr>
    </w:p>
    <w:p w14:paraId="56C5C2B8" w14:textId="77777777" w:rsidR="00964A61" w:rsidRPr="0086486E" w:rsidRDefault="00964A61" w:rsidP="0086486E">
      <w:pPr>
        <w:spacing w:line="360" w:lineRule="auto"/>
        <w:jc w:val="both"/>
        <w:rPr>
          <w:rFonts w:ascii="Arial" w:eastAsia="Times New Roman" w:hAnsi="Arial"/>
          <w:sz w:val="24"/>
          <w:szCs w:val="24"/>
        </w:rPr>
      </w:pPr>
      <w:r w:rsidRPr="0086486E">
        <w:rPr>
          <w:rFonts w:ascii="Arial" w:eastAsia="Times New Roman" w:hAnsi="Arial"/>
          <w:sz w:val="24"/>
          <w:szCs w:val="24"/>
        </w:rPr>
        <w:t>The role of supporting learning is a collaborative responsibility shared by all of the school community:- The Board of Management; Principal Teacher; Class Teachers; Support T</w:t>
      </w:r>
      <w:r w:rsidR="002E2B10" w:rsidRPr="0086486E">
        <w:rPr>
          <w:rFonts w:ascii="Arial" w:eastAsia="Times New Roman" w:hAnsi="Arial"/>
          <w:sz w:val="24"/>
          <w:szCs w:val="24"/>
        </w:rPr>
        <w:t xml:space="preserve">eachers; </w:t>
      </w:r>
      <w:r w:rsidRPr="0086486E">
        <w:rPr>
          <w:rFonts w:ascii="Arial" w:eastAsia="Times New Roman" w:hAnsi="Arial"/>
          <w:sz w:val="24"/>
          <w:szCs w:val="24"/>
        </w:rPr>
        <w:t xml:space="preserve"> SNAs; Parents; Pupils and External Bodies &amp; Agencies. It is important that everyone contributes to the implementation of our school plan on SEN Provision.</w:t>
      </w:r>
    </w:p>
    <w:p w14:paraId="7BCBEE2C" w14:textId="77777777" w:rsidR="00964A61" w:rsidRPr="0086486E" w:rsidRDefault="00964A61" w:rsidP="0086486E">
      <w:pPr>
        <w:spacing w:line="360" w:lineRule="auto"/>
        <w:rPr>
          <w:rFonts w:ascii="Arial" w:eastAsia="Times New Roman" w:hAnsi="Arial"/>
          <w:sz w:val="24"/>
          <w:szCs w:val="24"/>
        </w:rPr>
      </w:pPr>
    </w:p>
    <w:p w14:paraId="597D0C50" w14:textId="77777777" w:rsidR="00964A61" w:rsidRPr="0086486E" w:rsidRDefault="00964A61" w:rsidP="0086486E">
      <w:pPr>
        <w:spacing w:line="360" w:lineRule="auto"/>
        <w:rPr>
          <w:rFonts w:ascii="Arial" w:eastAsia="Times New Roman" w:hAnsi="Arial"/>
          <w:b/>
          <w:sz w:val="24"/>
          <w:szCs w:val="24"/>
        </w:rPr>
      </w:pPr>
      <w:r w:rsidRPr="0086486E">
        <w:rPr>
          <w:rFonts w:ascii="Arial" w:eastAsia="Times New Roman" w:hAnsi="Arial"/>
          <w:b/>
          <w:sz w:val="24"/>
          <w:szCs w:val="24"/>
        </w:rPr>
        <w:t>4.1 Role of t</w:t>
      </w:r>
      <w:r w:rsidR="0086486E">
        <w:rPr>
          <w:rFonts w:ascii="Arial" w:eastAsia="Times New Roman" w:hAnsi="Arial"/>
          <w:b/>
          <w:sz w:val="24"/>
          <w:szCs w:val="24"/>
        </w:rPr>
        <w:t>he Board of Management</w:t>
      </w:r>
    </w:p>
    <w:p w14:paraId="2D4E3C7E" w14:textId="77777777" w:rsidR="00964A61" w:rsidRPr="0086486E" w:rsidRDefault="00964A61" w:rsidP="0086486E">
      <w:pPr>
        <w:spacing w:line="360" w:lineRule="auto"/>
        <w:rPr>
          <w:rFonts w:ascii="Arial" w:eastAsia="Times New Roman" w:hAnsi="Arial"/>
          <w:sz w:val="24"/>
          <w:szCs w:val="24"/>
        </w:rPr>
      </w:pPr>
    </w:p>
    <w:p w14:paraId="2D73890A" w14:textId="77777777" w:rsidR="00964A61" w:rsidRPr="0086486E" w:rsidRDefault="00964A61" w:rsidP="0086486E">
      <w:pPr>
        <w:spacing w:line="360" w:lineRule="auto"/>
        <w:ind w:right="40"/>
        <w:jc w:val="both"/>
        <w:rPr>
          <w:rFonts w:ascii="Arial" w:eastAsia="Times New Roman" w:hAnsi="Arial"/>
          <w:sz w:val="24"/>
          <w:szCs w:val="24"/>
        </w:rPr>
      </w:pPr>
      <w:r w:rsidRPr="0086486E">
        <w:rPr>
          <w:rFonts w:ascii="Arial" w:eastAsia="Times New Roman" w:hAnsi="Arial"/>
          <w:sz w:val="24"/>
          <w:szCs w:val="24"/>
        </w:rPr>
        <w:t>"</w:t>
      </w:r>
      <w:r w:rsidRPr="0086486E">
        <w:rPr>
          <w:rFonts w:ascii="Arial" w:eastAsia="Times New Roman" w:hAnsi="Arial"/>
          <w:i/>
          <w:sz w:val="24"/>
          <w:szCs w:val="24"/>
        </w:rPr>
        <w:t>Schools should ensure that the additional Special Educational Needs Teaching supports are</w:t>
      </w:r>
      <w:r w:rsidRPr="0086486E">
        <w:rPr>
          <w:rFonts w:ascii="Arial" w:eastAsia="Times New Roman" w:hAnsi="Arial"/>
          <w:sz w:val="24"/>
          <w:szCs w:val="24"/>
        </w:rPr>
        <w:t xml:space="preserve"> </w:t>
      </w:r>
      <w:r w:rsidRPr="0086486E">
        <w:rPr>
          <w:rFonts w:ascii="Arial" w:eastAsia="Times New Roman" w:hAnsi="Arial"/>
          <w:i/>
          <w:sz w:val="24"/>
          <w:szCs w:val="24"/>
        </w:rPr>
        <w:t xml:space="preserve">used in their entirety to support pupils identified with special educational needs, learning support needs, and additional literacy needs such as English Additional Language Support. The additional Teaching Resources which are being provided under this model cannot be used for mainstream class teaching, or to reduce the pupil teacher ratio in mainstream classes, or to provide additional subjects for pupils who do not have special educational needs. In cases where there is misuse of Special Educational Needs Teaching resources </w:t>
      </w:r>
      <w:r w:rsidRPr="0086486E">
        <w:rPr>
          <w:rFonts w:ascii="Arial" w:eastAsia="Times New Roman" w:hAnsi="Arial"/>
          <w:i/>
          <w:sz w:val="24"/>
          <w:szCs w:val="24"/>
        </w:rPr>
        <w:lastRenderedPageBreak/>
        <w:t>and where these resources are being used for purposes other than intended, as set out in this Circular, the Department reserves the right to review the allocations of Special Educational Needs Teaching Supports which have been made to those schools</w:t>
      </w:r>
      <w:r w:rsidRPr="0086486E">
        <w:rPr>
          <w:rFonts w:ascii="Arial" w:eastAsia="Times New Roman" w:hAnsi="Arial"/>
          <w:sz w:val="24"/>
          <w:szCs w:val="24"/>
        </w:rPr>
        <w:t>" (DES Circular 13/17: p. 21).</w:t>
      </w:r>
    </w:p>
    <w:p w14:paraId="445D0140" w14:textId="77777777" w:rsidR="00964A61" w:rsidRPr="0086486E" w:rsidRDefault="00964A61" w:rsidP="0086486E">
      <w:pPr>
        <w:spacing w:line="360" w:lineRule="auto"/>
        <w:rPr>
          <w:rFonts w:ascii="Arial" w:eastAsia="Times New Roman" w:hAnsi="Arial"/>
          <w:sz w:val="24"/>
          <w:szCs w:val="24"/>
        </w:rPr>
      </w:pPr>
    </w:p>
    <w:p w14:paraId="3F05CC11" w14:textId="77777777" w:rsidR="00964A61" w:rsidRPr="0086486E" w:rsidRDefault="00964A61" w:rsidP="0086486E">
      <w:pPr>
        <w:spacing w:line="360" w:lineRule="auto"/>
        <w:ind w:right="320"/>
        <w:jc w:val="both"/>
        <w:rPr>
          <w:rFonts w:ascii="Arial" w:eastAsia="Times New Roman" w:hAnsi="Arial"/>
          <w:sz w:val="24"/>
          <w:szCs w:val="24"/>
        </w:rPr>
      </w:pPr>
      <w:r w:rsidRPr="0086486E">
        <w:rPr>
          <w:rFonts w:ascii="Arial" w:eastAsia="Times New Roman" w:hAnsi="Arial"/>
          <w:sz w:val="24"/>
          <w:szCs w:val="24"/>
        </w:rPr>
        <w:t>"</w:t>
      </w:r>
      <w:r w:rsidRPr="0086486E">
        <w:rPr>
          <w:rFonts w:ascii="Arial" w:eastAsia="Times New Roman" w:hAnsi="Arial"/>
          <w:i/>
          <w:sz w:val="24"/>
          <w:szCs w:val="24"/>
        </w:rPr>
        <w:t>The special education teaching supports</w:t>
      </w:r>
      <w:r w:rsidRPr="0086486E">
        <w:rPr>
          <w:rFonts w:ascii="Arial" w:eastAsia="Times New Roman" w:hAnsi="Arial"/>
          <w:sz w:val="24"/>
          <w:szCs w:val="24"/>
        </w:rPr>
        <w:t xml:space="preserve"> </w:t>
      </w:r>
      <w:r w:rsidRPr="0086486E">
        <w:rPr>
          <w:rFonts w:ascii="Arial" w:eastAsia="Times New Roman" w:hAnsi="Arial"/>
          <w:b/>
          <w:i/>
          <w:sz w:val="24"/>
          <w:szCs w:val="24"/>
          <w:u w:val="single"/>
        </w:rPr>
        <w:t>cannot</w:t>
      </w:r>
      <w:r w:rsidRPr="0086486E">
        <w:rPr>
          <w:rFonts w:ascii="Arial" w:eastAsia="Times New Roman" w:hAnsi="Arial"/>
          <w:sz w:val="24"/>
          <w:szCs w:val="24"/>
        </w:rPr>
        <w:t xml:space="preserve"> </w:t>
      </w:r>
      <w:r w:rsidRPr="0086486E">
        <w:rPr>
          <w:rFonts w:ascii="Arial" w:eastAsia="Times New Roman" w:hAnsi="Arial"/>
          <w:i/>
          <w:sz w:val="24"/>
          <w:szCs w:val="24"/>
        </w:rPr>
        <w:t>be used to reduce the pupil-teacher ratio in</w:t>
      </w:r>
      <w:r w:rsidRPr="0086486E">
        <w:rPr>
          <w:rFonts w:ascii="Arial" w:eastAsia="Times New Roman" w:hAnsi="Arial"/>
          <w:sz w:val="24"/>
          <w:szCs w:val="24"/>
        </w:rPr>
        <w:t xml:space="preserve"> </w:t>
      </w:r>
      <w:r w:rsidRPr="0086486E">
        <w:rPr>
          <w:rFonts w:ascii="Arial" w:eastAsia="Times New Roman" w:hAnsi="Arial"/>
          <w:i/>
          <w:sz w:val="24"/>
          <w:szCs w:val="24"/>
        </w:rPr>
        <w:t>mainstream classes. Neither can they be used to allow any special education teacher sole responsibility for the delivery of any curriculum subject to any particular class</w:t>
      </w:r>
      <w:r w:rsidRPr="0086486E">
        <w:rPr>
          <w:rFonts w:ascii="Arial" w:eastAsia="Times New Roman" w:hAnsi="Arial"/>
          <w:sz w:val="24"/>
          <w:szCs w:val="24"/>
        </w:rPr>
        <w:t>" (2017</w:t>
      </w:r>
      <w:r w:rsidRPr="0086486E">
        <w:rPr>
          <w:rFonts w:ascii="Arial" w:eastAsia="Times New Roman" w:hAnsi="Arial"/>
          <w:i/>
          <w:sz w:val="24"/>
          <w:szCs w:val="24"/>
        </w:rPr>
        <w:t xml:space="preserve"> </w:t>
      </w:r>
      <w:r w:rsidRPr="0086486E">
        <w:rPr>
          <w:rFonts w:ascii="Arial" w:eastAsia="Times New Roman" w:hAnsi="Arial"/>
          <w:sz w:val="24"/>
          <w:szCs w:val="24"/>
        </w:rPr>
        <w:t>Guidelines: p. 5).</w:t>
      </w:r>
    </w:p>
    <w:p w14:paraId="5C727D85" w14:textId="77777777" w:rsidR="00964A61" w:rsidRPr="0086486E" w:rsidRDefault="00964A61" w:rsidP="0086486E">
      <w:pPr>
        <w:spacing w:line="360" w:lineRule="auto"/>
        <w:rPr>
          <w:rFonts w:ascii="Arial" w:eastAsia="Times New Roman" w:hAnsi="Arial"/>
          <w:sz w:val="24"/>
          <w:szCs w:val="24"/>
        </w:rPr>
      </w:pPr>
    </w:p>
    <w:p w14:paraId="2F462CE3" w14:textId="77777777" w:rsidR="00964A61" w:rsidRPr="0086486E" w:rsidRDefault="00964A61" w:rsidP="0086486E">
      <w:pPr>
        <w:spacing w:line="360" w:lineRule="auto"/>
        <w:rPr>
          <w:rFonts w:ascii="Arial" w:eastAsia="Times New Roman" w:hAnsi="Arial"/>
          <w:b/>
          <w:sz w:val="24"/>
          <w:szCs w:val="24"/>
        </w:rPr>
      </w:pPr>
      <w:r w:rsidRPr="0086486E">
        <w:rPr>
          <w:rFonts w:ascii="Arial" w:eastAsia="Times New Roman" w:hAnsi="Arial"/>
          <w:b/>
          <w:sz w:val="24"/>
          <w:szCs w:val="24"/>
          <w:u w:val="single"/>
        </w:rPr>
        <w:t>The Board of Management shall</w:t>
      </w:r>
      <w:r w:rsidRPr="0086486E">
        <w:rPr>
          <w:rFonts w:ascii="Arial" w:eastAsia="Times New Roman" w:hAnsi="Arial"/>
          <w:b/>
          <w:sz w:val="24"/>
          <w:szCs w:val="24"/>
        </w:rPr>
        <w:t>:</w:t>
      </w:r>
    </w:p>
    <w:p w14:paraId="3234C493" w14:textId="77777777" w:rsidR="00964A61" w:rsidRPr="0086486E" w:rsidRDefault="00964A61" w:rsidP="00B76812">
      <w:pPr>
        <w:numPr>
          <w:ilvl w:val="0"/>
          <w:numId w:val="31"/>
        </w:numPr>
        <w:tabs>
          <w:tab w:val="left" w:pos="360"/>
        </w:tabs>
        <w:spacing w:line="360" w:lineRule="auto"/>
        <w:ind w:left="426" w:hanging="426"/>
        <w:rPr>
          <w:rFonts w:ascii="Arial" w:eastAsia="Wingdings" w:hAnsi="Arial"/>
          <w:sz w:val="24"/>
          <w:szCs w:val="24"/>
          <w:vertAlign w:val="superscript"/>
        </w:rPr>
      </w:pPr>
      <w:r w:rsidRPr="0086486E">
        <w:rPr>
          <w:rFonts w:ascii="Arial" w:eastAsia="Times New Roman" w:hAnsi="Arial"/>
          <w:sz w:val="24"/>
          <w:szCs w:val="24"/>
        </w:rPr>
        <w:t>Oversee the development, implementation and review of the SEN policy.</w:t>
      </w:r>
    </w:p>
    <w:p w14:paraId="2D661984" w14:textId="77777777" w:rsidR="00964A61" w:rsidRPr="0086486E" w:rsidRDefault="00964A61" w:rsidP="0086486E">
      <w:pPr>
        <w:spacing w:line="360" w:lineRule="auto"/>
        <w:ind w:left="426" w:hanging="426"/>
        <w:rPr>
          <w:rFonts w:ascii="Arial" w:eastAsia="Wingdings" w:hAnsi="Arial"/>
          <w:sz w:val="24"/>
          <w:szCs w:val="24"/>
          <w:vertAlign w:val="superscript"/>
        </w:rPr>
      </w:pPr>
    </w:p>
    <w:p w14:paraId="40ED95D3" w14:textId="1670E40C" w:rsidR="00964A61" w:rsidRPr="0086486E" w:rsidRDefault="00964A61" w:rsidP="00B76812">
      <w:pPr>
        <w:numPr>
          <w:ilvl w:val="0"/>
          <w:numId w:val="31"/>
        </w:numPr>
        <w:tabs>
          <w:tab w:val="left" w:pos="360"/>
        </w:tabs>
        <w:spacing w:line="360" w:lineRule="auto"/>
        <w:ind w:left="426" w:hanging="426"/>
        <w:rPr>
          <w:rFonts w:ascii="Arial" w:eastAsia="Wingdings" w:hAnsi="Arial"/>
          <w:sz w:val="24"/>
          <w:szCs w:val="24"/>
          <w:vertAlign w:val="superscript"/>
        </w:rPr>
      </w:pPr>
      <w:r w:rsidRPr="0086486E">
        <w:rPr>
          <w:rFonts w:ascii="Arial" w:eastAsia="Times New Roman" w:hAnsi="Arial"/>
          <w:sz w:val="24"/>
          <w:szCs w:val="24"/>
        </w:rPr>
        <w:t xml:space="preserve">Ensure that satisfactory classroom accommodation is provided for the </w:t>
      </w:r>
      <w:r w:rsidR="00FF0AA2">
        <w:rPr>
          <w:rFonts w:ascii="Arial" w:eastAsia="Times New Roman" w:hAnsi="Arial"/>
          <w:sz w:val="24"/>
          <w:szCs w:val="24"/>
        </w:rPr>
        <w:t xml:space="preserve">support </w:t>
      </w:r>
      <w:r w:rsidRPr="0086486E">
        <w:rPr>
          <w:rFonts w:ascii="Arial" w:eastAsia="Times New Roman" w:hAnsi="Arial"/>
          <w:sz w:val="24"/>
          <w:szCs w:val="24"/>
        </w:rPr>
        <w:t>eachers.</w:t>
      </w:r>
    </w:p>
    <w:p w14:paraId="75999452" w14:textId="77777777" w:rsidR="00964A61" w:rsidRPr="0086486E" w:rsidRDefault="00964A61" w:rsidP="0086486E">
      <w:pPr>
        <w:spacing w:line="360" w:lineRule="auto"/>
        <w:ind w:left="426" w:hanging="426"/>
        <w:rPr>
          <w:rFonts w:ascii="Arial" w:eastAsia="Wingdings" w:hAnsi="Arial"/>
          <w:sz w:val="24"/>
          <w:szCs w:val="24"/>
          <w:vertAlign w:val="superscript"/>
        </w:rPr>
      </w:pPr>
    </w:p>
    <w:p w14:paraId="1FDBF15F" w14:textId="51C5BDD2" w:rsidR="00964A61" w:rsidRPr="0086486E" w:rsidRDefault="00964A61" w:rsidP="00B76812">
      <w:pPr>
        <w:numPr>
          <w:ilvl w:val="0"/>
          <w:numId w:val="31"/>
        </w:numPr>
        <w:tabs>
          <w:tab w:val="left" w:pos="360"/>
        </w:tabs>
        <w:spacing w:line="360" w:lineRule="auto"/>
        <w:ind w:left="426" w:hanging="426"/>
        <w:rPr>
          <w:rFonts w:ascii="Arial" w:eastAsia="Wingdings" w:hAnsi="Arial"/>
          <w:sz w:val="24"/>
          <w:szCs w:val="24"/>
          <w:vertAlign w:val="superscript"/>
        </w:rPr>
      </w:pPr>
      <w:r w:rsidRPr="0086486E">
        <w:rPr>
          <w:rFonts w:ascii="Arial" w:eastAsia="Times New Roman" w:hAnsi="Arial"/>
          <w:sz w:val="24"/>
          <w:szCs w:val="24"/>
        </w:rPr>
        <w:t xml:space="preserve">Ensure that teaching resources are provided for the </w:t>
      </w:r>
      <w:r w:rsidR="00FF0AA2">
        <w:rPr>
          <w:rFonts w:ascii="Arial" w:eastAsia="Times New Roman" w:hAnsi="Arial"/>
          <w:sz w:val="24"/>
          <w:szCs w:val="24"/>
        </w:rPr>
        <w:t>s</w:t>
      </w:r>
      <w:r w:rsidRPr="0086486E">
        <w:rPr>
          <w:rFonts w:ascii="Arial" w:eastAsia="Times New Roman" w:hAnsi="Arial"/>
          <w:sz w:val="24"/>
          <w:szCs w:val="24"/>
        </w:rPr>
        <w:t xml:space="preserve">upport </w:t>
      </w:r>
      <w:r w:rsidR="00FF0AA2">
        <w:rPr>
          <w:rFonts w:ascii="Arial" w:eastAsia="Times New Roman" w:hAnsi="Arial"/>
          <w:sz w:val="24"/>
          <w:szCs w:val="24"/>
        </w:rPr>
        <w:t>t</w:t>
      </w:r>
      <w:r w:rsidRPr="0086486E">
        <w:rPr>
          <w:rFonts w:ascii="Arial" w:eastAsia="Times New Roman" w:hAnsi="Arial"/>
          <w:sz w:val="24"/>
          <w:szCs w:val="24"/>
        </w:rPr>
        <w:t>eachers.</w:t>
      </w:r>
    </w:p>
    <w:p w14:paraId="53C78C6C" w14:textId="77777777" w:rsidR="00964A61" w:rsidRPr="0086486E" w:rsidRDefault="00964A61" w:rsidP="0086486E">
      <w:pPr>
        <w:spacing w:line="360" w:lineRule="auto"/>
        <w:rPr>
          <w:rFonts w:ascii="Arial" w:eastAsia="Wingdings" w:hAnsi="Arial"/>
          <w:sz w:val="24"/>
          <w:szCs w:val="24"/>
          <w:vertAlign w:val="superscript"/>
        </w:rPr>
      </w:pPr>
    </w:p>
    <w:p w14:paraId="2962ECF1" w14:textId="77777777" w:rsidR="00964A61" w:rsidRPr="0086486E" w:rsidRDefault="00964A61" w:rsidP="00B76812">
      <w:pPr>
        <w:numPr>
          <w:ilvl w:val="0"/>
          <w:numId w:val="31"/>
        </w:numPr>
        <w:tabs>
          <w:tab w:val="left" w:pos="360"/>
        </w:tabs>
        <w:spacing w:line="360" w:lineRule="auto"/>
        <w:ind w:left="426" w:hanging="426"/>
        <w:jc w:val="both"/>
        <w:rPr>
          <w:rFonts w:ascii="Arial" w:eastAsia="Wingdings" w:hAnsi="Arial"/>
          <w:sz w:val="24"/>
          <w:szCs w:val="24"/>
          <w:vertAlign w:val="superscript"/>
        </w:rPr>
      </w:pPr>
      <w:r w:rsidRPr="0086486E">
        <w:rPr>
          <w:rFonts w:ascii="Arial" w:eastAsia="Times New Roman" w:hAnsi="Arial"/>
          <w:sz w:val="24"/>
          <w:szCs w:val="24"/>
        </w:rPr>
        <w:t>Provide adequate funds for the purchase of SEN materials. “</w:t>
      </w:r>
      <w:r w:rsidRPr="0086486E">
        <w:rPr>
          <w:rFonts w:ascii="Arial" w:eastAsia="Times New Roman" w:hAnsi="Arial"/>
          <w:i/>
          <w:sz w:val="24"/>
          <w:szCs w:val="24"/>
        </w:rPr>
        <w:t>Funds provided for these</w:t>
      </w:r>
      <w:r w:rsidRPr="0086486E">
        <w:rPr>
          <w:rFonts w:ascii="Arial" w:eastAsia="Times New Roman" w:hAnsi="Arial"/>
          <w:sz w:val="24"/>
          <w:szCs w:val="24"/>
        </w:rPr>
        <w:t xml:space="preserve"> </w:t>
      </w:r>
      <w:r w:rsidRPr="0086486E">
        <w:rPr>
          <w:rFonts w:ascii="Arial" w:eastAsia="Times New Roman" w:hAnsi="Arial"/>
          <w:i/>
          <w:sz w:val="24"/>
          <w:szCs w:val="24"/>
        </w:rPr>
        <w:t>materials should not be limited to the learning-support grant provided by the Department of</w:t>
      </w:r>
      <w:r w:rsidR="009D56F2" w:rsidRPr="0086486E">
        <w:rPr>
          <w:rFonts w:ascii="Arial" w:eastAsia="Wingdings" w:hAnsi="Arial"/>
          <w:sz w:val="24"/>
          <w:szCs w:val="24"/>
          <w:vertAlign w:val="superscript"/>
        </w:rPr>
        <w:t xml:space="preserve"> </w:t>
      </w:r>
      <w:r w:rsidRPr="0086486E">
        <w:rPr>
          <w:rFonts w:ascii="Arial" w:eastAsia="Times New Roman" w:hAnsi="Arial"/>
          <w:i/>
          <w:sz w:val="24"/>
          <w:szCs w:val="24"/>
        </w:rPr>
        <w:t xml:space="preserve">Education and Science”, </w:t>
      </w:r>
      <w:r w:rsidRPr="0086486E">
        <w:rPr>
          <w:rFonts w:ascii="Arial" w:eastAsia="Times New Roman" w:hAnsi="Arial"/>
          <w:sz w:val="24"/>
          <w:szCs w:val="24"/>
        </w:rPr>
        <w:t>(Learning-Support Guidelines, p. 47), or extra capitation provided.</w:t>
      </w:r>
      <w:r w:rsidRPr="0086486E">
        <w:rPr>
          <w:rFonts w:ascii="Arial" w:eastAsia="Times New Roman" w:hAnsi="Arial"/>
          <w:i/>
          <w:sz w:val="24"/>
          <w:szCs w:val="24"/>
        </w:rPr>
        <w:t xml:space="preserve"> </w:t>
      </w:r>
      <w:r w:rsidR="000E7160" w:rsidRPr="0086486E">
        <w:rPr>
          <w:rFonts w:ascii="Arial" w:eastAsia="Times New Roman" w:hAnsi="Arial"/>
          <w:sz w:val="24"/>
          <w:szCs w:val="24"/>
        </w:rPr>
        <w:t>(</w:t>
      </w:r>
      <w:r w:rsidR="004F212C" w:rsidRPr="0086486E">
        <w:rPr>
          <w:rFonts w:ascii="Arial" w:eastAsia="Times New Roman" w:hAnsi="Arial"/>
          <w:sz w:val="24"/>
          <w:szCs w:val="24"/>
        </w:rPr>
        <w:t>the</w:t>
      </w:r>
      <w:r w:rsidR="004F212C">
        <w:rPr>
          <w:rFonts w:ascii="Arial" w:eastAsia="Times New Roman" w:hAnsi="Arial"/>
          <w:sz w:val="24"/>
          <w:szCs w:val="24"/>
        </w:rPr>
        <w:t xml:space="preserve"> </w:t>
      </w:r>
      <w:r w:rsidR="004F212C" w:rsidRPr="0086486E">
        <w:rPr>
          <w:rFonts w:ascii="Arial" w:eastAsia="Times New Roman" w:hAnsi="Arial"/>
          <w:sz w:val="24"/>
          <w:szCs w:val="24"/>
        </w:rPr>
        <w:t>LSRT</w:t>
      </w:r>
      <w:r w:rsidR="000E7160" w:rsidRPr="0086486E">
        <w:rPr>
          <w:rFonts w:ascii="Arial" w:eastAsia="Times New Roman" w:hAnsi="Arial"/>
          <w:sz w:val="24"/>
          <w:szCs w:val="24"/>
        </w:rPr>
        <w:t xml:space="preserve"> grant was cut several years ago and has not been replaced)</w:t>
      </w:r>
    </w:p>
    <w:p w14:paraId="5328ADFE" w14:textId="77777777" w:rsidR="00964A61" w:rsidRPr="0086486E" w:rsidRDefault="00964A61" w:rsidP="0086486E">
      <w:pPr>
        <w:spacing w:line="360" w:lineRule="auto"/>
        <w:ind w:left="426" w:hanging="426"/>
        <w:rPr>
          <w:rFonts w:ascii="Arial" w:eastAsia="Wingdings" w:hAnsi="Arial"/>
          <w:sz w:val="24"/>
          <w:szCs w:val="24"/>
          <w:vertAlign w:val="superscript"/>
        </w:rPr>
      </w:pPr>
    </w:p>
    <w:p w14:paraId="5AA7DE4F" w14:textId="77777777" w:rsidR="00964A61" w:rsidRPr="0086486E" w:rsidRDefault="00964A61" w:rsidP="00B76812">
      <w:pPr>
        <w:numPr>
          <w:ilvl w:val="0"/>
          <w:numId w:val="32"/>
        </w:numPr>
        <w:tabs>
          <w:tab w:val="left" w:pos="360"/>
        </w:tabs>
        <w:spacing w:line="360" w:lineRule="auto"/>
        <w:ind w:left="426" w:hanging="426"/>
        <w:rPr>
          <w:rFonts w:ascii="Arial" w:eastAsia="Wingdings" w:hAnsi="Arial"/>
          <w:sz w:val="24"/>
          <w:szCs w:val="24"/>
          <w:vertAlign w:val="superscript"/>
        </w:rPr>
      </w:pPr>
      <w:r w:rsidRPr="0086486E">
        <w:rPr>
          <w:rFonts w:ascii="Arial" w:eastAsia="Times New Roman" w:hAnsi="Arial"/>
          <w:sz w:val="24"/>
          <w:szCs w:val="24"/>
        </w:rPr>
        <w:t>Provide secure facilities for the storage of records relating to pupils in receipt of SEN.</w:t>
      </w:r>
    </w:p>
    <w:p w14:paraId="75087242" w14:textId="77777777" w:rsidR="00964A61" w:rsidRPr="0086486E" w:rsidRDefault="00964A61" w:rsidP="0086486E">
      <w:pPr>
        <w:spacing w:line="360" w:lineRule="auto"/>
        <w:rPr>
          <w:rFonts w:ascii="Arial" w:eastAsia="Times New Roman" w:hAnsi="Arial"/>
          <w:sz w:val="24"/>
          <w:szCs w:val="24"/>
        </w:rPr>
      </w:pPr>
    </w:p>
    <w:p w14:paraId="60144DF4" w14:textId="77777777" w:rsidR="00964A61" w:rsidRPr="0086486E" w:rsidRDefault="00964A61" w:rsidP="0086486E">
      <w:pPr>
        <w:spacing w:line="360" w:lineRule="auto"/>
        <w:rPr>
          <w:rFonts w:ascii="Arial" w:eastAsia="Times New Roman" w:hAnsi="Arial"/>
          <w:b/>
          <w:sz w:val="24"/>
          <w:szCs w:val="24"/>
        </w:rPr>
      </w:pPr>
      <w:r w:rsidRPr="0086486E">
        <w:rPr>
          <w:rFonts w:ascii="Arial" w:eastAsia="Times New Roman" w:hAnsi="Arial"/>
          <w:b/>
          <w:sz w:val="24"/>
          <w:szCs w:val="24"/>
        </w:rPr>
        <w:t>4.</w:t>
      </w:r>
      <w:r w:rsidR="0086486E">
        <w:rPr>
          <w:rFonts w:ascii="Arial" w:eastAsia="Times New Roman" w:hAnsi="Arial"/>
          <w:b/>
          <w:sz w:val="24"/>
          <w:szCs w:val="24"/>
        </w:rPr>
        <w:t>2 Role of the Principal Teacher</w:t>
      </w:r>
    </w:p>
    <w:p w14:paraId="05FF6CC6" w14:textId="77777777" w:rsidR="00964A61" w:rsidRPr="0086486E" w:rsidRDefault="00964A61" w:rsidP="0086486E">
      <w:pPr>
        <w:spacing w:line="360" w:lineRule="auto"/>
        <w:rPr>
          <w:rFonts w:ascii="Arial" w:eastAsia="Times New Roman" w:hAnsi="Arial"/>
          <w:sz w:val="24"/>
          <w:szCs w:val="24"/>
        </w:rPr>
      </w:pPr>
    </w:p>
    <w:p w14:paraId="32FCA752" w14:textId="77777777" w:rsidR="00964A61" w:rsidRPr="0086486E" w:rsidRDefault="00964A61" w:rsidP="0086486E">
      <w:pPr>
        <w:spacing w:line="360" w:lineRule="auto"/>
        <w:jc w:val="both"/>
        <w:rPr>
          <w:rFonts w:ascii="Arial" w:eastAsia="Times New Roman" w:hAnsi="Arial"/>
          <w:sz w:val="24"/>
          <w:szCs w:val="24"/>
        </w:rPr>
      </w:pPr>
      <w:r w:rsidRPr="0086486E">
        <w:rPr>
          <w:rFonts w:ascii="Arial" w:eastAsia="Times New Roman" w:hAnsi="Arial"/>
          <w:i/>
          <w:sz w:val="24"/>
          <w:szCs w:val="24"/>
        </w:rPr>
        <w:t>“The principal teacher has overall responsibility for the school’s learning-support programme and for the operation of services for children with special educational needs”</w:t>
      </w:r>
      <w:r w:rsidRPr="0086486E">
        <w:rPr>
          <w:rFonts w:ascii="Arial" w:eastAsia="Times New Roman" w:hAnsi="Arial"/>
          <w:sz w:val="24"/>
          <w:szCs w:val="24"/>
        </w:rPr>
        <w:t>. (Learning-Support Guidelines, p.38). The Education Act (1998) and the EPSEN Act (2004) have all reiterated this responsibility, along with Circular 13/17 and the accompanying Guidelines.</w:t>
      </w:r>
    </w:p>
    <w:p w14:paraId="21ABC1E4" w14:textId="335C8474" w:rsidR="00964A61" w:rsidRDefault="00964A61" w:rsidP="0086486E">
      <w:pPr>
        <w:spacing w:line="360" w:lineRule="auto"/>
        <w:rPr>
          <w:rFonts w:ascii="Arial" w:eastAsia="Times New Roman" w:hAnsi="Arial"/>
          <w:sz w:val="24"/>
          <w:szCs w:val="24"/>
        </w:rPr>
      </w:pPr>
    </w:p>
    <w:p w14:paraId="7F5230CD" w14:textId="0F272070" w:rsidR="00D7214A" w:rsidRDefault="00D7214A" w:rsidP="0086486E">
      <w:pPr>
        <w:spacing w:line="360" w:lineRule="auto"/>
        <w:rPr>
          <w:rFonts w:ascii="Arial" w:eastAsia="Times New Roman" w:hAnsi="Arial"/>
          <w:sz w:val="24"/>
          <w:szCs w:val="24"/>
        </w:rPr>
      </w:pPr>
    </w:p>
    <w:p w14:paraId="6B1414D1" w14:textId="77777777" w:rsidR="00D7214A" w:rsidRPr="0086486E" w:rsidRDefault="00D7214A" w:rsidP="0086486E">
      <w:pPr>
        <w:spacing w:line="360" w:lineRule="auto"/>
        <w:rPr>
          <w:rFonts w:ascii="Arial" w:eastAsia="Times New Roman" w:hAnsi="Arial"/>
          <w:sz w:val="24"/>
          <w:szCs w:val="24"/>
        </w:rPr>
      </w:pPr>
    </w:p>
    <w:p w14:paraId="553A1E25" w14:textId="77777777" w:rsidR="00964A61" w:rsidRPr="0086486E" w:rsidRDefault="00964A61" w:rsidP="0086486E">
      <w:pPr>
        <w:spacing w:line="360" w:lineRule="auto"/>
        <w:rPr>
          <w:rFonts w:ascii="Arial" w:eastAsia="Times New Roman" w:hAnsi="Arial"/>
          <w:b/>
          <w:sz w:val="24"/>
          <w:szCs w:val="24"/>
        </w:rPr>
      </w:pPr>
      <w:r w:rsidRPr="0086486E">
        <w:rPr>
          <w:rFonts w:ascii="Arial" w:eastAsia="Times New Roman" w:hAnsi="Arial"/>
          <w:b/>
          <w:sz w:val="24"/>
          <w:szCs w:val="24"/>
          <w:u w:val="single"/>
        </w:rPr>
        <w:lastRenderedPageBreak/>
        <w:t>The Principal Teacher is required to</w:t>
      </w:r>
      <w:r w:rsidRPr="0086486E">
        <w:rPr>
          <w:rFonts w:ascii="Arial" w:eastAsia="Times New Roman" w:hAnsi="Arial"/>
          <w:b/>
          <w:sz w:val="24"/>
          <w:szCs w:val="24"/>
        </w:rPr>
        <w:t>:</w:t>
      </w:r>
    </w:p>
    <w:p w14:paraId="31A354DF" w14:textId="77777777" w:rsidR="00964A61" w:rsidRPr="0086486E" w:rsidRDefault="00964A61" w:rsidP="0086486E">
      <w:pPr>
        <w:spacing w:line="360" w:lineRule="auto"/>
        <w:rPr>
          <w:rFonts w:ascii="Arial" w:eastAsia="Times New Roman" w:hAnsi="Arial"/>
          <w:sz w:val="24"/>
          <w:szCs w:val="24"/>
        </w:rPr>
      </w:pPr>
    </w:p>
    <w:p w14:paraId="61FBCA46" w14:textId="5A6B69A5" w:rsidR="00964A61" w:rsidRPr="00D312E2" w:rsidRDefault="00964A61" w:rsidP="00B76812">
      <w:pPr>
        <w:numPr>
          <w:ilvl w:val="0"/>
          <w:numId w:val="32"/>
        </w:numPr>
        <w:tabs>
          <w:tab w:val="left" w:pos="426"/>
        </w:tabs>
        <w:spacing w:line="360" w:lineRule="auto"/>
        <w:ind w:left="426" w:right="20" w:hanging="426"/>
        <w:jc w:val="both"/>
        <w:rPr>
          <w:rFonts w:ascii="Arial" w:eastAsia="Wingdings" w:hAnsi="Arial"/>
          <w:sz w:val="24"/>
          <w:szCs w:val="24"/>
          <w:vertAlign w:val="superscript"/>
        </w:rPr>
      </w:pPr>
      <w:r w:rsidRPr="00D312E2">
        <w:rPr>
          <w:rFonts w:ascii="Arial" w:eastAsia="Times New Roman" w:hAnsi="Arial"/>
          <w:sz w:val="24"/>
          <w:szCs w:val="24"/>
        </w:rPr>
        <w:t>Assume overall responsibility for the develo</w:t>
      </w:r>
      <w:r w:rsidR="001C561C" w:rsidRPr="00D312E2">
        <w:rPr>
          <w:rFonts w:ascii="Arial" w:eastAsia="Times New Roman" w:hAnsi="Arial"/>
          <w:sz w:val="24"/>
          <w:szCs w:val="24"/>
        </w:rPr>
        <w:t xml:space="preserve">pment and implementation of the </w:t>
      </w:r>
      <w:r w:rsidRPr="00D312E2">
        <w:rPr>
          <w:rFonts w:ascii="Arial" w:eastAsia="Times New Roman" w:hAnsi="Arial"/>
          <w:sz w:val="24"/>
          <w:szCs w:val="24"/>
        </w:rPr>
        <w:t>school’s policies on special</w:t>
      </w:r>
      <w:r w:rsidR="000D2502" w:rsidRPr="00D312E2">
        <w:rPr>
          <w:rFonts w:ascii="Arial" w:eastAsia="Times New Roman" w:hAnsi="Arial"/>
          <w:sz w:val="24"/>
          <w:szCs w:val="24"/>
        </w:rPr>
        <w:t xml:space="preserve"> educational</w:t>
      </w:r>
      <w:r w:rsidRPr="00D312E2">
        <w:rPr>
          <w:rFonts w:ascii="Arial" w:eastAsia="Times New Roman" w:hAnsi="Arial"/>
          <w:sz w:val="24"/>
          <w:szCs w:val="24"/>
        </w:rPr>
        <w:t xml:space="preserve"> needs in co-oper</w:t>
      </w:r>
      <w:r w:rsidR="001C561C" w:rsidRPr="00D312E2">
        <w:rPr>
          <w:rFonts w:ascii="Arial" w:eastAsia="Times New Roman" w:hAnsi="Arial"/>
          <w:sz w:val="24"/>
          <w:szCs w:val="24"/>
        </w:rPr>
        <w:t>ation with the Support Teachers;</w:t>
      </w:r>
    </w:p>
    <w:p w14:paraId="138BC26A" w14:textId="77777777" w:rsidR="00964A61" w:rsidRPr="00D312E2" w:rsidRDefault="00964A61" w:rsidP="001C561C">
      <w:pPr>
        <w:spacing w:line="360" w:lineRule="auto"/>
        <w:ind w:left="426" w:hanging="426"/>
        <w:jc w:val="both"/>
        <w:rPr>
          <w:rFonts w:ascii="Arial" w:eastAsia="Wingdings" w:hAnsi="Arial"/>
          <w:sz w:val="24"/>
          <w:szCs w:val="24"/>
          <w:vertAlign w:val="superscript"/>
        </w:rPr>
      </w:pPr>
    </w:p>
    <w:p w14:paraId="73AE0DF5" w14:textId="19BD345F" w:rsidR="00964A61" w:rsidRPr="00D312E2" w:rsidRDefault="00964A61" w:rsidP="00B76812">
      <w:pPr>
        <w:numPr>
          <w:ilvl w:val="0"/>
          <w:numId w:val="32"/>
        </w:numPr>
        <w:tabs>
          <w:tab w:val="left" w:pos="360"/>
        </w:tabs>
        <w:spacing w:line="360" w:lineRule="auto"/>
        <w:ind w:left="426" w:hanging="426"/>
        <w:jc w:val="both"/>
        <w:rPr>
          <w:rFonts w:ascii="Arial" w:eastAsia="Wingdings" w:hAnsi="Arial"/>
          <w:sz w:val="24"/>
          <w:szCs w:val="24"/>
          <w:vertAlign w:val="superscript"/>
        </w:rPr>
      </w:pPr>
      <w:r w:rsidRPr="00D312E2">
        <w:rPr>
          <w:rFonts w:ascii="Arial" w:eastAsia="Times New Roman" w:hAnsi="Arial"/>
          <w:sz w:val="24"/>
          <w:szCs w:val="24"/>
        </w:rPr>
        <w:t xml:space="preserve">Work with teachers and </w:t>
      </w:r>
      <w:r w:rsidR="000D2502" w:rsidRPr="00D312E2">
        <w:rPr>
          <w:rFonts w:ascii="Arial" w:eastAsia="Times New Roman" w:hAnsi="Arial"/>
          <w:sz w:val="24"/>
          <w:szCs w:val="24"/>
        </w:rPr>
        <w:t>p</w:t>
      </w:r>
      <w:r w:rsidRPr="00D312E2">
        <w:rPr>
          <w:rFonts w:ascii="Arial" w:eastAsia="Times New Roman" w:hAnsi="Arial"/>
          <w:sz w:val="24"/>
          <w:szCs w:val="24"/>
        </w:rPr>
        <w:t>arents in the development of the school plan on lea</w:t>
      </w:r>
      <w:r w:rsidR="001C561C" w:rsidRPr="00D312E2">
        <w:rPr>
          <w:rFonts w:ascii="Arial" w:eastAsia="Times New Roman" w:hAnsi="Arial"/>
          <w:sz w:val="24"/>
          <w:szCs w:val="24"/>
        </w:rPr>
        <w:t>rning-support and special</w:t>
      </w:r>
      <w:r w:rsidR="000D2502" w:rsidRPr="00D312E2">
        <w:rPr>
          <w:rFonts w:ascii="Arial" w:eastAsia="Times New Roman" w:hAnsi="Arial"/>
          <w:sz w:val="24"/>
          <w:szCs w:val="24"/>
        </w:rPr>
        <w:t xml:space="preserve"> educational</w:t>
      </w:r>
      <w:r w:rsidR="001C561C" w:rsidRPr="00D312E2">
        <w:rPr>
          <w:rFonts w:ascii="Arial" w:eastAsia="Times New Roman" w:hAnsi="Arial"/>
          <w:sz w:val="24"/>
          <w:szCs w:val="24"/>
        </w:rPr>
        <w:t xml:space="preserve"> needs;</w:t>
      </w:r>
    </w:p>
    <w:p w14:paraId="775A6BB5" w14:textId="77777777" w:rsidR="00964A61" w:rsidRPr="0086486E" w:rsidRDefault="00964A61" w:rsidP="001C561C">
      <w:pPr>
        <w:spacing w:line="360" w:lineRule="auto"/>
        <w:ind w:left="426" w:hanging="426"/>
        <w:jc w:val="both"/>
        <w:rPr>
          <w:rFonts w:ascii="Arial" w:eastAsia="Wingdings" w:hAnsi="Arial"/>
          <w:sz w:val="24"/>
          <w:szCs w:val="24"/>
          <w:vertAlign w:val="superscript"/>
        </w:rPr>
      </w:pPr>
    </w:p>
    <w:p w14:paraId="62E2FAC2" w14:textId="164A516D" w:rsidR="00964A61" w:rsidRPr="00FF0AA2" w:rsidRDefault="00964A61" w:rsidP="00B76812">
      <w:pPr>
        <w:numPr>
          <w:ilvl w:val="0"/>
          <w:numId w:val="32"/>
        </w:numPr>
        <w:tabs>
          <w:tab w:val="left" w:pos="360"/>
        </w:tabs>
        <w:spacing w:line="360" w:lineRule="auto"/>
        <w:ind w:left="426" w:right="20" w:hanging="426"/>
        <w:jc w:val="both"/>
        <w:rPr>
          <w:rFonts w:ascii="Arial" w:eastAsia="Wingdings" w:hAnsi="Arial"/>
          <w:sz w:val="24"/>
          <w:szCs w:val="24"/>
          <w:vertAlign w:val="superscript"/>
        </w:rPr>
      </w:pPr>
      <w:r w:rsidRPr="00FF0AA2">
        <w:rPr>
          <w:rFonts w:ascii="Arial" w:eastAsia="Times New Roman" w:hAnsi="Arial"/>
          <w:sz w:val="24"/>
          <w:szCs w:val="24"/>
        </w:rPr>
        <w:t>Monitor the implementation of the school plan on SEN and sp</w:t>
      </w:r>
      <w:r w:rsidR="001C561C" w:rsidRPr="00FF0AA2">
        <w:rPr>
          <w:rFonts w:ascii="Arial" w:eastAsia="Times New Roman" w:hAnsi="Arial"/>
          <w:sz w:val="24"/>
          <w:szCs w:val="24"/>
        </w:rPr>
        <w:t>ecial needs on an ongoing basis</w:t>
      </w:r>
    </w:p>
    <w:p w14:paraId="38BAD5FE" w14:textId="77777777" w:rsidR="00964A61" w:rsidRPr="0086486E" w:rsidRDefault="00964A61" w:rsidP="001C561C">
      <w:pPr>
        <w:spacing w:line="360" w:lineRule="auto"/>
        <w:ind w:left="426" w:hanging="426"/>
        <w:jc w:val="both"/>
        <w:rPr>
          <w:rFonts w:ascii="Arial" w:eastAsia="Wingdings" w:hAnsi="Arial"/>
          <w:sz w:val="24"/>
          <w:szCs w:val="24"/>
          <w:vertAlign w:val="superscript"/>
        </w:rPr>
      </w:pPr>
    </w:p>
    <w:p w14:paraId="72B0523A" w14:textId="03B928E3" w:rsidR="00964A61" w:rsidRPr="0086486E" w:rsidRDefault="00964A61" w:rsidP="00B76812">
      <w:pPr>
        <w:numPr>
          <w:ilvl w:val="0"/>
          <w:numId w:val="32"/>
        </w:numPr>
        <w:tabs>
          <w:tab w:val="left" w:pos="360"/>
        </w:tabs>
        <w:spacing w:line="360" w:lineRule="auto"/>
        <w:ind w:left="426" w:right="20" w:hanging="426"/>
        <w:jc w:val="both"/>
        <w:rPr>
          <w:rFonts w:ascii="Arial" w:eastAsia="Wingdings" w:hAnsi="Arial"/>
          <w:sz w:val="24"/>
          <w:szCs w:val="24"/>
          <w:vertAlign w:val="superscript"/>
        </w:rPr>
      </w:pPr>
      <w:r w:rsidRPr="0086486E">
        <w:rPr>
          <w:rFonts w:ascii="Arial" w:eastAsia="Times New Roman" w:hAnsi="Arial"/>
          <w:sz w:val="24"/>
          <w:szCs w:val="24"/>
        </w:rPr>
        <w:t xml:space="preserve">Organise at least one cluster meeting per annum with the </w:t>
      </w:r>
      <w:r w:rsidR="00FF0AA2">
        <w:rPr>
          <w:rFonts w:ascii="Arial" w:eastAsia="Times New Roman" w:hAnsi="Arial"/>
          <w:sz w:val="24"/>
          <w:szCs w:val="24"/>
        </w:rPr>
        <w:t>p</w:t>
      </w:r>
      <w:r w:rsidR="00AD5C18" w:rsidRPr="0086486E">
        <w:rPr>
          <w:rFonts w:ascii="Arial" w:eastAsia="Times New Roman" w:hAnsi="Arial"/>
          <w:sz w:val="24"/>
          <w:szCs w:val="24"/>
        </w:rPr>
        <w:t>rincipal of shared school, as</w:t>
      </w:r>
      <w:r w:rsidRPr="0086486E">
        <w:rPr>
          <w:rFonts w:ascii="Arial" w:eastAsia="Times New Roman" w:hAnsi="Arial"/>
          <w:sz w:val="24"/>
          <w:szCs w:val="24"/>
        </w:rPr>
        <w:t xml:space="preserve"> we are part of a cluster.</w:t>
      </w:r>
      <w:r w:rsidR="003A34A2" w:rsidRPr="0086486E">
        <w:rPr>
          <w:rFonts w:ascii="Arial" w:eastAsia="Times New Roman" w:hAnsi="Arial"/>
          <w:sz w:val="24"/>
          <w:szCs w:val="24"/>
        </w:rPr>
        <w:t xml:space="preserve"> </w:t>
      </w:r>
    </w:p>
    <w:p w14:paraId="714F7CEB" w14:textId="77777777" w:rsidR="00964A61" w:rsidRDefault="00964A61" w:rsidP="0086486E">
      <w:pPr>
        <w:spacing w:line="360" w:lineRule="auto"/>
        <w:rPr>
          <w:rFonts w:ascii="Arial" w:eastAsia="Times New Roman" w:hAnsi="Arial"/>
          <w:sz w:val="24"/>
          <w:szCs w:val="24"/>
        </w:rPr>
      </w:pPr>
    </w:p>
    <w:p w14:paraId="11783B56" w14:textId="40FCBD23" w:rsidR="00964A61" w:rsidRPr="003F22E5" w:rsidRDefault="00964A61" w:rsidP="00B76812">
      <w:pPr>
        <w:numPr>
          <w:ilvl w:val="0"/>
          <w:numId w:val="32"/>
        </w:numPr>
        <w:tabs>
          <w:tab w:val="left" w:pos="426"/>
        </w:tabs>
        <w:spacing w:line="360" w:lineRule="auto"/>
        <w:ind w:left="426" w:hanging="426"/>
        <w:rPr>
          <w:rFonts w:ascii="Arial" w:eastAsia="Wingdings" w:hAnsi="Arial"/>
          <w:sz w:val="24"/>
          <w:szCs w:val="24"/>
          <w:vertAlign w:val="superscript"/>
        </w:rPr>
      </w:pPr>
      <w:bookmarkStart w:id="5" w:name="page7"/>
      <w:bookmarkEnd w:id="5"/>
      <w:r w:rsidRPr="0086486E">
        <w:rPr>
          <w:rFonts w:ascii="Arial" w:eastAsia="Times New Roman" w:hAnsi="Arial"/>
          <w:sz w:val="24"/>
          <w:szCs w:val="24"/>
        </w:rPr>
        <w:t>Monitor the selection of pupils for supplementary teaching, ensuring that this service is focused on the p</w:t>
      </w:r>
      <w:r w:rsidR="001C561C">
        <w:rPr>
          <w:rFonts w:ascii="Arial" w:eastAsia="Times New Roman" w:hAnsi="Arial"/>
          <w:sz w:val="24"/>
          <w:szCs w:val="24"/>
        </w:rPr>
        <w:t xml:space="preserve">upils </w:t>
      </w:r>
      <w:r w:rsidR="001C561C" w:rsidRPr="003F22E5">
        <w:rPr>
          <w:rFonts w:ascii="Arial" w:eastAsia="Times New Roman" w:hAnsi="Arial"/>
          <w:sz w:val="24"/>
          <w:szCs w:val="24"/>
        </w:rPr>
        <w:t>with very low achievement</w:t>
      </w:r>
      <w:r w:rsidR="000D2502" w:rsidRPr="003F22E5">
        <w:rPr>
          <w:rFonts w:ascii="Arial" w:eastAsia="Times New Roman" w:hAnsi="Arial"/>
          <w:sz w:val="24"/>
          <w:szCs w:val="24"/>
        </w:rPr>
        <w:t>/clear learning difficulties that negatively affect them accessing the curriculum to the best of their individual ability</w:t>
      </w:r>
    </w:p>
    <w:p w14:paraId="4C88FE60" w14:textId="77777777" w:rsidR="00964A61" w:rsidRPr="0086486E" w:rsidRDefault="00964A61" w:rsidP="001C561C">
      <w:pPr>
        <w:spacing w:line="360" w:lineRule="auto"/>
        <w:ind w:left="426" w:hanging="426"/>
        <w:rPr>
          <w:rFonts w:ascii="Arial" w:eastAsia="Wingdings" w:hAnsi="Arial"/>
          <w:sz w:val="24"/>
          <w:szCs w:val="24"/>
          <w:vertAlign w:val="superscript"/>
        </w:rPr>
      </w:pPr>
    </w:p>
    <w:p w14:paraId="3E938231" w14:textId="77777777" w:rsidR="00964A61" w:rsidRPr="0086486E" w:rsidRDefault="00964A61" w:rsidP="00B76812">
      <w:pPr>
        <w:numPr>
          <w:ilvl w:val="0"/>
          <w:numId w:val="32"/>
        </w:numPr>
        <w:tabs>
          <w:tab w:val="left" w:pos="360"/>
        </w:tabs>
        <w:spacing w:line="360" w:lineRule="auto"/>
        <w:ind w:left="426" w:right="20" w:hanging="426"/>
        <w:jc w:val="both"/>
        <w:rPr>
          <w:rFonts w:ascii="Arial" w:eastAsia="Wingdings" w:hAnsi="Arial"/>
          <w:sz w:val="24"/>
          <w:szCs w:val="24"/>
          <w:vertAlign w:val="superscript"/>
        </w:rPr>
      </w:pPr>
      <w:r w:rsidRPr="0086486E">
        <w:rPr>
          <w:rFonts w:ascii="Arial" w:eastAsia="Times New Roman" w:hAnsi="Arial"/>
          <w:sz w:val="24"/>
          <w:szCs w:val="24"/>
        </w:rPr>
        <w:t>Oversee the implementation of a whole-school assessment and screening programme to identify pupils with very low achievement and learning difficulties so that these pupils can be prov</w:t>
      </w:r>
      <w:r w:rsidR="001C561C">
        <w:rPr>
          <w:rFonts w:ascii="Arial" w:eastAsia="Times New Roman" w:hAnsi="Arial"/>
          <w:sz w:val="24"/>
          <w:szCs w:val="24"/>
        </w:rPr>
        <w:t>ided with the support they need;</w:t>
      </w:r>
    </w:p>
    <w:p w14:paraId="3BF6590F" w14:textId="77777777" w:rsidR="00964A61" w:rsidRPr="0086486E" w:rsidRDefault="00964A61" w:rsidP="00C264FB">
      <w:pPr>
        <w:spacing w:line="360" w:lineRule="auto"/>
        <w:ind w:left="426" w:hanging="426"/>
        <w:jc w:val="both"/>
        <w:rPr>
          <w:rFonts w:ascii="Arial" w:eastAsia="Wingdings" w:hAnsi="Arial"/>
          <w:sz w:val="24"/>
          <w:szCs w:val="24"/>
          <w:vertAlign w:val="superscript"/>
        </w:rPr>
      </w:pPr>
    </w:p>
    <w:p w14:paraId="74C36452" w14:textId="77777777" w:rsidR="00964A61" w:rsidRPr="003F22E5" w:rsidRDefault="00964A61" w:rsidP="00B76812">
      <w:pPr>
        <w:numPr>
          <w:ilvl w:val="0"/>
          <w:numId w:val="32"/>
        </w:numPr>
        <w:tabs>
          <w:tab w:val="left" w:pos="360"/>
        </w:tabs>
        <w:spacing w:line="360" w:lineRule="auto"/>
        <w:ind w:left="426" w:right="20" w:hanging="426"/>
        <w:jc w:val="both"/>
        <w:rPr>
          <w:rFonts w:ascii="Arial" w:eastAsia="Wingdings" w:hAnsi="Arial"/>
          <w:sz w:val="24"/>
          <w:szCs w:val="24"/>
          <w:vertAlign w:val="superscript"/>
        </w:rPr>
      </w:pPr>
      <w:r w:rsidRPr="0086486E">
        <w:rPr>
          <w:rFonts w:ascii="Arial" w:eastAsia="Times New Roman" w:hAnsi="Arial"/>
          <w:sz w:val="24"/>
          <w:szCs w:val="24"/>
        </w:rPr>
        <w:t xml:space="preserve">Keep teachers informed about the external assessment services that are available and </w:t>
      </w:r>
      <w:r w:rsidRPr="003F22E5">
        <w:rPr>
          <w:rFonts w:ascii="Arial" w:eastAsia="Times New Roman" w:hAnsi="Arial"/>
          <w:sz w:val="24"/>
          <w:szCs w:val="24"/>
        </w:rPr>
        <w:t>the procedures to be followed for initial r</w:t>
      </w:r>
      <w:r w:rsidR="00C264FB" w:rsidRPr="003F22E5">
        <w:rPr>
          <w:rFonts w:ascii="Arial" w:eastAsia="Times New Roman" w:hAnsi="Arial"/>
          <w:sz w:val="24"/>
          <w:szCs w:val="24"/>
        </w:rPr>
        <w:t>eferrals;</w:t>
      </w:r>
    </w:p>
    <w:p w14:paraId="06EC8FC2" w14:textId="77777777" w:rsidR="00C264FB" w:rsidRPr="003F22E5" w:rsidRDefault="00C264FB" w:rsidP="00C264FB">
      <w:pPr>
        <w:tabs>
          <w:tab w:val="left" w:pos="360"/>
        </w:tabs>
        <w:spacing w:line="360" w:lineRule="auto"/>
        <w:ind w:left="426" w:right="20"/>
        <w:jc w:val="both"/>
        <w:rPr>
          <w:rFonts w:ascii="Arial" w:eastAsia="Wingdings" w:hAnsi="Arial"/>
          <w:sz w:val="24"/>
          <w:szCs w:val="24"/>
          <w:vertAlign w:val="superscript"/>
        </w:rPr>
      </w:pPr>
    </w:p>
    <w:p w14:paraId="3C53C398" w14:textId="736EFCDB" w:rsidR="00964A61" w:rsidRPr="003F22E5" w:rsidRDefault="00964A61" w:rsidP="00B76812">
      <w:pPr>
        <w:numPr>
          <w:ilvl w:val="0"/>
          <w:numId w:val="32"/>
        </w:numPr>
        <w:tabs>
          <w:tab w:val="left" w:pos="360"/>
        </w:tabs>
        <w:spacing w:line="360" w:lineRule="auto"/>
        <w:ind w:left="426" w:hanging="426"/>
        <w:jc w:val="both"/>
        <w:rPr>
          <w:rFonts w:ascii="Arial" w:eastAsia="Wingdings" w:hAnsi="Arial"/>
          <w:sz w:val="24"/>
          <w:szCs w:val="24"/>
          <w:vertAlign w:val="superscript"/>
        </w:rPr>
      </w:pPr>
      <w:r w:rsidRPr="003F22E5">
        <w:rPr>
          <w:rFonts w:ascii="Arial" w:eastAsia="Times New Roman" w:hAnsi="Arial"/>
          <w:sz w:val="24"/>
          <w:szCs w:val="24"/>
        </w:rPr>
        <w:t xml:space="preserve">Help teachers to increase their knowledge and skills </w:t>
      </w:r>
      <w:r w:rsidR="00C264FB" w:rsidRPr="003F22E5">
        <w:rPr>
          <w:rFonts w:ascii="Arial" w:eastAsia="Times New Roman" w:hAnsi="Arial"/>
          <w:sz w:val="24"/>
          <w:szCs w:val="24"/>
        </w:rPr>
        <w:t>in the area of learning-support</w:t>
      </w:r>
      <w:r w:rsidR="000D2502" w:rsidRPr="003F22E5">
        <w:rPr>
          <w:rFonts w:ascii="Arial" w:eastAsia="Times New Roman" w:hAnsi="Arial"/>
          <w:sz w:val="24"/>
          <w:szCs w:val="24"/>
        </w:rPr>
        <w:t xml:space="preserve"> by providing opportunities to attend specific courses, targeted to the differing learning needs/diagnoses of pupils they work with</w:t>
      </w:r>
      <w:r w:rsidR="00C264FB" w:rsidRPr="003F22E5">
        <w:rPr>
          <w:rFonts w:ascii="Arial" w:eastAsia="Times New Roman" w:hAnsi="Arial"/>
          <w:sz w:val="24"/>
          <w:szCs w:val="24"/>
        </w:rPr>
        <w:t>;</w:t>
      </w:r>
    </w:p>
    <w:p w14:paraId="748367F2" w14:textId="77777777" w:rsidR="00964A61" w:rsidRPr="0086486E" w:rsidRDefault="00964A61" w:rsidP="00C264FB">
      <w:pPr>
        <w:spacing w:line="360" w:lineRule="auto"/>
        <w:ind w:left="426" w:hanging="426"/>
        <w:jc w:val="both"/>
        <w:rPr>
          <w:rFonts w:ascii="Arial" w:eastAsia="Wingdings" w:hAnsi="Arial"/>
          <w:sz w:val="24"/>
          <w:szCs w:val="24"/>
          <w:vertAlign w:val="superscript"/>
        </w:rPr>
      </w:pPr>
    </w:p>
    <w:p w14:paraId="7037A4EC" w14:textId="77777777" w:rsidR="00964A61" w:rsidRPr="0086486E" w:rsidRDefault="00964A61" w:rsidP="00B76812">
      <w:pPr>
        <w:numPr>
          <w:ilvl w:val="0"/>
          <w:numId w:val="32"/>
        </w:numPr>
        <w:tabs>
          <w:tab w:val="left" w:pos="360"/>
        </w:tabs>
        <w:spacing w:line="360" w:lineRule="auto"/>
        <w:ind w:left="426" w:hanging="426"/>
        <w:jc w:val="both"/>
        <w:rPr>
          <w:rFonts w:ascii="Arial" w:eastAsia="Wingdings" w:hAnsi="Arial"/>
          <w:sz w:val="24"/>
          <w:szCs w:val="24"/>
          <w:vertAlign w:val="superscript"/>
        </w:rPr>
      </w:pPr>
      <w:r w:rsidRPr="0086486E">
        <w:rPr>
          <w:rFonts w:ascii="Arial" w:eastAsia="Times New Roman" w:hAnsi="Arial"/>
          <w:sz w:val="24"/>
          <w:szCs w:val="24"/>
        </w:rPr>
        <w:t>Encourage and facilitate staf</w:t>
      </w:r>
      <w:r w:rsidR="00C264FB">
        <w:rPr>
          <w:rFonts w:ascii="Arial" w:eastAsia="Times New Roman" w:hAnsi="Arial"/>
          <w:sz w:val="24"/>
          <w:szCs w:val="24"/>
        </w:rPr>
        <w:t>f members to attend CPD courses;</w:t>
      </w:r>
    </w:p>
    <w:p w14:paraId="21BEF53C" w14:textId="77777777" w:rsidR="00964A61" w:rsidRPr="0086486E" w:rsidRDefault="00964A61" w:rsidP="00C264FB">
      <w:pPr>
        <w:spacing w:line="360" w:lineRule="auto"/>
        <w:ind w:left="426" w:hanging="426"/>
        <w:jc w:val="both"/>
        <w:rPr>
          <w:rFonts w:ascii="Arial" w:eastAsia="Wingdings" w:hAnsi="Arial"/>
          <w:sz w:val="24"/>
          <w:szCs w:val="24"/>
          <w:vertAlign w:val="superscript"/>
        </w:rPr>
      </w:pPr>
    </w:p>
    <w:p w14:paraId="35D2D03F" w14:textId="77777777" w:rsidR="00964A61" w:rsidRPr="0086486E" w:rsidRDefault="00964A61" w:rsidP="00B76812">
      <w:pPr>
        <w:numPr>
          <w:ilvl w:val="0"/>
          <w:numId w:val="32"/>
        </w:numPr>
        <w:tabs>
          <w:tab w:val="left" w:pos="426"/>
        </w:tabs>
        <w:spacing w:line="360" w:lineRule="auto"/>
        <w:ind w:left="426" w:right="20" w:hanging="426"/>
        <w:jc w:val="both"/>
        <w:rPr>
          <w:rFonts w:ascii="Arial" w:eastAsia="Wingdings" w:hAnsi="Arial"/>
          <w:sz w:val="24"/>
          <w:szCs w:val="24"/>
          <w:vertAlign w:val="superscript"/>
        </w:rPr>
      </w:pPr>
      <w:r w:rsidRPr="0086486E">
        <w:rPr>
          <w:rFonts w:ascii="Arial" w:eastAsia="Times New Roman" w:hAnsi="Arial"/>
          <w:sz w:val="24"/>
          <w:szCs w:val="24"/>
        </w:rPr>
        <w:t xml:space="preserve">Liaise regularly with the Support Teachers, </w:t>
      </w:r>
      <w:r w:rsidRPr="0086486E">
        <w:rPr>
          <w:rFonts w:ascii="Arial" w:eastAsia="Times New Roman" w:hAnsi="Arial"/>
          <w:i/>
          <w:sz w:val="24"/>
          <w:szCs w:val="24"/>
        </w:rPr>
        <w:t>“In order to support the implementation of</w:t>
      </w:r>
      <w:r w:rsidRPr="0086486E">
        <w:rPr>
          <w:rFonts w:ascii="Arial" w:eastAsia="Times New Roman" w:hAnsi="Arial"/>
          <w:sz w:val="24"/>
          <w:szCs w:val="24"/>
        </w:rPr>
        <w:t xml:space="preserve"> </w:t>
      </w:r>
      <w:r w:rsidRPr="0086486E">
        <w:rPr>
          <w:rFonts w:ascii="Arial" w:eastAsia="Times New Roman" w:hAnsi="Arial"/>
          <w:i/>
          <w:sz w:val="24"/>
          <w:szCs w:val="24"/>
        </w:rPr>
        <w:t xml:space="preserve">school policy on learning support as outlined in the school plan, the principal teacher should arrange a meeting with the Learning-Support Teacher at least once each school </w:t>
      </w:r>
      <w:r w:rsidRPr="0086486E">
        <w:rPr>
          <w:rFonts w:ascii="Arial" w:eastAsia="Times New Roman" w:hAnsi="Arial"/>
          <w:i/>
          <w:sz w:val="24"/>
          <w:szCs w:val="24"/>
        </w:rPr>
        <w:lastRenderedPageBreak/>
        <w:t xml:space="preserve">term to discuss the implementation of the school plan on learning support” </w:t>
      </w:r>
      <w:r w:rsidRPr="0086486E">
        <w:rPr>
          <w:rFonts w:ascii="Arial" w:eastAsia="Times New Roman" w:hAnsi="Arial"/>
          <w:sz w:val="24"/>
          <w:szCs w:val="24"/>
        </w:rPr>
        <w:t>(Learning-Support</w:t>
      </w:r>
      <w:r w:rsidR="00C264FB">
        <w:rPr>
          <w:rFonts w:ascii="Arial" w:eastAsia="Times New Roman" w:hAnsi="Arial"/>
          <w:sz w:val="24"/>
          <w:szCs w:val="24"/>
        </w:rPr>
        <w:t xml:space="preserve"> Guidelines, p. 40);</w:t>
      </w:r>
    </w:p>
    <w:p w14:paraId="738BC55E" w14:textId="77777777" w:rsidR="00964A61" w:rsidRPr="0086486E" w:rsidRDefault="00964A61" w:rsidP="00C264FB">
      <w:pPr>
        <w:spacing w:line="360" w:lineRule="auto"/>
        <w:ind w:left="426" w:hanging="426"/>
        <w:jc w:val="both"/>
        <w:rPr>
          <w:rFonts w:ascii="Arial" w:eastAsia="Wingdings" w:hAnsi="Arial"/>
          <w:sz w:val="24"/>
          <w:szCs w:val="24"/>
          <w:vertAlign w:val="superscript"/>
        </w:rPr>
      </w:pPr>
    </w:p>
    <w:p w14:paraId="541FA819" w14:textId="40B6A277" w:rsidR="00964A61" w:rsidRPr="0086486E" w:rsidRDefault="00964A61" w:rsidP="00B76812">
      <w:pPr>
        <w:numPr>
          <w:ilvl w:val="0"/>
          <w:numId w:val="32"/>
        </w:numPr>
        <w:tabs>
          <w:tab w:val="left" w:pos="360"/>
        </w:tabs>
        <w:spacing w:line="360" w:lineRule="auto"/>
        <w:ind w:left="426" w:hanging="426"/>
        <w:jc w:val="both"/>
        <w:rPr>
          <w:rFonts w:ascii="Arial" w:eastAsia="Wingdings" w:hAnsi="Arial"/>
          <w:sz w:val="24"/>
          <w:szCs w:val="24"/>
          <w:vertAlign w:val="superscript"/>
        </w:rPr>
      </w:pPr>
      <w:r w:rsidRPr="0086486E">
        <w:rPr>
          <w:rFonts w:ascii="Arial" w:eastAsia="Times New Roman" w:hAnsi="Arial"/>
          <w:sz w:val="24"/>
          <w:szCs w:val="24"/>
        </w:rPr>
        <w:t>Arrange classroom acc</w:t>
      </w:r>
      <w:r w:rsidR="00C264FB">
        <w:rPr>
          <w:rFonts w:ascii="Arial" w:eastAsia="Times New Roman" w:hAnsi="Arial"/>
          <w:sz w:val="24"/>
          <w:szCs w:val="24"/>
        </w:rPr>
        <w:t xml:space="preserve">ommodation for </w:t>
      </w:r>
      <w:r w:rsidR="00FF0AA2">
        <w:rPr>
          <w:rFonts w:ascii="Arial" w:eastAsia="Times New Roman" w:hAnsi="Arial"/>
          <w:sz w:val="24"/>
          <w:szCs w:val="24"/>
        </w:rPr>
        <w:t>s</w:t>
      </w:r>
      <w:r w:rsidR="00C264FB">
        <w:rPr>
          <w:rFonts w:ascii="Arial" w:eastAsia="Times New Roman" w:hAnsi="Arial"/>
          <w:sz w:val="24"/>
          <w:szCs w:val="24"/>
        </w:rPr>
        <w:t xml:space="preserve">upport </w:t>
      </w:r>
      <w:r w:rsidR="00FF0AA2">
        <w:rPr>
          <w:rFonts w:ascii="Arial" w:eastAsia="Times New Roman" w:hAnsi="Arial"/>
          <w:sz w:val="24"/>
          <w:szCs w:val="24"/>
        </w:rPr>
        <w:t>t</w:t>
      </w:r>
      <w:r w:rsidR="00C264FB">
        <w:rPr>
          <w:rFonts w:ascii="Arial" w:eastAsia="Times New Roman" w:hAnsi="Arial"/>
          <w:sz w:val="24"/>
          <w:szCs w:val="24"/>
        </w:rPr>
        <w:t>eachers;</w:t>
      </w:r>
    </w:p>
    <w:p w14:paraId="5D80B826" w14:textId="77777777" w:rsidR="00964A61" w:rsidRPr="0086486E" w:rsidRDefault="00964A61" w:rsidP="00C264FB">
      <w:pPr>
        <w:spacing w:line="360" w:lineRule="auto"/>
        <w:ind w:left="426" w:hanging="426"/>
        <w:jc w:val="both"/>
        <w:rPr>
          <w:rFonts w:ascii="Arial" w:eastAsia="Wingdings" w:hAnsi="Arial"/>
          <w:sz w:val="24"/>
          <w:szCs w:val="24"/>
          <w:vertAlign w:val="superscript"/>
        </w:rPr>
      </w:pPr>
    </w:p>
    <w:p w14:paraId="2E256751" w14:textId="77777777" w:rsidR="00964A61" w:rsidRPr="0086486E" w:rsidRDefault="00964A61" w:rsidP="00B76812">
      <w:pPr>
        <w:numPr>
          <w:ilvl w:val="0"/>
          <w:numId w:val="32"/>
        </w:numPr>
        <w:tabs>
          <w:tab w:val="left" w:pos="360"/>
        </w:tabs>
        <w:spacing w:line="360" w:lineRule="auto"/>
        <w:ind w:left="426" w:hanging="426"/>
        <w:jc w:val="both"/>
        <w:rPr>
          <w:rFonts w:ascii="Arial" w:eastAsia="Wingdings" w:hAnsi="Arial"/>
          <w:sz w:val="24"/>
          <w:szCs w:val="24"/>
          <w:vertAlign w:val="superscript"/>
        </w:rPr>
      </w:pPr>
      <w:r w:rsidRPr="0086486E">
        <w:rPr>
          <w:rFonts w:ascii="Arial" w:eastAsia="Times New Roman" w:hAnsi="Arial"/>
          <w:sz w:val="24"/>
          <w:szCs w:val="24"/>
        </w:rPr>
        <w:t>Arrange for the provisi</w:t>
      </w:r>
      <w:r w:rsidR="00C264FB">
        <w:rPr>
          <w:rFonts w:ascii="Arial" w:eastAsia="Times New Roman" w:hAnsi="Arial"/>
          <w:sz w:val="24"/>
          <w:szCs w:val="24"/>
        </w:rPr>
        <w:t>on of SEN funding and resources;</w:t>
      </w:r>
    </w:p>
    <w:p w14:paraId="6BF95C46" w14:textId="77777777" w:rsidR="00964A61" w:rsidRPr="0086486E" w:rsidRDefault="00964A61" w:rsidP="00C264FB">
      <w:pPr>
        <w:spacing w:line="360" w:lineRule="auto"/>
        <w:jc w:val="both"/>
        <w:rPr>
          <w:rFonts w:ascii="Arial" w:eastAsia="Wingdings" w:hAnsi="Arial"/>
          <w:sz w:val="24"/>
          <w:szCs w:val="24"/>
          <w:vertAlign w:val="superscript"/>
        </w:rPr>
      </w:pPr>
    </w:p>
    <w:p w14:paraId="5855DF11" w14:textId="2281B4F0" w:rsidR="00964A61" w:rsidRPr="0086486E" w:rsidRDefault="00964A61" w:rsidP="008124AC">
      <w:pPr>
        <w:numPr>
          <w:ilvl w:val="0"/>
          <w:numId w:val="32"/>
        </w:numPr>
        <w:tabs>
          <w:tab w:val="left" w:pos="426"/>
        </w:tabs>
        <w:spacing w:line="360" w:lineRule="auto"/>
        <w:ind w:left="426" w:right="20" w:hanging="426"/>
        <w:rPr>
          <w:rFonts w:ascii="Arial" w:eastAsia="Wingdings" w:hAnsi="Arial"/>
          <w:sz w:val="24"/>
          <w:szCs w:val="24"/>
          <w:vertAlign w:val="superscript"/>
        </w:rPr>
      </w:pPr>
      <w:r w:rsidRPr="0086486E">
        <w:rPr>
          <w:rFonts w:ascii="Arial" w:eastAsia="Times New Roman" w:hAnsi="Arial"/>
          <w:sz w:val="24"/>
          <w:szCs w:val="24"/>
        </w:rPr>
        <w:t>Organise and co-ordinate the construction of Support Plans</w:t>
      </w:r>
      <w:r w:rsidR="008124AC">
        <w:rPr>
          <w:rFonts w:ascii="Arial" w:eastAsia="Times New Roman" w:hAnsi="Arial"/>
          <w:sz w:val="24"/>
          <w:szCs w:val="24"/>
        </w:rPr>
        <w:t xml:space="preserve">, </w:t>
      </w:r>
      <w:r w:rsidR="008124AC" w:rsidRPr="00FF0AA2">
        <w:rPr>
          <w:rFonts w:ascii="Arial" w:eastAsia="Times New Roman" w:hAnsi="Arial"/>
          <w:sz w:val="24"/>
          <w:szCs w:val="24"/>
        </w:rPr>
        <w:t>ensuring</w:t>
      </w:r>
      <w:r w:rsidR="008124AC">
        <w:rPr>
          <w:rFonts w:ascii="Arial" w:eastAsia="Times New Roman" w:hAnsi="Arial"/>
          <w:sz w:val="24"/>
          <w:szCs w:val="24"/>
        </w:rPr>
        <w:t xml:space="preserve"> </w:t>
      </w:r>
      <w:r w:rsidRPr="0086486E">
        <w:rPr>
          <w:rFonts w:ascii="Arial" w:eastAsia="Times New Roman" w:hAnsi="Arial"/>
          <w:sz w:val="24"/>
          <w:szCs w:val="24"/>
        </w:rPr>
        <w:t>that indi</w:t>
      </w:r>
      <w:r w:rsidR="00C264FB">
        <w:rPr>
          <w:rFonts w:ascii="Arial" w:eastAsia="Times New Roman" w:hAnsi="Arial"/>
          <w:sz w:val="24"/>
          <w:szCs w:val="24"/>
        </w:rPr>
        <w:t>vidualised planning takes place;</w:t>
      </w:r>
    </w:p>
    <w:p w14:paraId="715B6FE8" w14:textId="77777777" w:rsidR="00964A61" w:rsidRPr="0086486E" w:rsidRDefault="00964A61" w:rsidP="00C264FB">
      <w:pPr>
        <w:spacing w:line="360" w:lineRule="auto"/>
        <w:ind w:left="426" w:hanging="426"/>
        <w:jc w:val="both"/>
        <w:rPr>
          <w:rFonts w:ascii="Arial" w:eastAsia="Wingdings" w:hAnsi="Arial"/>
          <w:sz w:val="24"/>
          <w:szCs w:val="24"/>
          <w:vertAlign w:val="superscript"/>
        </w:rPr>
      </w:pPr>
    </w:p>
    <w:p w14:paraId="5BE1043A" w14:textId="77777777" w:rsidR="00964A61" w:rsidRPr="0086486E" w:rsidRDefault="00964A61" w:rsidP="00B76812">
      <w:pPr>
        <w:numPr>
          <w:ilvl w:val="0"/>
          <w:numId w:val="32"/>
        </w:numPr>
        <w:tabs>
          <w:tab w:val="left" w:pos="360"/>
        </w:tabs>
        <w:spacing w:line="360" w:lineRule="auto"/>
        <w:ind w:left="426" w:hanging="426"/>
        <w:jc w:val="both"/>
        <w:rPr>
          <w:rFonts w:ascii="Arial" w:eastAsia="Wingdings" w:hAnsi="Arial"/>
          <w:sz w:val="24"/>
          <w:szCs w:val="24"/>
          <w:vertAlign w:val="superscript"/>
        </w:rPr>
      </w:pPr>
      <w:r w:rsidRPr="0086486E">
        <w:rPr>
          <w:rFonts w:ascii="Arial" w:eastAsia="Times New Roman" w:hAnsi="Arial"/>
          <w:sz w:val="24"/>
          <w:szCs w:val="24"/>
        </w:rPr>
        <w:t>Ensure that pupils who have been all</w:t>
      </w:r>
      <w:r w:rsidR="00C264FB">
        <w:rPr>
          <w:rFonts w:ascii="Arial" w:eastAsia="Times New Roman" w:hAnsi="Arial"/>
          <w:sz w:val="24"/>
          <w:szCs w:val="24"/>
        </w:rPr>
        <w:t>ocated SEN provision receive it;</w:t>
      </w:r>
    </w:p>
    <w:p w14:paraId="626C031B" w14:textId="77777777" w:rsidR="00964A61" w:rsidRPr="0086486E" w:rsidRDefault="00964A61" w:rsidP="00C264FB">
      <w:pPr>
        <w:spacing w:line="360" w:lineRule="auto"/>
        <w:ind w:left="426" w:hanging="426"/>
        <w:jc w:val="both"/>
        <w:rPr>
          <w:rFonts w:ascii="Arial" w:eastAsia="Wingdings" w:hAnsi="Arial"/>
          <w:sz w:val="24"/>
          <w:szCs w:val="24"/>
          <w:vertAlign w:val="superscript"/>
        </w:rPr>
      </w:pPr>
    </w:p>
    <w:p w14:paraId="64BFFB12" w14:textId="77777777" w:rsidR="00964A61" w:rsidRPr="0086486E" w:rsidRDefault="00964A61" w:rsidP="00B76812">
      <w:pPr>
        <w:numPr>
          <w:ilvl w:val="0"/>
          <w:numId w:val="32"/>
        </w:numPr>
        <w:tabs>
          <w:tab w:val="left" w:pos="360"/>
        </w:tabs>
        <w:spacing w:line="360" w:lineRule="auto"/>
        <w:ind w:left="426" w:hanging="426"/>
        <w:jc w:val="both"/>
        <w:rPr>
          <w:rFonts w:ascii="Arial" w:eastAsia="Wingdings" w:hAnsi="Arial"/>
          <w:sz w:val="24"/>
          <w:szCs w:val="24"/>
          <w:vertAlign w:val="superscript"/>
        </w:rPr>
      </w:pPr>
      <w:r w:rsidRPr="0086486E">
        <w:rPr>
          <w:rFonts w:ascii="Arial" w:eastAsia="Times New Roman" w:hAnsi="Arial"/>
          <w:sz w:val="24"/>
          <w:szCs w:val="24"/>
        </w:rPr>
        <w:t xml:space="preserve">Organise the funding and provision </w:t>
      </w:r>
      <w:r w:rsidR="00C264FB">
        <w:rPr>
          <w:rFonts w:ascii="Arial" w:eastAsia="Times New Roman" w:hAnsi="Arial"/>
          <w:sz w:val="24"/>
          <w:szCs w:val="24"/>
        </w:rPr>
        <w:t>of appropriate assessment tests;</w:t>
      </w:r>
    </w:p>
    <w:p w14:paraId="340FE0B2" w14:textId="77777777" w:rsidR="00964A61" w:rsidRPr="0086486E" w:rsidRDefault="00964A61" w:rsidP="00C264FB">
      <w:pPr>
        <w:spacing w:line="360" w:lineRule="auto"/>
        <w:ind w:left="426" w:hanging="426"/>
        <w:jc w:val="both"/>
        <w:rPr>
          <w:rFonts w:ascii="Arial" w:eastAsia="Wingdings" w:hAnsi="Arial"/>
          <w:sz w:val="24"/>
          <w:szCs w:val="24"/>
          <w:vertAlign w:val="superscript"/>
        </w:rPr>
      </w:pPr>
    </w:p>
    <w:p w14:paraId="602BC981" w14:textId="77777777" w:rsidR="00964A61" w:rsidRPr="0086486E" w:rsidRDefault="00964A61" w:rsidP="00B76812">
      <w:pPr>
        <w:numPr>
          <w:ilvl w:val="0"/>
          <w:numId w:val="32"/>
        </w:numPr>
        <w:tabs>
          <w:tab w:val="left" w:pos="360"/>
        </w:tabs>
        <w:spacing w:line="360" w:lineRule="auto"/>
        <w:ind w:left="426" w:hanging="426"/>
        <w:jc w:val="both"/>
        <w:rPr>
          <w:rFonts w:ascii="Arial" w:eastAsia="Wingdings" w:hAnsi="Arial"/>
          <w:sz w:val="24"/>
          <w:szCs w:val="24"/>
          <w:vertAlign w:val="superscript"/>
        </w:rPr>
      </w:pPr>
      <w:r w:rsidRPr="0086486E">
        <w:rPr>
          <w:rFonts w:ascii="Arial" w:eastAsia="Times New Roman" w:hAnsi="Arial"/>
          <w:sz w:val="24"/>
          <w:szCs w:val="24"/>
        </w:rPr>
        <w:t>Complete application forms for outside agencies such as NCSE; NEPS; CAMHS etc…</w:t>
      </w:r>
      <w:r w:rsidR="00C264FB">
        <w:rPr>
          <w:rFonts w:ascii="Arial" w:eastAsia="Times New Roman" w:hAnsi="Arial"/>
          <w:sz w:val="24"/>
          <w:szCs w:val="24"/>
        </w:rPr>
        <w:t>;</w:t>
      </w:r>
    </w:p>
    <w:p w14:paraId="0ADE4696" w14:textId="77777777" w:rsidR="00964A61" w:rsidRPr="0086486E" w:rsidRDefault="00964A61" w:rsidP="00C264FB">
      <w:pPr>
        <w:spacing w:line="360" w:lineRule="auto"/>
        <w:ind w:left="426" w:hanging="426"/>
        <w:rPr>
          <w:rFonts w:ascii="Arial" w:eastAsia="Wingdings" w:hAnsi="Arial"/>
          <w:sz w:val="24"/>
          <w:szCs w:val="24"/>
          <w:vertAlign w:val="superscript"/>
        </w:rPr>
      </w:pPr>
    </w:p>
    <w:p w14:paraId="0C46B17A" w14:textId="732AAF88" w:rsidR="00964A61" w:rsidRPr="003F22E5" w:rsidRDefault="00964A61" w:rsidP="00B76812">
      <w:pPr>
        <w:numPr>
          <w:ilvl w:val="0"/>
          <w:numId w:val="32"/>
        </w:numPr>
        <w:tabs>
          <w:tab w:val="left" w:pos="360"/>
        </w:tabs>
        <w:spacing w:line="360" w:lineRule="auto"/>
        <w:ind w:left="426" w:hanging="426"/>
        <w:rPr>
          <w:rFonts w:ascii="Arial" w:eastAsia="Wingdings" w:hAnsi="Arial"/>
          <w:sz w:val="24"/>
          <w:szCs w:val="24"/>
          <w:vertAlign w:val="superscript"/>
        </w:rPr>
      </w:pPr>
      <w:r w:rsidRPr="0086486E">
        <w:rPr>
          <w:rFonts w:ascii="Arial" w:eastAsia="Times New Roman" w:hAnsi="Arial"/>
          <w:sz w:val="24"/>
          <w:szCs w:val="24"/>
        </w:rPr>
        <w:t>Assume direct responsibility for co-ordinating SE</w:t>
      </w:r>
      <w:r w:rsidR="00C264FB">
        <w:rPr>
          <w:rFonts w:ascii="Arial" w:eastAsia="Times New Roman" w:hAnsi="Arial"/>
          <w:sz w:val="24"/>
          <w:szCs w:val="24"/>
        </w:rPr>
        <w:t xml:space="preserve">N and </w:t>
      </w:r>
      <w:r w:rsidR="00C264FB" w:rsidRPr="003F22E5">
        <w:rPr>
          <w:rFonts w:ascii="Arial" w:eastAsia="Times New Roman" w:hAnsi="Arial"/>
          <w:sz w:val="24"/>
          <w:szCs w:val="24"/>
        </w:rPr>
        <w:t>special</w:t>
      </w:r>
      <w:r w:rsidR="008124AC" w:rsidRPr="003F22E5">
        <w:rPr>
          <w:rFonts w:ascii="Arial" w:eastAsia="Times New Roman" w:hAnsi="Arial"/>
          <w:sz w:val="24"/>
          <w:szCs w:val="24"/>
        </w:rPr>
        <w:t xml:space="preserve"> educational</w:t>
      </w:r>
      <w:r w:rsidR="00C264FB" w:rsidRPr="003F22E5">
        <w:rPr>
          <w:rFonts w:ascii="Arial" w:eastAsia="Times New Roman" w:hAnsi="Arial"/>
          <w:sz w:val="24"/>
          <w:szCs w:val="24"/>
        </w:rPr>
        <w:t xml:space="preserve"> needs services;</w:t>
      </w:r>
    </w:p>
    <w:p w14:paraId="0F1345A7" w14:textId="77777777" w:rsidR="00964A61" w:rsidRPr="003F22E5" w:rsidRDefault="00964A61" w:rsidP="00C264FB">
      <w:pPr>
        <w:spacing w:line="360" w:lineRule="auto"/>
        <w:ind w:left="426" w:hanging="426"/>
        <w:rPr>
          <w:rFonts w:ascii="Arial" w:eastAsia="Wingdings" w:hAnsi="Arial"/>
          <w:sz w:val="24"/>
          <w:szCs w:val="24"/>
          <w:vertAlign w:val="superscript"/>
        </w:rPr>
      </w:pPr>
    </w:p>
    <w:p w14:paraId="7163D136" w14:textId="6910B10F" w:rsidR="00964A61" w:rsidRPr="003F22E5" w:rsidRDefault="00964A61" w:rsidP="00B76812">
      <w:pPr>
        <w:numPr>
          <w:ilvl w:val="0"/>
          <w:numId w:val="32"/>
        </w:numPr>
        <w:tabs>
          <w:tab w:val="left" w:pos="426"/>
        </w:tabs>
        <w:spacing w:line="360" w:lineRule="auto"/>
        <w:ind w:left="426" w:right="20" w:hanging="426"/>
        <w:rPr>
          <w:rFonts w:ascii="Arial" w:eastAsia="Wingdings" w:hAnsi="Arial"/>
          <w:sz w:val="24"/>
          <w:szCs w:val="24"/>
          <w:vertAlign w:val="superscript"/>
        </w:rPr>
      </w:pPr>
      <w:r w:rsidRPr="003F22E5">
        <w:rPr>
          <w:rFonts w:ascii="Arial" w:eastAsia="Times New Roman" w:hAnsi="Arial"/>
          <w:sz w:val="24"/>
          <w:szCs w:val="24"/>
        </w:rPr>
        <w:t>Maintain a list of pupils who are receiving supplementary teaching and/</w:t>
      </w:r>
      <w:r w:rsidR="00C264FB" w:rsidRPr="003F22E5">
        <w:rPr>
          <w:rFonts w:ascii="Arial" w:eastAsia="Times New Roman" w:hAnsi="Arial"/>
          <w:sz w:val="24"/>
          <w:szCs w:val="24"/>
        </w:rPr>
        <w:t>or special educational services;</w:t>
      </w:r>
    </w:p>
    <w:p w14:paraId="1D5DF1A4" w14:textId="77777777" w:rsidR="00964A61" w:rsidRPr="003F22E5" w:rsidRDefault="00964A61" w:rsidP="0086486E">
      <w:pPr>
        <w:spacing w:line="360" w:lineRule="auto"/>
        <w:rPr>
          <w:rFonts w:ascii="Arial" w:eastAsia="Wingdings" w:hAnsi="Arial"/>
          <w:sz w:val="24"/>
          <w:szCs w:val="24"/>
          <w:vertAlign w:val="superscript"/>
        </w:rPr>
      </w:pPr>
    </w:p>
    <w:p w14:paraId="380BDF25" w14:textId="12898EF6" w:rsidR="00964A61" w:rsidRPr="003F22E5" w:rsidRDefault="00964A61" w:rsidP="00B76812">
      <w:pPr>
        <w:numPr>
          <w:ilvl w:val="0"/>
          <w:numId w:val="32"/>
        </w:numPr>
        <w:tabs>
          <w:tab w:val="left" w:pos="360"/>
        </w:tabs>
        <w:spacing w:line="360" w:lineRule="auto"/>
        <w:ind w:left="426" w:hanging="426"/>
        <w:rPr>
          <w:rFonts w:ascii="Arial" w:eastAsia="Wingdings" w:hAnsi="Arial"/>
          <w:sz w:val="24"/>
          <w:szCs w:val="24"/>
          <w:vertAlign w:val="superscript"/>
        </w:rPr>
      </w:pPr>
      <w:r w:rsidRPr="003F22E5">
        <w:rPr>
          <w:rFonts w:ascii="Arial" w:eastAsia="Times New Roman" w:hAnsi="Arial"/>
          <w:sz w:val="24"/>
          <w:szCs w:val="24"/>
        </w:rPr>
        <w:t>Co-ordinate the caseloads/work sc</w:t>
      </w:r>
      <w:r w:rsidR="00C264FB" w:rsidRPr="003F22E5">
        <w:rPr>
          <w:rFonts w:ascii="Arial" w:eastAsia="Times New Roman" w:hAnsi="Arial"/>
          <w:sz w:val="24"/>
          <w:szCs w:val="24"/>
        </w:rPr>
        <w:t xml:space="preserve">hedules of the </w:t>
      </w:r>
      <w:r w:rsidR="003F22E5">
        <w:rPr>
          <w:rFonts w:ascii="Arial" w:eastAsia="Times New Roman" w:hAnsi="Arial"/>
          <w:sz w:val="24"/>
          <w:szCs w:val="24"/>
        </w:rPr>
        <w:t>s</w:t>
      </w:r>
      <w:r w:rsidR="00C264FB" w:rsidRPr="003F22E5">
        <w:rPr>
          <w:rFonts w:ascii="Arial" w:eastAsia="Times New Roman" w:hAnsi="Arial"/>
          <w:sz w:val="24"/>
          <w:szCs w:val="24"/>
        </w:rPr>
        <w:t xml:space="preserve">upport </w:t>
      </w:r>
      <w:r w:rsidR="003F22E5">
        <w:rPr>
          <w:rFonts w:ascii="Arial" w:eastAsia="Times New Roman" w:hAnsi="Arial"/>
          <w:sz w:val="24"/>
          <w:szCs w:val="24"/>
        </w:rPr>
        <w:t>t</w:t>
      </w:r>
      <w:r w:rsidR="00C264FB" w:rsidRPr="003F22E5">
        <w:rPr>
          <w:rFonts w:ascii="Arial" w:eastAsia="Times New Roman" w:hAnsi="Arial"/>
          <w:sz w:val="24"/>
          <w:szCs w:val="24"/>
        </w:rPr>
        <w:t>eachers;</w:t>
      </w:r>
    </w:p>
    <w:p w14:paraId="3A7C5B9E" w14:textId="77777777" w:rsidR="00964A61" w:rsidRPr="00C264FB" w:rsidRDefault="00964A61" w:rsidP="00C264FB">
      <w:pPr>
        <w:spacing w:line="360" w:lineRule="auto"/>
        <w:ind w:left="426" w:hanging="426"/>
        <w:rPr>
          <w:rFonts w:ascii="Arial" w:eastAsia="Wingdings" w:hAnsi="Arial"/>
          <w:sz w:val="24"/>
          <w:szCs w:val="24"/>
          <w:vertAlign w:val="superscript"/>
        </w:rPr>
      </w:pPr>
    </w:p>
    <w:p w14:paraId="4FD399AF" w14:textId="77777777" w:rsidR="00964A61" w:rsidRPr="00C264FB" w:rsidRDefault="00964A61" w:rsidP="00B76812">
      <w:pPr>
        <w:numPr>
          <w:ilvl w:val="0"/>
          <w:numId w:val="32"/>
        </w:numPr>
        <w:tabs>
          <w:tab w:val="left" w:pos="426"/>
        </w:tabs>
        <w:spacing w:line="360" w:lineRule="auto"/>
        <w:ind w:left="426" w:right="20" w:hanging="426"/>
        <w:rPr>
          <w:rFonts w:ascii="Arial" w:eastAsia="Wingdings" w:hAnsi="Arial"/>
          <w:sz w:val="24"/>
          <w:szCs w:val="24"/>
          <w:vertAlign w:val="superscript"/>
        </w:rPr>
      </w:pPr>
      <w:r w:rsidRPr="00C264FB">
        <w:rPr>
          <w:rFonts w:ascii="Arial" w:eastAsia="Times New Roman" w:hAnsi="Arial"/>
          <w:sz w:val="24"/>
          <w:szCs w:val="24"/>
        </w:rPr>
        <w:t>Oversee and organise the implementation of a tracking system at whole-school level to monitor the progress of chil</w:t>
      </w:r>
      <w:r w:rsidR="00C264FB">
        <w:rPr>
          <w:rFonts w:ascii="Arial" w:eastAsia="Times New Roman" w:hAnsi="Arial"/>
          <w:sz w:val="24"/>
          <w:szCs w:val="24"/>
        </w:rPr>
        <w:t>dren with learning difficulties;</w:t>
      </w:r>
    </w:p>
    <w:p w14:paraId="03BBADE3" w14:textId="77777777" w:rsidR="00964A61" w:rsidRPr="00C264FB" w:rsidRDefault="00964A61" w:rsidP="00C264FB">
      <w:pPr>
        <w:spacing w:line="360" w:lineRule="auto"/>
        <w:ind w:left="426" w:hanging="426"/>
        <w:rPr>
          <w:rFonts w:ascii="Arial" w:eastAsia="Wingdings" w:hAnsi="Arial"/>
          <w:sz w:val="24"/>
          <w:szCs w:val="24"/>
          <w:vertAlign w:val="superscript"/>
        </w:rPr>
      </w:pPr>
    </w:p>
    <w:p w14:paraId="520A92BD" w14:textId="03C724E4" w:rsidR="00AB0AD9" w:rsidRPr="00C264FB" w:rsidRDefault="00964A61" w:rsidP="00B76812">
      <w:pPr>
        <w:numPr>
          <w:ilvl w:val="0"/>
          <w:numId w:val="32"/>
        </w:numPr>
        <w:tabs>
          <w:tab w:val="left" w:pos="360"/>
        </w:tabs>
        <w:spacing w:line="360" w:lineRule="auto"/>
        <w:ind w:left="426" w:hanging="426"/>
        <w:rPr>
          <w:rFonts w:ascii="Arial" w:eastAsia="Wingdings" w:hAnsi="Arial"/>
          <w:sz w:val="24"/>
          <w:szCs w:val="24"/>
          <w:vertAlign w:val="superscript"/>
        </w:rPr>
      </w:pPr>
      <w:r w:rsidRPr="00C264FB">
        <w:rPr>
          <w:rFonts w:ascii="Arial" w:eastAsia="Times New Roman" w:hAnsi="Arial"/>
          <w:sz w:val="24"/>
          <w:szCs w:val="24"/>
        </w:rPr>
        <w:t xml:space="preserve">Advise </w:t>
      </w:r>
      <w:r w:rsidR="00FF0AA2">
        <w:rPr>
          <w:rFonts w:ascii="Arial" w:eastAsia="Times New Roman" w:hAnsi="Arial"/>
          <w:sz w:val="24"/>
          <w:szCs w:val="24"/>
        </w:rPr>
        <w:t>p</w:t>
      </w:r>
      <w:r w:rsidRPr="00C264FB">
        <w:rPr>
          <w:rFonts w:ascii="Arial" w:eastAsia="Times New Roman" w:hAnsi="Arial"/>
          <w:sz w:val="24"/>
          <w:szCs w:val="24"/>
        </w:rPr>
        <w:t>arents on procedures for ava</w:t>
      </w:r>
      <w:r w:rsidR="00C264FB" w:rsidRPr="00C264FB">
        <w:rPr>
          <w:rFonts w:ascii="Arial" w:eastAsia="Times New Roman" w:hAnsi="Arial"/>
          <w:sz w:val="24"/>
          <w:szCs w:val="24"/>
        </w:rPr>
        <w:t xml:space="preserve">iling of </w:t>
      </w:r>
      <w:r w:rsidR="00C264FB" w:rsidRPr="003F22E5">
        <w:rPr>
          <w:rFonts w:ascii="Arial" w:eastAsia="Times New Roman" w:hAnsi="Arial"/>
          <w:sz w:val="24"/>
          <w:szCs w:val="24"/>
        </w:rPr>
        <w:t xml:space="preserve">special </w:t>
      </w:r>
      <w:r w:rsidR="008124AC" w:rsidRPr="003F22E5">
        <w:rPr>
          <w:rFonts w:ascii="Arial" w:eastAsia="Times New Roman" w:hAnsi="Arial"/>
          <w:sz w:val="24"/>
          <w:szCs w:val="24"/>
        </w:rPr>
        <w:t xml:space="preserve">educational </w:t>
      </w:r>
      <w:r w:rsidR="00C264FB" w:rsidRPr="003F22E5">
        <w:rPr>
          <w:rFonts w:ascii="Arial" w:eastAsia="Times New Roman" w:hAnsi="Arial"/>
          <w:sz w:val="24"/>
          <w:szCs w:val="24"/>
        </w:rPr>
        <w:t>needs</w:t>
      </w:r>
      <w:r w:rsidR="00C264FB" w:rsidRPr="00C264FB">
        <w:rPr>
          <w:rFonts w:ascii="Arial" w:eastAsia="Times New Roman" w:hAnsi="Arial"/>
          <w:sz w:val="24"/>
          <w:szCs w:val="24"/>
        </w:rPr>
        <w:t xml:space="preserve"> services;</w:t>
      </w:r>
    </w:p>
    <w:p w14:paraId="7AAC3C1E" w14:textId="77777777" w:rsidR="00C264FB" w:rsidRPr="00C264FB" w:rsidRDefault="00C264FB" w:rsidP="00C264FB">
      <w:pPr>
        <w:tabs>
          <w:tab w:val="left" w:pos="360"/>
        </w:tabs>
        <w:spacing w:line="360" w:lineRule="auto"/>
        <w:ind w:left="426"/>
        <w:rPr>
          <w:rFonts w:ascii="Arial" w:eastAsia="Wingdings" w:hAnsi="Arial"/>
          <w:sz w:val="24"/>
          <w:szCs w:val="24"/>
          <w:vertAlign w:val="superscript"/>
        </w:rPr>
      </w:pPr>
    </w:p>
    <w:p w14:paraId="3C8B3479" w14:textId="52B27083" w:rsidR="00C264FB" w:rsidRPr="00C264FB" w:rsidRDefault="00C264FB" w:rsidP="00B76812">
      <w:pPr>
        <w:numPr>
          <w:ilvl w:val="0"/>
          <w:numId w:val="32"/>
        </w:numPr>
        <w:tabs>
          <w:tab w:val="left" w:pos="426"/>
        </w:tabs>
        <w:spacing w:line="360" w:lineRule="auto"/>
        <w:ind w:left="426" w:hanging="426"/>
        <w:rPr>
          <w:rFonts w:ascii="Arial" w:eastAsia="Wingdings" w:hAnsi="Arial"/>
          <w:sz w:val="24"/>
          <w:szCs w:val="24"/>
          <w:vertAlign w:val="superscript"/>
        </w:rPr>
      </w:pPr>
      <w:r>
        <w:rPr>
          <w:rFonts w:ascii="Arial" w:eastAsia="Times New Roman" w:hAnsi="Arial"/>
          <w:sz w:val="24"/>
          <w:szCs w:val="24"/>
        </w:rPr>
        <w:t>Ensure that SEN provision is delivered wit</w:t>
      </w:r>
      <w:r w:rsidR="00162178">
        <w:rPr>
          <w:rFonts w:ascii="Arial" w:eastAsia="Times New Roman" w:hAnsi="Arial"/>
          <w:sz w:val="24"/>
          <w:szCs w:val="24"/>
        </w:rPr>
        <w:t>h</w:t>
      </w:r>
      <w:r>
        <w:rPr>
          <w:rFonts w:ascii="Arial" w:eastAsia="Times New Roman" w:hAnsi="Arial"/>
          <w:sz w:val="24"/>
          <w:szCs w:val="24"/>
        </w:rPr>
        <w:t>in St David’s N</w:t>
      </w:r>
      <w:r w:rsidR="008124AC">
        <w:rPr>
          <w:rFonts w:ascii="Arial" w:eastAsia="Times New Roman" w:hAnsi="Arial"/>
          <w:sz w:val="24"/>
          <w:szCs w:val="24"/>
        </w:rPr>
        <w:t>.</w:t>
      </w:r>
      <w:r>
        <w:rPr>
          <w:rFonts w:ascii="Arial" w:eastAsia="Times New Roman" w:hAnsi="Arial"/>
          <w:sz w:val="24"/>
          <w:szCs w:val="24"/>
        </w:rPr>
        <w:t>S Child Protection Guidelines;</w:t>
      </w:r>
    </w:p>
    <w:p w14:paraId="4368DD40" w14:textId="77777777" w:rsidR="00964A61" w:rsidRPr="00C264FB" w:rsidRDefault="00964A61" w:rsidP="00C264FB">
      <w:pPr>
        <w:spacing w:line="360" w:lineRule="auto"/>
        <w:rPr>
          <w:rFonts w:ascii="Arial" w:eastAsia="Wingdings" w:hAnsi="Arial"/>
          <w:sz w:val="24"/>
          <w:szCs w:val="24"/>
          <w:vertAlign w:val="superscript"/>
        </w:rPr>
      </w:pPr>
    </w:p>
    <w:p w14:paraId="28FCAB2E" w14:textId="1F19AE51" w:rsidR="00964A61" w:rsidRPr="003F22E5" w:rsidRDefault="00964A61" w:rsidP="00B76812">
      <w:pPr>
        <w:numPr>
          <w:ilvl w:val="0"/>
          <w:numId w:val="32"/>
        </w:numPr>
        <w:tabs>
          <w:tab w:val="left" w:pos="426"/>
        </w:tabs>
        <w:spacing w:line="360" w:lineRule="auto"/>
        <w:ind w:left="426" w:right="20" w:hanging="426"/>
        <w:rPr>
          <w:rFonts w:ascii="Arial" w:eastAsia="Wingdings" w:hAnsi="Arial"/>
          <w:sz w:val="24"/>
          <w:szCs w:val="24"/>
          <w:vertAlign w:val="superscript"/>
        </w:rPr>
      </w:pPr>
      <w:r w:rsidRPr="003F22E5">
        <w:rPr>
          <w:rFonts w:ascii="Arial" w:eastAsia="Times New Roman" w:hAnsi="Arial"/>
          <w:sz w:val="24"/>
          <w:szCs w:val="24"/>
        </w:rPr>
        <w:t>Liaise with external agencies such as psychological services to arrange assessments and special provisio</w:t>
      </w:r>
      <w:r w:rsidR="00C264FB" w:rsidRPr="003F22E5">
        <w:rPr>
          <w:rFonts w:ascii="Arial" w:eastAsia="Times New Roman" w:hAnsi="Arial"/>
          <w:sz w:val="24"/>
          <w:szCs w:val="24"/>
        </w:rPr>
        <w:t xml:space="preserve">n for pupils with special </w:t>
      </w:r>
      <w:r w:rsidR="008124AC" w:rsidRPr="003F22E5">
        <w:rPr>
          <w:rFonts w:ascii="Arial" w:eastAsia="Times New Roman" w:hAnsi="Arial"/>
          <w:sz w:val="24"/>
          <w:szCs w:val="24"/>
        </w:rPr>
        <w:t xml:space="preserve">educational </w:t>
      </w:r>
      <w:r w:rsidR="00C264FB" w:rsidRPr="003F22E5">
        <w:rPr>
          <w:rFonts w:ascii="Arial" w:eastAsia="Times New Roman" w:hAnsi="Arial"/>
          <w:sz w:val="24"/>
          <w:szCs w:val="24"/>
        </w:rPr>
        <w:t>needs;</w:t>
      </w:r>
    </w:p>
    <w:p w14:paraId="003FCFC4" w14:textId="77777777" w:rsidR="00964A61" w:rsidRPr="00C264FB" w:rsidRDefault="00964A61" w:rsidP="0086486E">
      <w:pPr>
        <w:spacing w:line="360" w:lineRule="auto"/>
        <w:rPr>
          <w:rFonts w:ascii="Arial" w:eastAsia="Wingdings" w:hAnsi="Arial"/>
          <w:sz w:val="24"/>
          <w:szCs w:val="24"/>
          <w:vertAlign w:val="superscript"/>
        </w:rPr>
      </w:pPr>
    </w:p>
    <w:p w14:paraId="2B1253B1" w14:textId="77777777" w:rsidR="00964A61" w:rsidRPr="0086486E" w:rsidRDefault="00964A61" w:rsidP="00B76812">
      <w:pPr>
        <w:numPr>
          <w:ilvl w:val="0"/>
          <w:numId w:val="32"/>
        </w:numPr>
        <w:tabs>
          <w:tab w:val="left" w:pos="360"/>
        </w:tabs>
        <w:spacing w:line="360" w:lineRule="auto"/>
        <w:ind w:left="426" w:hanging="426"/>
        <w:rPr>
          <w:rFonts w:ascii="Arial" w:eastAsia="Wingdings" w:hAnsi="Arial"/>
          <w:sz w:val="24"/>
          <w:szCs w:val="24"/>
          <w:vertAlign w:val="superscript"/>
        </w:rPr>
      </w:pPr>
      <w:r w:rsidRPr="0086486E">
        <w:rPr>
          <w:rFonts w:ascii="Arial" w:eastAsia="Times New Roman" w:hAnsi="Arial"/>
          <w:sz w:val="24"/>
          <w:szCs w:val="24"/>
        </w:rPr>
        <w:lastRenderedPageBreak/>
        <w:t>Co-ordinate and orga</w:t>
      </w:r>
      <w:r w:rsidR="00C264FB">
        <w:rPr>
          <w:rFonts w:ascii="Arial" w:eastAsia="Times New Roman" w:hAnsi="Arial"/>
          <w:sz w:val="24"/>
          <w:szCs w:val="24"/>
        </w:rPr>
        <w:t>nise SNAs' work and timetabling;</w:t>
      </w:r>
    </w:p>
    <w:p w14:paraId="79217DB2" w14:textId="77777777" w:rsidR="00964A61" w:rsidRPr="0086486E" w:rsidRDefault="00964A61" w:rsidP="00C264FB">
      <w:pPr>
        <w:tabs>
          <w:tab w:val="left" w:pos="360"/>
        </w:tabs>
        <w:spacing w:line="360" w:lineRule="auto"/>
        <w:ind w:left="426" w:hanging="426"/>
        <w:rPr>
          <w:rFonts w:ascii="Arial" w:eastAsia="Wingdings" w:hAnsi="Arial"/>
          <w:sz w:val="24"/>
          <w:szCs w:val="24"/>
          <w:vertAlign w:val="superscript"/>
        </w:rPr>
      </w:pPr>
    </w:p>
    <w:p w14:paraId="14E0206F" w14:textId="77777777" w:rsidR="00964A61" w:rsidRPr="0086486E" w:rsidRDefault="00964A61" w:rsidP="00B76812">
      <w:pPr>
        <w:numPr>
          <w:ilvl w:val="0"/>
          <w:numId w:val="32"/>
        </w:numPr>
        <w:tabs>
          <w:tab w:val="left" w:pos="360"/>
        </w:tabs>
        <w:spacing w:line="360" w:lineRule="auto"/>
        <w:ind w:left="426" w:hanging="426"/>
        <w:rPr>
          <w:rFonts w:ascii="Arial" w:eastAsia="Wingdings" w:hAnsi="Arial"/>
          <w:sz w:val="24"/>
          <w:szCs w:val="24"/>
          <w:vertAlign w:val="superscript"/>
        </w:rPr>
      </w:pPr>
      <w:r w:rsidRPr="0086486E">
        <w:rPr>
          <w:rFonts w:ascii="Arial" w:eastAsia="Times New Roman" w:hAnsi="Arial"/>
          <w:sz w:val="24"/>
          <w:szCs w:val="24"/>
        </w:rPr>
        <w:t>The 2017 Guidelines add the following:</w:t>
      </w:r>
    </w:p>
    <w:p w14:paraId="75490515" w14:textId="77777777" w:rsidR="00964A61" w:rsidRPr="0086486E" w:rsidRDefault="00964A61" w:rsidP="0086486E">
      <w:pPr>
        <w:spacing w:line="360" w:lineRule="auto"/>
        <w:ind w:left="360" w:right="20"/>
        <w:jc w:val="both"/>
        <w:rPr>
          <w:rFonts w:ascii="Arial" w:eastAsia="Times New Roman" w:hAnsi="Arial"/>
          <w:i/>
          <w:sz w:val="24"/>
          <w:szCs w:val="24"/>
        </w:rPr>
      </w:pPr>
      <w:r w:rsidRPr="0086486E">
        <w:rPr>
          <w:rFonts w:ascii="Arial" w:eastAsia="Times New Roman" w:hAnsi="Arial"/>
          <w:sz w:val="24"/>
          <w:szCs w:val="24"/>
        </w:rPr>
        <w:t>"</w:t>
      </w:r>
      <w:r w:rsidRPr="0086486E">
        <w:rPr>
          <w:rFonts w:ascii="Arial" w:eastAsia="Times New Roman" w:hAnsi="Arial"/>
          <w:i/>
          <w:sz w:val="24"/>
          <w:szCs w:val="24"/>
        </w:rPr>
        <w:t>The Learning Support Guidelines (2000, p.39) outlined the principal teacher’s overall</w:t>
      </w:r>
      <w:r w:rsidRPr="0086486E">
        <w:rPr>
          <w:rFonts w:ascii="Arial" w:eastAsia="Times New Roman" w:hAnsi="Arial"/>
          <w:sz w:val="24"/>
          <w:szCs w:val="24"/>
        </w:rPr>
        <w:t xml:space="preserve"> </w:t>
      </w:r>
      <w:r w:rsidRPr="0086486E">
        <w:rPr>
          <w:rFonts w:ascii="Arial" w:eastAsia="Times New Roman" w:hAnsi="Arial"/>
          <w:i/>
          <w:sz w:val="24"/>
          <w:szCs w:val="24"/>
        </w:rPr>
        <w:t>responsibility for the education of children with special educational needs. Under the new allocation model the principal’s leadership role is central and includes the following:</w:t>
      </w:r>
    </w:p>
    <w:p w14:paraId="0D54F0C4" w14:textId="77777777" w:rsidR="00964A61" w:rsidRPr="0086486E" w:rsidRDefault="00964A61" w:rsidP="0086486E">
      <w:pPr>
        <w:spacing w:line="360" w:lineRule="auto"/>
        <w:rPr>
          <w:rFonts w:ascii="Arial" w:eastAsia="Wingdings" w:hAnsi="Arial"/>
          <w:sz w:val="24"/>
          <w:szCs w:val="24"/>
          <w:vertAlign w:val="superscript"/>
        </w:rPr>
      </w:pPr>
    </w:p>
    <w:p w14:paraId="0EA545AE" w14:textId="77777777" w:rsidR="00964A61" w:rsidRPr="0086486E" w:rsidRDefault="00964A61" w:rsidP="00B76812">
      <w:pPr>
        <w:numPr>
          <w:ilvl w:val="0"/>
          <w:numId w:val="33"/>
        </w:numPr>
        <w:tabs>
          <w:tab w:val="left" w:pos="1440"/>
        </w:tabs>
        <w:spacing w:line="360" w:lineRule="auto"/>
        <w:ind w:left="1134" w:hanging="708"/>
        <w:jc w:val="both"/>
        <w:rPr>
          <w:rFonts w:ascii="Arial" w:eastAsia="Wingdings" w:hAnsi="Arial"/>
          <w:sz w:val="24"/>
          <w:szCs w:val="24"/>
          <w:vertAlign w:val="superscript"/>
        </w:rPr>
      </w:pPr>
      <w:r w:rsidRPr="0086486E">
        <w:rPr>
          <w:rFonts w:ascii="Arial" w:eastAsia="Times New Roman" w:hAnsi="Arial"/>
          <w:i/>
          <w:sz w:val="24"/>
          <w:szCs w:val="24"/>
        </w:rPr>
        <w:t>Developing inclusive whole-school policies and monitoring their implementation</w:t>
      </w:r>
    </w:p>
    <w:p w14:paraId="756ED9B5" w14:textId="77777777" w:rsidR="00964A61" w:rsidRPr="0086486E" w:rsidRDefault="00964A61" w:rsidP="00C264FB">
      <w:pPr>
        <w:spacing w:line="360" w:lineRule="auto"/>
        <w:ind w:left="1134" w:hanging="708"/>
        <w:jc w:val="both"/>
        <w:rPr>
          <w:rFonts w:ascii="Arial" w:eastAsia="Wingdings" w:hAnsi="Arial"/>
          <w:sz w:val="24"/>
          <w:szCs w:val="24"/>
          <w:vertAlign w:val="superscript"/>
        </w:rPr>
      </w:pPr>
    </w:p>
    <w:p w14:paraId="38A2E91E" w14:textId="77777777" w:rsidR="00964A61" w:rsidRPr="0086486E" w:rsidRDefault="00964A61" w:rsidP="00B76812">
      <w:pPr>
        <w:numPr>
          <w:ilvl w:val="0"/>
          <w:numId w:val="33"/>
        </w:numPr>
        <w:tabs>
          <w:tab w:val="left" w:pos="1440"/>
        </w:tabs>
        <w:spacing w:line="360" w:lineRule="auto"/>
        <w:ind w:left="1134" w:hanging="708"/>
        <w:jc w:val="both"/>
        <w:rPr>
          <w:rFonts w:ascii="Arial" w:eastAsia="Wingdings" w:hAnsi="Arial"/>
          <w:sz w:val="24"/>
          <w:szCs w:val="24"/>
          <w:vertAlign w:val="superscript"/>
        </w:rPr>
      </w:pPr>
      <w:r w:rsidRPr="0086486E">
        <w:rPr>
          <w:rFonts w:ascii="Arial" w:eastAsia="Times New Roman" w:hAnsi="Arial"/>
          <w:i/>
          <w:sz w:val="24"/>
          <w:szCs w:val="24"/>
        </w:rPr>
        <w:t>Assigning staff strategically to teaching roles, including special education roles</w:t>
      </w:r>
    </w:p>
    <w:p w14:paraId="5CD6012F" w14:textId="77777777" w:rsidR="00964A61" w:rsidRPr="0086486E" w:rsidRDefault="00964A61" w:rsidP="00C264FB">
      <w:pPr>
        <w:spacing w:line="360" w:lineRule="auto"/>
        <w:ind w:left="1134" w:hanging="708"/>
        <w:jc w:val="both"/>
        <w:rPr>
          <w:rFonts w:ascii="Arial" w:eastAsia="Wingdings" w:hAnsi="Arial"/>
          <w:sz w:val="24"/>
          <w:szCs w:val="24"/>
          <w:vertAlign w:val="superscript"/>
        </w:rPr>
      </w:pPr>
    </w:p>
    <w:p w14:paraId="18F84763" w14:textId="77777777" w:rsidR="00964A61" w:rsidRPr="0086486E" w:rsidRDefault="00964A61" w:rsidP="00B76812">
      <w:pPr>
        <w:numPr>
          <w:ilvl w:val="0"/>
          <w:numId w:val="33"/>
        </w:numPr>
        <w:tabs>
          <w:tab w:val="left" w:pos="1440"/>
        </w:tabs>
        <w:spacing w:line="360" w:lineRule="auto"/>
        <w:ind w:left="1134" w:hanging="708"/>
        <w:jc w:val="both"/>
        <w:rPr>
          <w:rFonts w:ascii="Arial" w:eastAsia="Wingdings" w:hAnsi="Arial"/>
          <w:sz w:val="24"/>
          <w:szCs w:val="24"/>
          <w:vertAlign w:val="superscript"/>
        </w:rPr>
      </w:pPr>
      <w:r w:rsidRPr="0086486E">
        <w:rPr>
          <w:rFonts w:ascii="Arial" w:eastAsia="Times New Roman" w:hAnsi="Arial"/>
          <w:i/>
          <w:sz w:val="24"/>
          <w:szCs w:val="24"/>
        </w:rPr>
        <w:t>Co-ordinating teachers’ work to ensure continuity of provision for all pupils</w:t>
      </w:r>
    </w:p>
    <w:p w14:paraId="07D7563E" w14:textId="77777777" w:rsidR="00964A61" w:rsidRPr="0086486E" w:rsidRDefault="00964A61" w:rsidP="00C264FB">
      <w:pPr>
        <w:spacing w:line="360" w:lineRule="auto"/>
        <w:ind w:left="1134" w:hanging="708"/>
        <w:jc w:val="both"/>
        <w:rPr>
          <w:rFonts w:ascii="Arial" w:eastAsia="Wingdings" w:hAnsi="Arial"/>
          <w:sz w:val="24"/>
          <w:szCs w:val="24"/>
          <w:vertAlign w:val="superscript"/>
        </w:rPr>
      </w:pPr>
    </w:p>
    <w:p w14:paraId="6B14419E" w14:textId="77777777" w:rsidR="00964A61" w:rsidRPr="0086486E" w:rsidRDefault="00964A61" w:rsidP="00B76812">
      <w:pPr>
        <w:numPr>
          <w:ilvl w:val="0"/>
          <w:numId w:val="33"/>
        </w:numPr>
        <w:tabs>
          <w:tab w:val="left" w:pos="1440"/>
        </w:tabs>
        <w:spacing w:line="360" w:lineRule="auto"/>
        <w:ind w:left="1134" w:right="20" w:hanging="708"/>
        <w:jc w:val="both"/>
        <w:rPr>
          <w:rFonts w:ascii="Arial" w:eastAsia="Wingdings" w:hAnsi="Arial"/>
          <w:sz w:val="24"/>
          <w:szCs w:val="24"/>
          <w:vertAlign w:val="superscript"/>
        </w:rPr>
      </w:pPr>
      <w:r w:rsidRPr="0086486E">
        <w:rPr>
          <w:rFonts w:ascii="Arial" w:eastAsia="Times New Roman" w:hAnsi="Arial"/>
          <w:i/>
          <w:sz w:val="24"/>
          <w:szCs w:val="24"/>
        </w:rPr>
        <w:t>Ensure that whole-school procedures are established to facilitate the effective involvement of parents, pupils and external professionals / agencies</w:t>
      </w:r>
    </w:p>
    <w:p w14:paraId="032633FA" w14:textId="77777777" w:rsidR="00964A61" w:rsidRPr="0086486E" w:rsidRDefault="00964A61" w:rsidP="00C264FB">
      <w:pPr>
        <w:spacing w:line="360" w:lineRule="auto"/>
        <w:ind w:left="1134" w:hanging="708"/>
        <w:jc w:val="both"/>
        <w:rPr>
          <w:rFonts w:ascii="Arial" w:eastAsia="Wingdings" w:hAnsi="Arial"/>
          <w:sz w:val="24"/>
          <w:szCs w:val="24"/>
          <w:vertAlign w:val="superscript"/>
        </w:rPr>
      </w:pPr>
    </w:p>
    <w:p w14:paraId="6BA4AEBF" w14:textId="77777777" w:rsidR="00964A61" w:rsidRPr="0086486E" w:rsidRDefault="00964A61" w:rsidP="00B76812">
      <w:pPr>
        <w:numPr>
          <w:ilvl w:val="0"/>
          <w:numId w:val="33"/>
        </w:numPr>
        <w:tabs>
          <w:tab w:val="left" w:pos="1440"/>
        </w:tabs>
        <w:spacing w:line="360" w:lineRule="auto"/>
        <w:ind w:left="1134" w:hanging="708"/>
        <w:jc w:val="both"/>
        <w:rPr>
          <w:rFonts w:ascii="Arial" w:eastAsia="Wingdings" w:hAnsi="Arial"/>
          <w:sz w:val="24"/>
          <w:szCs w:val="24"/>
          <w:vertAlign w:val="superscript"/>
        </w:rPr>
      </w:pPr>
      <w:r w:rsidRPr="0086486E">
        <w:rPr>
          <w:rFonts w:ascii="Arial" w:eastAsia="Times New Roman" w:hAnsi="Arial"/>
          <w:i/>
          <w:sz w:val="24"/>
          <w:szCs w:val="24"/>
        </w:rPr>
        <w:t>Ensuring that effective systems are implemented to identify pupils’ needs and that progress is monitored methodically</w:t>
      </w:r>
    </w:p>
    <w:p w14:paraId="27D0C6AF" w14:textId="77777777" w:rsidR="00964A61" w:rsidRPr="0086486E" w:rsidRDefault="00964A61" w:rsidP="0086486E">
      <w:pPr>
        <w:spacing w:line="360" w:lineRule="auto"/>
        <w:rPr>
          <w:rFonts w:ascii="Arial" w:eastAsia="Wingdings" w:hAnsi="Arial"/>
          <w:sz w:val="24"/>
          <w:szCs w:val="24"/>
          <w:vertAlign w:val="superscript"/>
        </w:rPr>
      </w:pPr>
    </w:p>
    <w:p w14:paraId="0F62E458" w14:textId="77777777" w:rsidR="00964A61" w:rsidRPr="0086486E" w:rsidRDefault="00964A61" w:rsidP="00B76812">
      <w:pPr>
        <w:numPr>
          <w:ilvl w:val="0"/>
          <w:numId w:val="33"/>
        </w:numPr>
        <w:tabs>
          <w:tab w:val="left" w:pos="1440"/>
        </w:tabs>
        <w:spacing w:line="360" w:lineRule="auto"/>
        <w:ind w:left="1134" w:hanging="708"/>
        <w:jc w:val="both"/>
        <w:rPr>
          <w:rFonts w:ascii="Arial" w:eastAsia="Wingdings" w:hAnsi="Arial"/>
          <w:sz w:val="24"/>
          <w:szCs w:val="24"/>
          <w:vertAlign w:val="superscript"/>
        </w:rPr>
      </w:pPr>
      <w:r w:rsidRPr="0086486E">
        <w:rPr>
          <w:rFonts w:ascii="Arial" w:eastAsia="Times New Roman" w:hAnsi="Arial"/>
          <w:i/>
          <w:sz w:val="24"/>
          <w:szCs w:val="24"/>
        </w:rPr>
        <w:t>Facilitate the continuing professional development of all teachers in relation to education of pupils with special educational needs, and ensure that all school staff</w:t>
      </w:r>
      <w:r w:rsidR="009D56F2" w:rsidRPr="0086486E">
        <w:rPr>
          <w:rFonts w:ascii="Arial" w:eastAsia="Wingdings" w:hAnsi="Arial"/>
          <w:sz w:val="24"/>
          <w:szCs w:val="24"/>
          <w:vertAlign w:val="superscript"/>
        </w:rPr>
        <w:t xml:space="preserve"> </w:t>
      </w:r>
      <w:r w:rsidRPr="0086486E">
        <w:rPr>
          <w:rFonts w:ascii="Arial" w:eastAsia="Times New Roman" w:hAnsi="Arial"/>
          <w:i/>
          <w:sz w:val="24"/>
          <w:szCs w:val="24"/>
        </w:rPr>
        <w:t>(class teachers, special education teachers and special needs assistants) are clear regarding their roles and responsibilities in this area.</w:t>
      </w:r>
    </w:p>
    <w:p w14:paraId="5FDEC35B" w14:textId="77777777" w:rsidR="00964A61" w:rsidRPr="0086486E" w:rsidRDefault="00964A61" w:rsidP="0086486E">
      <w:pPr>
        <w:spacing w:line="360" w:lineRule="auto"/>
        <w:rPr>
          <w:rFonts w:ascii="Arial" w:eastAsia="Times New Roman" w:hAnsi="Arial"/>
          <w:sz w:val="24"/>
          <w:szCs w:val="24"/>
        </w:rPr>
      </w:pPr>
    </w:p>
    <w:p w14:paraId="7FF96D85" w14:textId="77777777" w:rsidR="00964A61" w:rsidRPr="0086486E" w:rsidRDefault="00964A61" w:rsidP="0086486E">
      <w:pPr>
        <w:spacing w:line="360" w:lineRule="auto"/>
        <w:ind w:left="360" w:right="20"/>
        <w:jc w:val="both"/>
        <w:rPr>
          <w:rFonts w:ascii="Arial" w:eastAsia="Times New Roman" w:hAnsi="Arial"/>
          <w:sz w:val="24"/>
          <w:szCs w:val="24"/>
        </w:rPr>
      </w:pPr>
      <w:r w:rsidRPr="0086486E">
        <w:rPr>
          <w:rFonts w:ascii="Arial" w:eastAsia="Times New Roman" w:hAnsi="Arial"/>
          <w:i/>
          <w:sz w:val="24"/>
          <w:szCs w:val="24"/>
        </w:rPr>
        <w:t>Depending on the school’s size and context, some of these actions will be delegated to teams or other members of staff while the principal retains overall responsibility for the school’s provision for pupils with special educational needs</w:t>
      </w:r>
      <w:r w:rsidRPr="0086486E">
        <w:rPr>
          <w:rFonts w:ascii="Arial" w:eastAsia="Times New Roman" w:hAnsi="Arial"/>
          <w:sz w:val="24"/>
          <w:szCs w:val="24"/>
        </w:rPr>
        <w:t>" (p. 23).</w:t>
      </w:r>
    </w:p>
    <w:p w14:paraId="1EEB8400" w14:textId="77777777" w:rsidR="00964A61" w:rsidRPr="0086486E" w:rsidRDefault="00964A61" w:rsidP="0086486E">
      <w:pPr>
        <w:spacing w:line="360" w:lineRule="auto"/>
        <w:rPr>
          <w:rFonts w:ascii="Arial" w:eastAsia="Times New Roman" w:hAnsi="Arial"/>
          <w:sz w:val="24"/>
          <w:szCs w:val="24"/>
        </w:rPr>
      </w:pPr>
    </w:p>
    <w:p w14:paraId="4C33B111" w14:textId="7DBC34FE" w:rsidR="00964A61" w:rsidRPr="0086486E" w:rsidRDefault="00D7214A" w:rsidP="0086486E">
      <w:pPr>
        <w:spacing w:line="360" w:lineRule="auto"/>
        <w:ind w:right="20"/>
        <w:rPr>
          <w:rFonts w:ascii="Arial" w:eastAsia="Times New Roman" w:hAnsi="Arial"/>
          <w:sz w:val="24"/>
          <w:szCs w:val="24"/>
        </w:rPr>
      </w:pPr>
      <w:bookmarkStart w:id="6" w:name="page8"/>
      <w:bookmarkEnd w:id="6"/>
      <w:r>
        <w:rPr>
          <w:rFonts w:ascii="Arial" w:eastAsia="Times New Roman" w:hAnsi="Arial"/>
          <w:sz w:val="24"/>
          <w:szCs w:val="24"/>
          <w:u w:val="single"/>
        </w:rPr>
        <w:t xml:space="preserve">Mrs. </w:t>
      </w:r>
      <w:r w:rsidR="003F22E5">
        <w:rPr>
          <w:rFonts w:ascii="Arial" w:eastAsia="Times New Roman" w:hAnsi="Arial"/>
          <w:sz w:val="24"/>
          <w:szCs w:val="24"/>
          <w:u w:val="single"/>
        </w:rPr>
        <w:t>Vivienne Rankin and Mrs. Arlene Hickey</w:t>
      </w:r>
      <w:r w:rsidR="00FB4D4B" w:rsidRPr="0086486E">
        <w:rPr>
          <w:rFonts w:ascii="Arial" w:eastAsia="Times New Roman" w:hAnsi="Arial"/>
          <w:sz w:val="24"/>
          <w:szCs w:val="24"/>
          <w:u w:val="single"/>
        </w:rPr>
        <w:t xml:space="preserve"> c</w:t>
      </w:r>
      <w:r w:rsidR="00E94F48" w:rsidRPr="0086486E">
        <w:rPr>
          <w:rFonts w:ascii="Arial" w:eastAsia="Times New Roman" w:hAnsi="Arial"/>
          <w:sz w:val="24"/>
          <w:szCs w:val="24"/>
          <w:u w:val="single"/>
        </w:rPr>
        <w:t>urrently undertake</w:t>
      </w:r>
      <w:r w:rsidR="00964A61" w:rsidRPr="0086486E">
        <w:rPr>
          <w:rFonts w:ascii="Arial" w:eastAsia="Times New Roman" w:hAnsi="Arial"/>
          <w:sz w:val="24"/>
          <w:szCs w:val="24"/>
          <w:u w:val="single"/>
        </w:rPr>
        <w:t xml:space="preserve"> the fo</w:t>
      </w:r>
      <w:r w:rsidR="00E94F48" w:rsidRPr="0086486E">
        <w:rPr>
          <w:rFonts w:ascii="Arial" w:eastAsia="Times New Roman" w:hAnsi="Arial"/>
          <w:sz w:val="24"/>
          <w:szCs w:val="24"/>
          <w:u w:val="single"/>
        </w:rPr>
        <w:t>llowing duties</w:t>
      </w:r>
      <w:r w:rsidR="00964A61" w:rsidRPr="0086486E">
        <w:rPr>
          <w:rFonts w:ascii="Arial" w:eastAsia="Times New Roman" w:hAnsi="Arial"/>
          <w:sz w:val="24"/>
          <w:szCs w:val="24"/>
        </w:rPr>
        <w:t>:</w:t>
      </w:r>
    </w:p>
    <w:p w14:paraId="761CB46F" w14:textId="77777777" w:rsidR="00964A61" w:rsidRPr="0086486E" w:rsidRDefault="00964A61" w:rsidP="0086486E">
      <w:pPr>
        <w:spacing w:line="360" w:lineRule="auto"/>
        <w:rPr>
          <w:rFonts w:ascii="Arial" w:eastAsia="Times New Roman" w:hAnsi="Arial"/>
          <w:sz w:val="24"/>
          <w:szCs w:val="24"/>
        </w:rPr>
      </w:pPr>
    </w:p>
    <w:p w14:paraId="46430FAB" w14:textId="1D6F4839" w:rsidR="00964A61" w:rsidRPr="0086486E" w:rsidRDefault="00964A61" w:rsidP="00B76812">
      <w:pPr>
        <w:numPr>
          <w:ilvl w:val="0"/>
          <w:numId w:val="34"/>
        </w:numPr>
        <w:tabs>
          <w:tab w:val="left" w:pos="360"/>
        </w:tabs>
        <w:spacing w:line="360" w:lineRule="auto"/>
        <w:ind w:left="426" w:hanging="426"/>
        <w:jc w:val="both"/>
        <w:rPr>
          <w:rFonts w:ascii="Arial" w:eastAsia="Wingdings" w:hAnsi="Arial"/>
          <w:sz w:val="24"/>
          <w:szCs w:val="24"/>
          <w:vertAlign w:val="superscript"/>
        </w:rPr>
      </w:pPr>
      <w:r w:rsidRPr="0086486E">
        <w:rPr>
          <w:rFonts w:ascii="Arial" w:eastAsia="Times New Roman" w:hAnsi="Arial"/>
          <w:sz w:val="24"/>
          <w:szCs w:val="24"/>
        </w:rPr>
        <w:t>Taking responsibility for formulating and updating the school’s SEN policy</w:t>
      </w:r>
      <w:r w:rsidR="003F22E5">
        <w:rPr>
          <w:rFonts w:ascii="Arial" w:eastAsia="Times New Roman" w:hAnsi="Arial"/>
          <w:sz w:val="24"/>
          <w:szCs w:val="24"/>
        </w:rPr>
        <w:t xml:space="preserve"> in conjunction with all teachers</w:t>
      </w:r>
      <w:r w:rsidRPr="0086486E">
        <w:rPr>
          <w:rFonts w:ascii="Arial" w:eastAsia="Times New Roman" w:hAnsi="Arial"/>
          <w:sz w:val="24"/>
          <w:szCs w:val="24"/>
        </w:rPr>
        <w:t>.</w:t>
      </w:r>
    </w:p>
    <w:p w14:paraId="15BCEB04" w14:textId="77777777" w:rsidR="00964A61" w:rsidRPr="0086486E" w:rsidRDefault="00964A61" w:rsidP="00981C06">
      <w:pPr>
        <w:spacing w:line="360" w:lineRule="auto"/>
        <w:ind w:left="426" w:hanging="426"/>
        <w:jc w:val="both"/>
        <w:rPr>
          <w:rFonts w:ascii="Arial" w:eastAsia="Wingdings" w:hAnsi="Arial"/>
          <w:sz w:val="24"/>
          <w:szCs w:val="24"/>
          <w:vertAlign w:val="superscript"/>
        </w:rPr>
      </w:pPr>
    </w:p>
    <w:p w14:paraId="0B90AE68" w14:textId="513273F8" w:rsidR="00964A61" w:rsidRPr="0086486E" w:rsidRDefault="00964A61" w:rsidP="00B76812">
      <w:pPr>
        <w:numPr>
          <w:ilvl w:val="0"/>
          <w:numId w:val="34"/>
        </w:numPr>
        <w:tabs>
          <w:tab w:val="left" w:pos="426"/>
        </w:tabs>
        <w:spacing w:line="360" w:lineRule="auto"/>
        <w:ind w:left="426" w:hanging="426"/>
        <w:jc w:val="both"/>
        <w:rPr>
          <w:rFonts w:ascii="Arial" w:eastAsia="Wingdings" w:hAnsi="Arial"/>
          <w:sz w:val="24"/>
          <w:szCs w:val="24"/>
          <w:vertAlign w:val="superscript"/>
        </w:rPr>
      </w:pPr>
      <w:r w:rsidRPr="0086486E">
        <w:rPr>
          <w:rFonts w:ascii="Arial" w:eastAsia="Times New Roman" w:hAnsi="Arial"/>
          <w:sz w:val="24"/>
          <w:szCs w:val="24"/>
        </w:rPr>
        <w:lastRenderedPageBreak/>
        <w:t xml:space="preserve">Collaborating with the </w:t>
      </w:r>
      <w:r w:rsidR="00FF0AA2">
        <w:rPr>
          <w:rFonts w:ascii="Arial" w:eastAsia="Times New Roman" w:hAnsi="Arial"/>
          <w:sz w:val="24"/>
          <w:szCs w:val="24"/>
        </w:rPr>
        <w:t>p</w:t>
      </w:r>
      <w:r w:rsidRPr="0086486E">
        <w:rPr>
          <w:rFonts w:ascii="Arial" w:eastAsia="Times New Roman" w:hAnsi="Arial"/>
          <w:sz w:val="24"/>
          <w:szCs w:val="24"/>
        </w:rPr>
        <w:t xml:space="preserve">rincipal </w:t>
      </w:r>
      <w:r w:rsidR="00FF0AA2">
        <w:rPr>
          <w:rFonts w:ascii="Arial" w:eastAsia="Times New Roman" w:hAnsi="Arial"/>
          <w:sz w:val="24"/>
          <w:szCs w:val="24"/>
        </w:rPr>
        <w:t>t</w:t>
      </w:r>
      <w:r w:rsidRPr="0086486E">
        <w:rPr>
          <w:rFonts w:ascii="Arial" w:eastAsia="Times New Roman" w:hAnsi="Arial"/>
          <w:sz w:val="24"/>
          <w:szCs w:val="24"/>
        </w:rPr>
        <w:t>ea</w:t>
      </w:r>
      <w:r w:rsidR="00424AC8" w:rsidRPr="0086486E">
        <w:rPr>
          <w:rFonts w:ascii="Arial" w:eastAsia="Times New Roman" w:hAnsi="Arial"/>
          <w:sz w:val="24"/>
          <w:szCs w:val="24"/>
        </w:rPr>
        <w:t>cher and meeting with her</w:t>
      </w:r>
      <w:r w:rsidR="00A225E9" w:rsidRPr="0086486E">
        <w:rPr>
          <w:rFonts w:ascii="Arial" w:eastAsia="Times New Roman" w:hAnsi="Arial"/>
          <w:sz w:val="24"/>
          <w:szCs w:val="24"/>
        </w:rPr>
        <w:t xml:space="preserve"> </w:t>
      </w:r>
      <w:r w:rsidR="00162178">
        <w:rPr>
          <w:rFonts w:ascii="Arial" w:eastAsia="Times New Roman" w:hAnsi="Arial"/>
          <w:sz w:val="24"/>
          <w:szCs w:val="24"/>
        </w:rPr>
        <w:t xml:space="preserve">at least once each </w:t>
      </w:r>
      <w:r w:rsidRPr="0086486E">
        <w:rPr>
          <w:rFonts w:ascii="Arial" w:eastAsia="Times New Roman" w:hAnsi="Arial"/>
          <w:sz w:val="24"/>
          <w:szCs w:val="24"/>
        </w:rPr>
        <w:t>school year to discuss issues relating to the development and implementation of the school plan on SEN, and to the provision of SEN.</w:t>
      </w:r>
    </w:p>
    <w:p w14:paraId="487F76DD" w14:textId="77777777" w:rsidR="00AB0AD9" w:rsidRDefault="00AB0AD9" w:rsidP="00981C06">
      <w:pPr>
        <w:pStyle w:val="ListParagraph"/>
        <w:spacing w:line="360" w:lineRule="auto"/>
        <w:ind w:left="567" w:hanging="567"/>
        <w:jc w:val="both"/>
        <w:rPr>
          <w:rFonts w:ascii="Arial" w:eastAsia="Wingdings" w:hAnsi="Arial"/>
          <w:sz w:val="24"/>
          <w:szCs w:val="24"/>
          <w:vertAlign w:val="superscript"/>
        </w:rPr>
      </w:pPr>
    </w:p>
    <w:p w14:paraId="5CFFE722" w14:textId="77777777" w:rsidR="00162178" w:rsidRPr="00C264FB" w:rsidRDefault="00162178" w:rsidP="00B76812">
      <w:pPr>
        <w:numPr>
          <w:ilvl w:val="0"/>
          <w:numId w:val="32"/>
        </w:numPr>
        <w:tabs>
          <w:tab w:val="left" w:pos="426"/>
        </w:tabs>
        <w:spacing w:line="360" w:lineRule="auto"/>
        <w:ind w:left="426" w:hanging="426"/>
        <w:jc w:val="both"/>
        <w:rPr>
          <w:rFonts w:ascii="Arial" w:eastAsia="Wingdings" w:hAnsi="Arial"/>
          <w:sz w:val="24"/>
          <w:szCs w:val="24"/>
          <w:vertAlign w:val="superscript"/>
        </w:rPr>
      </w:pPr>
      <w:r>
        <w:rPr>
          <w:rFonts w:ascii="Arial" w:eastAsia="Times New Roman" w:hAnsi="Arial"/>
          <w:sz w:val="24"/>
          <w:szCs w:val="24"/>
        </w:rPr>
        <w:t>Ensure that SEN provision in St David’s NS is delivered within the terms of the school Child Protection Guidelines;</w:t>
      </w:r>
    </w:p>
    <w:p w14:paraId="6052DDF0" w14:textId="77777777" w:rsidR="00964A61" w:rsidRPr="0086486E" w:rsidRDefault="00964A61" w:rsidP="00981C06">
      <w:pPr>
        <w:spacing w:line="360" w:lineRule="auto"/>
        <w:ind w:left="567" w:hanging="567"/>
        <w:jc w:val="both"/>
        <w:rPr>
          <w:rFonts w:ascii="Arial" w:eastAsia="Times New Roman" w:hAnsi="Arial"/>
          <w:sz w:val="24"/>
          <w:szCs w:val="24"/>
        </w:rPr>
      </w:pPr>
    </w:p>
    <w:p w14:paraId="6619312D" w14:textId="54EC6C6A" w:rsidR="00964A61" w:rsidRPr="003F22E5" w:rsidRDefault="00964A61" w:rsidP="00B76812">
      <w:pPr>
        <w:numPr>
          <w:ilvl w:val="0"/>
          <w:numId w:val="34"/>
        </w:numPr>
        <w:tabs>
          <w:tab w:val="left" w:pos="426"/>
        </w:tabs>
        <w:spacing w:line="360" w:lineRule="auto"/>
        <w:ind w:left="426" w:right="20" w:hanging="426"/>
        <w:jc w:val="both"/>
        <w:rPr>
          <w:rFonts w:ascii="Arial" w:eastAsia="Wingdings" w:hAnsi="Arial"/>
          <w:sz w:val="24"/>
          <w:szCs w:val="24"/>
          <w:vertAlign w:val="superscript"/>
        </w:rPr>
      </w:pPr>
      <w:r w:rsidRPr="0086486E">
        <w:rPr>
          <w:rFonts w:ascii="Arial" w:eastAsia="Times New Roman" w:hAnsi="Arial"/>
          <w:sz w:val="24"/>
          <w:szCs w:val="24"/>
        </w:rPr>
        <w:t xml:space="preserve">Monitoring the selection of pupils </w:t>
      </w:r>
      <w:r w:rsidRPr="003F22E5">
        <w:rPr>
          <w:rFonts w:ascii="Arial" w:eastAsia="Times New Roman" w:hAnsi="Arial"/>
          <w:sz w:val="24"/>
          <w:szCs w:val="24"/>
        </w:rPr>
        <w:t xml:space="preserve">for supplementary teaching with the </w:t>
      </w:r>
      <w:r w:rsidR="00FF0AA2" w:rsidRPr="003F22E5">
        <w:rPr>
          <w:rFonts w:ascii="Arial" w:eastAsia="Times New Roman" w:hAnsi="Arial"/>
          <w:sz w:val="24"/>
          <w:szCs w:val="24"/>
        </w:rPr>
        <w:t>p</w:t>
      </w:r>
      <w:r w:rsidRPr="003F22E5">
        <w:rPr>
          <w:rFonts w:ascii="Arial" w:eastAsia="Times New Roman" w:hAnsi="Arial"/>
          <w:sz w:val="24"/>
          <w:szCs w:val="24"/>
        </w:rPr>
        <w:t>rincipal, ensuring that support is focused on the p</w:t>
      </w:r>
      <w:r w:rsidR="00162178" w:rsidRPr="003F22E5">
        <w:rPr>
          <w:rFonts w:ascii="Arial" w:eastAsia="Times New Roman" w:hAnsi="Arial"/>
          <w:sz w:val="24"/>
          <w:szCs w:val="24"/>
        </w:rPr>
        <w:t>upils with very low achievement</w:t>
      </w:r>
      <w:r w:rsidR="008124AC" w:rsidRPr="003F22E5">
        <w:rPr>
          <w:rFonts w:ascii="Arial" w:eastAsia="Times New Roman" w:hAnsi="Arial"/>
          <w:sz w:val="24"/>
          <w:szCs w:val="24"/>
        </w:rPr>
        <w:t>/who need it most</w:t>
      </w:r>
      <w:r w:rsidR="00162178" w:rsidRPr="003F22E5">
        <w:rPr>
          <w:rFonts w:ascii="Arial" w:eastAsia="Times New Roman" w:hAnsi="Arial"/>
          <w:sz w:val="24"/>
          <w:szCs w:val="24"/>
        </w:rPr>
        <w:t>;</w:t>
      </w:r>
    </w:p>
    <w:p w14:paraId="6F808840" w14:textId="77777777" w:rsidR="00964A61" w:rsidRPr="0086486E" w:rsidRDefault="00964A61" w:rsidP="00981C06">
      <w:pPr>
        <w:spacing w:line="360" w:lineRule="auto"/>
        <w:ind w:left="567" w:hanging="567"/>
        <w:jc w:val="both"/>
        <w:rPr>
          <w:rFonts w:ascii="Arial" w:eastAsia="Wingdings" w:hAnsi="Arial"/>
          <w:sz w:val="24"/>
          <w:szCs w:val="24"/>
          <w:vertAlign w:val="superscript"/>
        </w:rPr>
      </w:pPr>
    </w:p>
    <w:p w14:paraId="30F7F796" w14:textId="1F9F9E5D" w:rsidR="00964A61" w:rsidRPr="0086486E" w:rsidRDefault="00964A61" w:rsidP="00B76812">
      <w:pPr>
        <w:numPr>
          <w:ilvl w:val="0"/>
          <w:numId w:val="34"/>
        </w:numPr>
        <w:tabs>
          <w:tab w:val="left" w:pos="426"/>
        </w:tabs>
        <w:spacing w:line="360" w:lineRule="auto"/>
        <w:ind w:left="426" w:right="20" w:hanging="426"/>
        <w:jc w:val="both"/>
        <w:rPr>
          <w:rFonts w:ascii="Arial" w:eastAsia="Wingdings" w:hAnsi="Arial"/>
          <w:sz w:val="24"/>
          <w:szCs w:val="24"/>
          <w:vertAlign w:val="superscript"/>
        </w:rPr>
      </w:pPr>
      <w:r w:rsidRPr="0086486E">
        <w:rPr>
          <w:rFonts w:ascii="Arial" w:eastAsia="Times New Roman" w:hAnsi="Arial"/>
          <w:sz w:val="24"/>
          <w:szCs w:val="24"/>
        </w:rPr>
        <w:t xml:space="preserve">Identifying the level of support that is needed to meet the pupil’s needs, in conjunction with the </w:t>
      </w:r>
      <w:r w:rsidR="00FF0AA2">
        <w:rPr>
          <w:rFonts w:ascii="Arial" w:eastAsia="Times New Roman" w:hAnsi="Arial"/>
          <w:sz w:val="24"/>
          <w:szCs w:val="24"/>
        </w:rPr>
        <w:t>p</w:t>
      </w:r>
      <w:r w:rsidRPr="0086486E">
        <w:rPr>
          <w:rFonts w:ascii="Arial" w:eastAsia="Times New Roman" w:hAnsi="Arial"/>
          <w:sz w:val="24"/>
          <w:szCs w:val="24"/>
        </w:rPr>
        <w:t>rinc</w:t>
      </w:r>
      <w:r w:rsidR="00162178">
        <w:rPr>
          <w:rFonts w:ascii="Arial" w:eastAsia="Times New Roman" w:hAnsi="Arial"/>
          <w:sz w:val="24"/>
          <w:szCs w:val="24"/>
        </w:rPr>
        <w:t xml:space="preserve">ipal, </w:t>
      </w:r>
      <w:r w:rsidR="00FF0AA2">
        <w:rPr>
          <w:rFonts w:ascii="Arial" w:eastAsia="Times New Roman" w:hAnsi="Arial"/>
          <w:sz w:val="24"/>
          <w:szCs w:val="24"/>
        </w:rPr>
        <w:t>c</w:t>
      </w:r>
      <w:r w:rsidR="00162178">
        <w:rPr>
          <w:rFonts w:ascii="Arial" w:eastAsia="Times New Roman" w:hAnsi="Arial"/>
          <w:sz w:val="24"/>
          <w:szCs w:val="24"/>
        </w:rPr>
        <w:t xml:space="preserve">lass </w:t>
      </w:r>
      <w:r w:rsidR="00FF0AA2">
        <w:rPr>
          <w:rFonts w:ascii="Arial" w:eastAsia="Times New Roman" w:hAnsi="Arial"/>
          <w:sz w:val="24"/>
          <w:szCs w:val="24"/>
        </w:rPr>
        <w:t>t</w:t>
      </w:r>
      <w:r w:rsidR="00162178">
        <w:rPr>
          <w:rFonts w:ascii="Arial" w:eastAsia="Times New Roman" w:hAnsi="Arial"/>
          <w:sz w:val="24"/>
          <w:szCs w:val="24"/>
        </w:rPr>
        <w:t xml:space="preserve">eacher and </w:t>
      </w:r>
      <w:r w:rsidR="00FF0AA2">
        <w:rPr>
          <w:rFonts w:ascii="Arial" w:eastAsia="Times New Roman" w:hAnsi="Arial"/>
          <w:sz w:val="24"/>
          <w:szCs w:val="24"/>
        </w:rPr>
        <w:t>p</w:t>
      </w:r>
      <w:r w:rsidR="00162178">
        <w:rPr>
          <w:rFonts w:ascii="Arial" w:eastAsia="Times New Roman" w:hAnsi="Arial"/>
          <w:sz w:val="24"/>
          <w:szCs w:val="24"/>
        </w:rPr>
        <w:t>arents;</w:t>
      </w:r>
    </w:p>
    <w:p w14:paraId="33E2048B" w14:textId="77777777" w:rsidR="00964A61" w:rsidRPr="0086486E" w:rsidRDefault="00964A61" w:rsidP="00981C06">
      <w:pPr>
        <w:spacing w:line="360" w:lineRule="auto"/>
        <w:jc w:val="both"/>
        <w:rPr>
          <w:rFonts w:ascii="Arial" w:eastAsia="Wingdings" w:hAnsi="Arial"/>
          <w:sz w:val="24"/>
          <w:szCs w:val="24"/>
          <w:vertAlign w:val="superscript"/>
        </w:rPr>
      </w:pPr>
    </w:p>
    <w:p w14:paraId="00D5142E" w14:textId="77777777" w:rsidR="00964A61" w:rsidRPr="0086486E" w:rsidRDefault="00964A61" w:rsidP="00B76812">
      <w:pPr>
        <w:numPr>
          <w:ilvl w:val="0"/>
          <w:numId w:val="34"/>
        </w:numPr>
        <w:tabs>
          <w:tab w:val="left" w:pos="426"/>
        </w:tabs>
        <w:spacing w:line="360" w:lineRule="auto"/>
        <w:ind w:left="426" w:right="20" w:hanging="426"/>
        <w:jc w:val="both"/>
        <w:rPr>
          <w:rFonts w:ascii="Arial" w:eastAsia="Wingdings" w:hAnsi="Arial"/>
          <w:sz w:val="24"/>
          <w:szCs w:val="24"/>
          <w:vertAlign w:val="superscript"/>
        </w:rPr>
      </w:pPr>
      <w:r w:rsidRPr="0086486E">
        <w:rPr>
          <w:rFonts w:ascii="Arial" w:eastAsia="Times New Roman" w:hAnsi="Arial"/>
          <w:sz w:val="24"/>
          <w:szCs w:val="24"/>
        </w:rPr>
        <w:t>Overseeing the implementation of a whole-school assessment and screening programme to identify pupils with very low achievement and learning difficulties so that these pupils can be prov</w:t>
      </w:r>
      <w:r w:rsidR="00907836">
        <w:rPr>
          <w:rFonts w:ascii="Arial" w:eastAsia="Times New Roman" w:hAnsi="Arial"/>
          <w:sz w:val="24"/>
          <w:szCs w:val="24"/>
        </w:rPr>
        <w:t>ided with the support they need;</w:t>
      </w:r>
    </w:p>
    <w:p w14:paraId="0973C75C" w14:textId="77777777" w:rsidR="00964A61" w:rsidRPr="0086486E" w:rsidRDefault="00964A61" w:rsidP="00981C06">
      <w:pPr>
        <w:spacing w:line="360" w:lineRule="auto"/>
        <w:ind w:left="426" w:hanging="426"/>
        <w:jc w:val="both"/>
        <w:rPr>
          <w:rFonts w:ascii="Arial" w:eastAsia="Wingdings" w:hAnsi="Arial"/>
          <w:sz w:val="24"/>
          <w:szCs w:val="24"/>
          <w:vertAlign w:val="superscript"/>
        </w:rPr>
      </w:pPr>
    </w:p>
    <w:p w14:paraId="39B3D310" w14:textId="536BE4DB" w:rsidR="00964A61" w:rsidRPr="0086486E" w:rsidRDefault="00964A61" w:rsidP="00B76812">
      <w:pPr>
        <w:numPr>
          <w:ilvl w:val="0"/>
          <w:numId w:val="34"/>
        </w:numPr>
        <w:tabs>
          <w:tab w:val="left" w:pos="360"/>
        </w:tabs>
        <w:spacing w:line="360" w:lineRule="auto"/>
        <w:ind w:left="426" w:right="20" w:hanging="426"/>
        <w:jc w:val="both"/>
        <w:rPr>
          <w:rFonts w:ascii="Arial" w:eastAsia="Wingdings" w:hAnsi="Arial"/>
          <w:sz w:val="24"/>
          <w:szCs w:val="24"/>
          <w:vertAlign w:val="superscript"/>
        </w:rPr>
      </w:pPr>
      <w:r w:rsidRPr="0086486E">
        <w:rPr>
          <w:rFonts w:ascii="Arial" w:eastAsia="Times New Roman" w:hAnsi="Arial"/>
          <w:sz w:val="24"/>
          <w:szCs w:val="24"/>
        </w:rPr>
        <w:t xml:space="preserve">Co-ordinating the administration by Class Teachers of a whole-school screening programme to identify pupils with very low achievement </w:t>
      </w:r>
      <w:r w:rsidRPr="00FF0AA2">
        <w:rPr>
          <w:rFonts w:ascii="Arial" w:eastAsia="Times New Roman" w:hAnsi="Arial"/>
          <w:sz w:val="24"/>
          <w:szCs w:val="24"/>
        </w:rPr>
        <w:t>and/or</w:t>
      </w:r>
      <w:r w:rsidRPr="0086486E">
        <w:rPr>
          <w:rFonts w:ascii="Arial" w:eastAsia="Times New Roman" w:hAnsi="Arial"/>
          <w:sz w:val="24"/>
          <w:szCs w:val="24"/>
        </w:rPr>
        <w:t xml:space="preserve"> learning difficulties in English and Mathematics</w:t>
      </w:r>
      <w:r w:rsidR="00907836">
        <w:rPr>
          <w:rFonts w:ascii="Arial" w:eastAsia="Times New Roman" w:hAnsi="Arial"/>
          <w:sz w:val="24"/>
          <w:szCs w:val="24"/>
        </w:rPr>
        <w:t>;</w:t>
      </w:r>
    </w:p>
    <w:p w14:paraId="42B4EC75" w14:textId="77777777" w:rsidR="00964A61" w:rsidRPr="0086486E" w:rsidRDefault="00964A61" w:rsidP="00981C06">
      <w:pPr>
        <w:spacing w:line="360" w:lineRule="auto"/>
        <w:jc w:val="both"/>
        <w:rPr>
          <w:rFonts w:ascii="Arial" w:eastAsia="Wingdings" w:hAnsi="Arial"/>
          <w:sz w:val="24"/>
          <w:szCs w:val="24"/>
          <w:vertAlign w:val="superscript"/>
        </w:rPr>
      </w:pPr>
    </w:p>
    <w:p w14:paraId="31E02C5B" w14:textId="77777777" w:rsidR="00964A61" w:rsidRPr="0086486E" w:rsidRDefault="00964A61" w:rsidP="00B76812">
      <w:pPr>
        <w:numPr>
          <w:ilvl w:val="0"/>
          <w:numId w:val="34"/>
        </w:numPr>
        <w:tabs>
          <w:tab w:val="left" w:pos="426"/>
        </w:tabs>
        <w:spacing w:line="360" w:lineRule="auto"/>
        <w:ind w:left="426" w:right="20" w:hanging="426"/>
        <w:jc w:val="both"/>
        <w:rPr>
          <w:rFonts w:ascii="Arial" w:eastAsia="Wingdings" w:hAnsi="Arial"/>
          <w:sz w:val="24"/>
          <w:szCs w:val="24"/>
          <w:vertAlign w:val="superscript"/>
        </w:rPr>
      </w:pPr>
      <w:r w:rsidRPr="0086486E">
        <w:rPr>
          <w:rFonts w:ascii="Arial" w:eastAsia="Times New Roman" w:hAnsi="Arial"/>
          <w:sz w:val="24"/>
          <w:szCs w:val="24"/>
        </w:rPr>
        <w:t>Consulting with Class Teachers on the identification of pupils who may need diagnostic assessment, taking into account:</w:t>
      </w:r>
    </w:p>
    <w:p w14:paraId="00126F76" w14:textId="77777777" w:rsidR="00964A61" w:rsidRPr="0086486E" w:rsidRDefault="00964A61" w:rsidP="00B76812">
      <w:pPr>
        <w:pStyle w:val="ListParagraph"/>
        <w:numPr>
          <w:ilvl w:val="0"/>
          <w:numId w:val="50"/>
        </w:numPr>
        <w:tabs>
          <w:tab w:val="left" w:pos="1134"/>
        </w:tabs>
        <w:spacing w:line="360" w:lineRule="auto"/>
        <w:ind w:left="1134" w:hanging="425"/>
        <w:jc w:val="both"/>
        <w:rPr>
          <w:rFonts w:ascii="Arial" w:eastAsia="Symbol" w:hAnsi="Arial"/>
          <w:sz w:val="24"/>
          <w:szCs w:val="24"/>
        </w:rPr>
      </w:pPr>
      <w:r w:rsidRPr="0086486E">
        <w:rPr>
          <w:rFonts w:ascii="Arial" w:eastAsia="Times New Roman" w:hAnsi="Arial"/>
          <w:sz w:val="24"/>
          <w:szCs w:val="24"/>
        </w:rPr>
        <w:t>the pupils’ scores on an appropriate standardised screening measure</w:t>
      </w:r>
      <w:r w:rsidR="00907836">
        <w:rPr>
          <w:rFonts w:ascii="Arial" w:eastAsia="Times New Roman" w:hAnsi="Arial"/>
          <w:sz w:val="24"/>
          <w:szCs w:val="24"/>
        </w:rPr>
        <w:t>;</w:t>
      </w:r>
    </w:p>
    <w:p w14:paraId="5E4AB185" w14:textId="77777777" w:rsidR="00964A61" w:rsidRPr="0086486E" w:rsidRDefault="00964A61" w:rsidP="00B76812">
      <w:pPr>
        <w:pStyle w:val="ListParagraph"/>
        <w:numPr>
          <w:ilvl w:val="0"/>
          <w:numId w:val="50"/>
        </w:numPr>
        <w:tabs>
          <w:tab w:val="left" w:pos="1134"/>
        </w:tabs>
        <w:spacing w:line="360" w:lineRule="auto"/>
        <w:ind w:left="1134" w:hanging="425"/>
        <w:jc w:val="both"/>
        <w:rPr>
          <w:rFonts w:ascii="Arial" w:eastAsia="Symbol" w:hAnsi="Arial"/>
          <w:sz w:val="24"/>
          <w:szCs w:val="24"/>
        </w:rPr>
      </w:pPr>
      <w:r w:rsidRPr="0086486E">
        <w:rPr>
          <w:rFonts w:ascii="Arial" w:eastAsia="Times New Roman" w:hAnsi="Arial"/>
          <w:sz w:val="24"/>
          <w:szCs w:val="24"/>
        </w:rPr>
        <w:t>agreed criteria for identifying pupils</w:t>
      </w:r>
      <w:r w:rsidR="00907836">
        <w:rPr>
          <w:rFonts w:ascii="Arial" w:eastAsia="Times New Roman" w:hAnsi="Arial"/>
          <w:sz w:val="24"/>
          <w:szCs w:val="24"/>
        </w:rPr>
        <w:t>;</w:t>
      </w:r>
    </w:p>
    <w:p w14:paraId="7289293C" w14:textId="77777777" w:rsidR="00964A61" w:rsidRPr="0086486E" w:rsidRDefault="00964A61" w:rsidP="00B76812">
      <w:pPr>
        <w:pStyle w:val="ListParagraph"/>
        <w:numPr>
          <w:ilvl w:val="0"/>
          <w:numId w:val="50"/>
        </w:numPr>
        <w:tabs>
          <w:tab w:val="left" w:pos="1134"/>
        </w:tabs>
        <w:spacing w:line="360" w:lineRule="auto"/>
        <w:ind w:left="1134" w:hanging="425"/>
        <w:jc w:val="both"/>
        <w:rPr>
          <w:rFonts w:ascii="Arial" w:eastAsia="Symbol" w:hAnsi="Arial"/>
          <w:sz w:val="24"/>
          <w:szCs w:val="24"/>
        </w:rPr>
      </w:pPr>
      <w:r w:rsidRPr="0086486E">
        <w:rPr>
          <w:rFonts w:ascii="Arial" w:eastAsia="Times New Roman" w:hAnsi="Arial"/>
          <w:sz w:val="24"/>
          <w:szCs w:val="24"/>
        </w:rPr>
        <w:t>teachers’ own views of the pupils’ difficulties and needs</w:t>
      </w:r>
      <w:r w:rsidR="00907836">
        <w:rPr>
          <w:rFonts w:ascii="Arial" w:eastAsia="Times New Roman" w:hAnsi="Arial"/>
          <w:sz w:val="24"/>
          <w:szCs w:val="24"/>
        </w:rPr>
        <w:t>;</w:t>
      </w:r>
    </w:p>
    <w:p w14:paraId="12FFDC2F" w14:textId="77777777" w:rsidR="00964A61" w:rsidRPr="0086486E" w:rsidRDefault="00964A61" w:rsidP="00B76812">
      <w:pPr>
        <w:pStyle w:val="ListParagraph"/>
        <w:numPr>
          <w:ilvl w:val="0"/>
          <w:numId w:val="50"/>
        </w:numPr>
        <w:tabs>
          <w:tab w:val="left" w:pos="1134"/>
        </w:tabs>
        <w:spacing w:line="360" w:lineRule="auto"/>
        <w:ind w:left="1134" w:hanging="425"/>
        <w:jc w:val="both"/>
        <w:rPr>
          <w:rFonts w:ascii="Arial" w:eastAsia="Symbol" w:hAnsi="Arial"/>
          <w:sz w:val="24"/>
          <w:szCs w:val="24"/>
        </w:rPr>
      </w:pPr>
      <w:r w:rsidRPr="0086486E">
        <w:rPr>
          <w:rFonts w:ascii="Arial" w:eastAsia="Times New Roman" w:hAnsi="Arial"/>
          <w:sz w:val="24"/>
          <w:szCs w:val="24"/>
        </w:rPr>
        <w:t>Support Teacher caseload.</w:t>
      </w:r>
    </w:p>
    <w:p w14:paraId="7CAEB470" w14:textId="77777777" w:rsidR="00964A61" w:rsidRPr="0086486E" w:rsidRDefault="00964A61" w:rsidP="00981C06">
      <w:pPr>
        <w:spacing w:line="360" w:lineRule="auto"/>
        <w:jc w:val="both"/>
        <w:rPr>
          <w:rFonts w:ascii="Arial" w:eastAsia="Symbol" w:hAnsi="Arial"/>
          <w:sz w:val="24"/>
          <w:szCs w:val="24"/>
        </w:rPr>
      </w:pPr>
    </w:p>
    <w:p w14:paraId="554D23D3" w14:textId="07F67D03" w:rsidR="00964A61" w:rsidRPr="0086486E" w:rsidRDefault="00964A61" w:rsidP="00B76812">
      <w:pPr>
        <w:numPr>
          <w:ilvl w:val="0"/>
          <w:numId w:val="34"/>
        </w:numPr>
        <w:tabs>
          <w:tab w:val="left" w:pos="567"/>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Co-ordinating comprehensive diagnostic assessment for each pupil who has been identified as experiencing low achievement</w:t>
      </w:r>
      <w:r w:rsidR="00907836">
        <w:rPr>
          <w:rFonts w:ascii="Arial" w:eastAsia="Times New Roman" w:hAnsi="Arial"/>
          <w:sz w:val="24"/>
          <w:szCs w:val="24"/>
        </w:rPr>
        <w:t xml:space="preserve"> </w:t>
      </w:r>
      <w:r w:rsidR="00907836" w:rsidRPr="00FF0AA2">
        <w:rPr>
          <w:rFonts w:ascii="Arial" w:eastAsia="Times New Roman" w:hAnsi="Arial"/>
          <w:sz w:val="24"/>
          <w:szCs w:val="24"/>
        </w:rPr>
        <w:t>and/or</w:t>
      </w:r>
      <w:r w:rsidR="00907836">
        <w:rPr>
          <w:rFonts w:ascii="Arial" w:eastAsia="Times New Roman" w:hAnsi="Arial"/>
          <w:sz w:val="24"/>
          <w:szCs w:val="24"/>
        </w:rPr>
        <w:t xml:space="preserve"> learning difficulties;</w:t>
      </w:r>
    </w:p>
    <w:p w14:paraId="0B64284D" w14:textId="77777777" w:rsidR="00964A61" w:rsidRPr="0086486E" w:rsidRDefault="00964A61" w:rsidP="00981C06">
      <w:pPr>
        <w:tabs>
          <w:tab w:val="left" w:pos="567"/>
        </w:tabs>
        <w:spacing w:line="360" w:lineRule="auto"/>
        <w:ind w:left="567" w:hanging="567"/>
        <w:jc w:val="both"/>
        <w:rPr>
          <w:rFonts w:ascii="Arial" w:eastAsia="Wingdings" w:hAnsi="Arial"/>
          <w:sz w:val="24"/>
          <w:szCs w:val="24"/>
          <w:vertAlign w:val="superscript"/>
        </w:rPr>
      </w:pPr>
    </w:p>
    <w:p w14:paraId="1C6AD2DD" w14:textId="77777777" w:rsidR="00964A61" w:rsidRPr="0086486E" w:rsidRDefault="00964A61" w:rsidP="00B76812">
      <w:pPr>
        <w:numPr>
          <w:ilvl w:val="0"/>
          <w:numId w:val="34"/>
        </w:numPr>
        <w:tabs>
          <w:tab w:val="left" w:pos="426"/>
        </w:tabs>
        <w:spacing w:line="360" w:lineRule="auto"/>
        <w:ind w:left="426" w:right="20" w:hanging="426"/>
        <w:jc w:val="both"/>
        <w:rPr>
          <w:rFonts w:ascii="Arial" w:eastAsia="Wingdings" w:hAnsi="Arial"/>
          <w:sz w:val="24"/>
          <w:szCs w:val="24"/>
          <w:vertAlign w:val="superscript"/>
        </w:rPr>
      </w:pPr>
      <w:r w:rsidRPr="0086486E">
        <w:rPr>
          <w:rFonts w:ascii="Arial" w:eastAsia="Times New Roman" w:hAnsi="Arial"/>
          <w:sz w:val="24"/>
          <w:szCs w:val="24"/>
        </w:rPr>
        <w:t>Keeping teachers informed about external assessm</w:t>
      </w:r>
      <w:r w:rsidR="00907836">
        <w:rPr>
          <w:rFonts w:ascii="Arial" w:eastAsia="Times New Roman" w:hAnsi="Arial"/>
          <w:sz w:val="24"/>
          <w:szCs w:val="24"/>
        </w:rPr>
        <w:t xml:space="preserve">ent services that are available </w:t>
      </w:r>
      <w:r w:rsidRPr="0086486E">
        <w:rPr>
          <w:rFonts w:ascii="Arial" w:eastAsia="Times New Roman" w:hAnsi="Arial"/>
          <w:sz w:val="24"/>
          <w:szCs w:val="24"/>
        </w:rPr>
        <w:t>and the procedures to be followed for ini</w:t>
      </w:r>
      <w:r w:rsidR="00907836">
        <w:rPr>
          <w:rFonts w:ascii="Arial" w:eastAsia="Times New Roman" w:hAnsi="Arial"/>
          <w:sz w:val="24"/>
          <w:szCs w:val="24"/>
        </w:rPr>
        <w:t xml:space="preserve">tial referrals, when requested.  </w:t>
      </w:r>
      <w:r w:rsidRPr="0086486E">
        <w:rPr>
          <w:rFonts w:ascii="Arial" w:eastAsia="Times New Roman" w:hAnsi="Arial"/>
          <w:sz w:val="24"/>
          <w:szCs w:val="24"/>
        </w:rPr>
        <w:t xml:space="preserve">Researching current assessments for primary </w:t>
      </w:r>
      <w:r w:rsidR="00907836">
        <w:rPr>
          <w:rFonts w:ascii="Arial" w:eastAsia="Times New Roman" w:hAnsi="Arial"/>
          <w:sz w:val="24"/>
          <w:szCs w:val="24"/>
        </w:rPr>
        <w:t>schools;</w:t>
      </w:r>
    </w:p>
    <w:p w14:paraId="4928274D" w14:textId="77777777" w:rsidR="00964A61" w:rsidRPr="0086486E" w:rsidRDefault="00964A61" w:rsidP="00981C06">
      <w:pPr>
        <w:spacing w:line="360" w:lineRule="auto"/>
        <w:ind w:left="426" w:hanging="426"/>
        <w:jc w:val="both"/>
        <w:rPr>
          <w:rFonts w:ascii="Arial" w:eastAsia="Wingdings" w:hAnsi="Arial"/>
          <w:sz w:val="24"/>
          <w:szCs w:val="24"/>
          <w:vertAlign w:val="superscript"/>
        </w:rPr>
      </w:pPr>
    </w:p>
    <w:p w14:paraId="24788599" w14:textId="77777777" w:rsidR="00964A61" w:rsidRPr="0086486E" w:rsidRDefault="00907836" w:rsidP="00B76812">
      <w:pPr>
        <w:numPr>
          <w:ilvl w:val="0"/>
          <w:numId w:val="34"/>
        </w:numPr>
        <w:tabs>
          <w:tab w:val="left" w:pos="426"/>
        </w:tabs>
        <w:spacing w:line="360" w:lineRule="auto"/>
        <w:ind w:left="426" w:hanging="426"/>
        <w:jc w:val="both"/>
        <w:rPr>
          <w:rFonts w:ascii="Arial" w:eastAsia="Wingdings" w:hAnsi="Arial"/>
          <w:sz w:val="24"/>
          <w:szCs w:val="24"/>
          <w:vertAlign w:val="superscript"/>
        </w:rPr>
      </w:pPr>
      <w:r>
        <w:rPr>
          <w:rFonts w:ascii="Arial" w:eastAsia="Times New Roman" w:hAnsi="Arial"/>
          <w:sz w:val="24"/>
          <w:szCs w:val="24"/>
        </w:rPr>
        <w:t>Maintaining assessment tests;</w:t>
      </w:r>
    </w:p>
    <w:p w14:paraId="3EAA0324" w14:textId="77777777" w:rsidR="00964A61" w:rsidRPr="0086486E" w:rsidRDefault="00964A61" w:rsidP="00981C06">
      <w:pPr>
        <w:spacing w:line="360" w:lineRule="auto"/>
        <w:ind w:left="426" w:hanging="426"/>
        <w:jc w:val="both"/>
        <w:rPr>
          <w:rFonts w:ascii="Arial" w:eastAsia="Wingdings" w:hAnsi="Arial"/>
          <w:sz w:val="24"/>
          <w:szCs w:val="24"/>
          <w:vertAlign w:val="superscript"/>
        </w:rPr>
      </w:pPr>
    </w:p>
    <w:p w14:paraId="1B475DA3" w14:textId="2BA3887E" w:rsidR="00964A61" w:rsidRPr="0086486E" w:rsidRDefault="00D24106" w:rsidP="00B76812">
      <w:pPr>
        <w:numPr>
          <w:ilvl w:val="0"/>
          <w:numId w:val="34"/>
        </w:numPr>
        <w:tabs>
          <w:tab w:val="left" w:pos="426"/>
        </w:tabs>
        <w:spacing w:line="360" w:lineRule="auto"/>
        <w:ind w:left="426" w:hanging="426"/>
        <w:jc w:val="both"/>
        <w:rPr>
          <w:rFonts w:ascii="Arial" w:eastAsia="Wingdings" w:hAnsi="Arial"/>
          <w:sz w:val="24"/>
          <w:szCs w:val="24"/>
          <w:vertAlign w:val="superscript"/>
        </w:rPr>
      </w:pPr>
      <w:r w:rsidRPr="0086486E">
        <w:rPr>
          <w:rFonts w:ascii="Arial" w:eastAsia="Times New Roman" w:hAnsi="Arial"/>
          <w:sz w:val="24"/>
          <w:szCs w:val="24"/>
        </w:rPr>
        <w:t xml:space="preserve">Assisting </w:t>
      </w:r>
      <w:r w:rsidR="00FF0AA2">
        <w:rPr>
          <w:rFonts w:ascii="Arial" w:eastAsia="Times New Roman" w:hAnsi="Arial"/>
          <w:sz w:val="24"/>
          <w:szCs w:val="24"/>
        </w:rPr>
        <w:t>d</w:t>
      </w:r>
      <w:r w:rsidRPr="0086486E">
        <w:rPr>
          <w:rFonts w:ascii="Arial" w:eastAsia="Times New Roman" w:hAnsi="Arial"/>
          <w:sz w:val="24"/>
          <w:szCs w:val="24"/>
        </w:rPr>
        <w:t xml:space="preserve">eputy </w:t>
      </w:r>
      <w:r w:rsidR="00FF0AA2">
        <w:rPr>
          <w:rFonts w:ascii="Arial" w:eastAsia="Times New Roman" w:hAnsi="Arial"/>
          <w:sz w:val="24"/>
          <w:szCs w:val="24"/>
        </w:rPr>
        <w:t>p</w:t>
      </w:r>
      <w:r w:rsidRPr="0086486E">
        <w:rPr>
          <w:rFonts w:ascii="Arial" w:eastAsia="Times New Roman" w:hAnsi="Arial"/>
          <w:sz w:val="24"/>
          <w:szCs w:val="24"/>
        </w:rPr>
        <w:t>rincipal when o</w:t>
      </w:r>
      <w:r w:rsidR="00964A61" w:rsidRPr="0086486E">
        <w:rPr>
          <w:rFonts w:ascii="Arial" w:eastAsia="Times New Roman" w:hAnsi="Arial"/>
          <w:sz w:val="24"/>
          <w:szCs w:val="24"/>
        </w:rPr>
        <w:t>rdering standardis</w:t>
      </w:r>
      <w:r w:rsidR="00907836">
        <w:rPr>
          <w:rFonts w:ascii="Arial" w:eastAsia="Times New Roman" w:hAnsi="Arial"/>
          <w:sz w:val="24"/>
          <w:szCs w:val="24"/>
        </w:rPr>
        <w:t>ed assessment scripts each year;</w:t>
      </w:r>
    </w:p>
    <w:p w14:paraId="1BDFFCBA" w14:textId="77777777" w:rsidR="00964A61" w:rsidRPr="0086486E" w:rsidRDefault="00964A61" w:rsidP="00981C06">
      <w:pPr>
        <w:spacing w:line="360" w:lineRule="auto"/>
        <w:ind w:left="426" w:hanging="426"/>
        <w:jc w:val="both"/>
        <w:rPr>
          <w:rFonts w:ascii="Arial" w:eastAsia="Wingdings" w:hAnsi="Arial"/>
          <w:sz w:val="24"/>
          <w:szCs w:val="24"/>
          <w:vertAlign w:val="superscript"/>
        </w:rPr>
      </w:pPr>
    </w:p>
    <w:p w14:paraId="7AEF1C1F" w14:textId="49D93561" w:rsidR="00964A61" w:rsidRPr="0086486E" w:rsidRDefault="006B3FF1" w:rsidP="00B76812">
      <w:pPr>
        <w:numPr>
          <w:ilvl w:val="0"/>
          <w:numId w:val="34"/>
        </w:numPr>
        <w:tabs>
          <w:tab w:val="left" w:pos="360"/>
        </w:tabs>
        <w:spacing w:line="360" w:lineRule="auto"/>
        <w:ind w:left="426" w:hanging="426"/>
        <w:jc w:val="both"/>
        <w:rPr>
          <w:rFonts w:ascii="Arial" w:eastAsia="Wingdings" w:hAnsi="Arial"/>
          <w:sz w:val="24"/>
          <w:szCs w:val="24"/>
          <w:vertAlign w:val="superscript"/>
        </w:rPr>
      </w:pPr>
      <w:r>
        <w:rPr>
          <w:rFonts w:ascii="Arial" w:eastAsia="Times New Roman" w:hAnsi="Arial"/>
          <w:sz w:val="24"/>
          <w:szCs w:val="24"/>
        </w:rPr>
        <w:t xml:space="preserve">Assisting </w:t>
      </w:r>
      <w:r w:rsidR="00FF0AA2">
        <w:rPr>
          <w:rFonts w:ascii="Arial" w:eastAsia="Times New Roman" w:hAnsi="Arial"/>
          <w:sz w:val="24"/>
          <w:szCs w:val="24"/>
        </w:rPr>
        <w:t>d</w:t>
      </w:r>
      <w:r>
        <w:rPr>
          <w:rFonts w:ascii="Arial" w:eastAsia="Times New Roman" w:hAnsi="Arial"/>
          <w:sz w:val="24"/>
          <w:szCs w:val="24"/>
        </w:rPr>
        <w:t xml:space="preserve">eputy </w:t>
      </w:r>
      <w:r w:rsidR="00FF0AA2">
        <w:rPr>
          <w:rFonts w:ascii="Arial" w:eastAsia="Times New Roman" w:hAnsi="Arial"/>
          <w:sz w:val="24"/>
          <w:szCs w:val="24"/>
        </w:rPr>
        <w:t>p</w:t>
      </w:r>
      <w:r>
        <w:rPr>
          <w:rFonts w:ascii="Arial" w:eastAsia="Times New Roman" w:hAnsi="Arial"/>
          <w:sz w:val="24"/>
          <w:szCs w:val="24"/>
        </w:rPr>
        <w:t>rincipal in d</w:t>
      </w:r>
      <w:r w:rsidR="00964A61" w:rsidRPr="0086486E">
        <w:rPr>
          <w:rFonts w:ascii="Arial" w:eastAsia="Times New Roman" w:hAnsi="Arial"/>
          <w:sz w:val="24"/>
          <w:szCs w:val="24"/>
        </w:rPr>
        <w:t>istributing standardised assessment scri</w:t>
      </w:r>
      <w:r w:rsidR="00907836">
        <w:rPr>
          <w:rFonts w:ascii="Arial" w:eastAsia="Times New Roman" w:hAnsi="Arial"/>
          <w:sz w:val="24"/>
          <w:szCs w:val="24"/>
        </w:rPr>
        <w:t xml:space="preserve">pts to </w:t>
      </w:r>
      <w:r w:rsidR="00FF0AA2">
        <w:rPr>
          <w:rFonts w:ascii="Arial" w:eastAsia="Times New Roman" w:hAnsi="Arial"/>
          <w:sz w:val="24"/>
          <w:szCs w:val="24"/>
        </w:rPr>
        <w:t>c</w:t>
      </w:r>
      <w:r w:rsidR="00907836">
        <w:rPr>
          <w:rFonts w:ascii="Arial" w:eastAsia="Times New Roman" w:hAnsi="Arial"/>
          <w:sz w:val="24"/>
          <w:szCs w:val="24"/>
        </w:rPr>
        <w:t xml:space="preserve">lass </w:t>
      </w:r>
      <w:r w:rsidR="00FF0AA2">
        <w:rPr>
          <w:rFonts w:ascii="Arial" w:eastAsia="Times New Roman" w:hAnsi="Arial"/>
          <w:sz w:val="24"/>
          <w:szCs w:val="24"/>
        </w:rPr>
        <w:t>t</w:t>
      </w:r>
      <w:r w:rsidR="00907836">
        <w:rPr>
          <w:rFonts w:ascii="Arial" w:eastAsia="Times New Roman" w:hAnsi="Arial"/>
          <w:sz w:val="24"/>
          <w:szCs w:val="24"/>
        </w:rPr>
        <w:t>eachers each year;</w:t>
      </w:r>
    </w:p>
    <w:p w14:paraId="4216C613" w14:textId="77777777" w:rsidR="00964A61" w:rsidRPr="0086486E" w:rsidRDefault="00964A61" w:rsidP="00981C06">
      <w:pPr>
        <w:spacing w:line="360" w:lineRule="auto"/>
        <w:ind w:left="426" w:hanging="426"/>
        <w:jc w:val="both"/>
        <w:rPr>
          <w:rFonts w:ascii="Arial" w:eastAsia="Wingdings" w:hAnsi="Arial"/>
          <w:sz w:val="24"/>
          <w:szCs w:val="24"/>
          <w:vertAlign w:val="superscript"/>
        </w:rPr>
      </w:pPr>
    </w:p>
    <w:p w14:paraId="7EB9A7A2" w14:textId="5EF39594" w:rsidR="00964A61" w:rsidRPr="0086486E" w:rsidRDefault="00964A61" w:rsidP="00B76812">
      <w:pPr>
        <w:numPr>
          <w:ilvl w:val="0"/>
          <w:numId w:val="34"/>
        </w:numPr>
        <w:tabs>
          <w:tab w:val="left" w:pos="426"/>
        </w:tabs>
        <w:spacing w:line="360" w:lineRule="auto"/>
        <w:ind w:left="426" w:hanging="426"/>
        <w:jc w:val="both"/>
        <w:rPr>
          <w:rFonts w:ascii="Arial" w:eastAsia="Wingdings" w:hAnsi="Arial"/>
          <w:sz w:val="24"/>
          <w:szCs w:val="24"/>
          <w:vertAlign w:val="superscript"/>
        </w:rPr>
      </w:pPr>
      <w:r w:rsidRPr="0086486E">
        <w:rPr>
          <w:rFonts w:ascii="Arial" w:eastAsia="Times New Roman" w:hAnsi="Arial"/>
          <w:sz w:val="24"/>
          <w:szCs w:val="24"/>
        </w:rPr>
        <w:t>Maintaining the results of standardised assessment each year and shar</w:t>
      </w:r>
      <w:r w:rsidR="008124AC" w:rsidRPr="00FF0AA2">
        <w:rPr>
          <w:rFonts w:ascii="Arial" w:eastAsia="Times New Roman" w:hAnsi="Arial"/>
          <w:sz w:val="24"/>
          <w:szCs w:val="24"/>
        </w:rPr>
        <w:t>ing</w:t>
      </w:r>
      <w:r w:rsidRPr="0086486E">
        <w:rPr>
          <w:rFonts w:ascii="Arial" w:eastAsia="Times New Roman" w:hAnsi="Arial"/>
          <w:sz w:val="24"/>
          <w:szCs w:val="24"/>
        </w:rPr>
        <w:t xml:space="preserve"> the res</w:t>
      </w:r>
      <w:r w:rsidR="00907836">
        <w:rPr>
          <w:rFonts w:ascii="Arial" w:eastAsia="Times New Roman" w:hAnsi="Arial"/>
          <w:sz w:val="24"/>
          <w:szCs w:val="24"/>
        </w:rPr>
        <w:t xml:space="preserve">ults with the </w:t>
      </w:r>
      <w:r w:rsidR="003F22E5">
        <w:rPr>
          <w:rFonts w:ascii="Arial" w:eastAsia="Times New Roman" w:hAnsi="Arial"/>
          <w:sz w:val="24"/>
          <w:szCs w:val="24"/>
        </w:rPr>
        <w:t>p</w:t>
      </w:r>
      <w:r w:rsidR="00907836">
        <w:rPr>
          <w:rFonts w:ascii="Arial" w:eastAsia="Times New Roman" w:hAnsi="Arial"/>
          <w:sz w:val="24"/>
          <w:szCs w:val="24"/>
        </w:rPr>
        <w:t xml:space="preserve">rincipal </w:t>
      </w:r>
      <w:r w:rsidR="003F22E5">
        <w:rPr>
          <w:rFonts w:ascii="Arial" w:eastAsia="Times New Roman" w:hAnsi="Arial"/>
          <w:sz w:val="24"/>
          <w:szCs w:val="24"/>
        </w:rPr>
        <w:t>t</w:t>
      </w:r>
      <w:r w:rsidR="00907836">
        <w:rPr>
          <w:rFonts w:ascii="Arial" w:eastAsia="Times New Roman" w:hAnsi="Arial"/>
          <w:sz w:val="24"/>
          <w:szCs w:val="24"/>
        </w:rPr>
        <w:t>eacher;</w:t>
      </w:r>
    </w:p>
    <w:p w14:paraId="3360DECC" w14:textId="77777777" w:rsidR="00964A61" w:rsidRPr="0086486E" w:rsidRDefault="00964A61" w:rsidP="00981C06">
      <w:pPr>
        <w:spacing w:line="360" w:lineRule="auto"/>
        <w:ind w:left="426" w:hanging="426"/>
        <w:jc w:val="both"/>
        <w:rPr>
          <w:rFonts w:ascii="Arial" w:eastAsia="Wingdings" w:hAnsi="Arial"/>
          <w:sz w:val="24"/>
          <w:szCs w:val="24"/>
          <w:vertAlign w:val="superscript"/>
        </w:rPr>
      </w:pPr>
    </w:p>
    <w:p w14:paraId="26501625" w14:textId="7D3256A1" w:rsidR="00964A61" w:rsidRPr="0086486E" w:rsidRDefault="00964A61" w:rsidP="00B76812">
      <w:pPr>
        <w:numPr>
          <w:ilvl w:val="0"/>
          <w:numId w:val="34"/>
        </w:numPr>
        <w:tabs>
          <w:tab w:val="left" w:pos="360"/>
        </w:tabs>
        <w:spacing w:line="360" w:lineRule="auto"/>
        <w:ind w:left="426" w:right="20" w:hanging="426"/>
        <w:jc w:val="both"/>
        <w:rPr>
          <w:rFonts w:ascii="Arial" w:eastAsia="Wingdings" w:hAnsi="Arial"/>
          <w:sz w:val="24"/>
          <w:szCs w:val="24"/>
          <w:vertAlign w:val="superscript"/>
        </w:rPr>
      </w:pPr>
      <w:r w:rsidRPr="0086486E">
        <w:rPr>
          <w:rFonts w:ascii="Arial" w:eastAsia="Times New Roman" w:hAnsi="Arial"/>
          <w:sz w:val="24"/>
          <w:szCs w:val="24"/>
        </w:rPr>
        <w:t xml:space="preserve">Advising </w:t>
      </w:r>
      <w:r w:rsidR="003F22E5">
        <w:rPr>
          <w:rFonts w:ascii="Arial" w:eastAsia="Times New Roman" w:hAnsi="Arial"/>
          <w:sz w:val="24"/>
          <w:szCs w:val="24"/>
        </w:rPr>
        <w:t>c</w:t>
      </w:r>
      <w:r w:rsidRPr="0086486E">
        <w:rPr>
          <w:rFonts w:ascii="Arial" w:eastAsia="Times New Roman" w:hAnsi="Arial"/>
          <w:sz w:val="24"/>
          <w:szCs w:val="24"/>
        </w:rPr>
        <w:t xml:space="preserve">lass </w:t>
      </w:r>
      <w:r w:rsidR="003F22E5">
        <w:rPr>
          <w:rFonts w:ascii="Arial" w:eastAsia="Times New Roman" w:hAnsi="Arial"/>
          <w:sz w:val="24"/>
          <w:szCs w:val="24"/>
        </w:rPr>
        <w:t>t</w:t>
      </w:r>
      <w:r w:rsidRPr="0086486E">
        <w:rPr>
          <w:rFonts w:ascii="Arial" w:eastAsia="Times New Roman" w:hAnsi="Arial"/>
          <w:sz w:val="24"/>
          <w:szCs w:val="24"/>
        </w:rPr>
        <w:t>eachers about baseline and screening assessments</w:t>
      </w:r>
      <w:r w:rsidR="00907836">
        <w:rPr>
          <w:rFonts w:ascii="Arial" w:eastAsia="Times New Roman" w:hAnsi="Arial"/>
          <w:sz w:val="24"/>
          <w:szCs w:val="24"/>
        </w:rPr>
        <w:t>;</w:t>
      </w:r>
    </w:p>
    <w:p w14:paraId="696E61B4" w14:textId="77777777" w:rsidR="00964A61" w:rsidRPr="0086486E" w:rsidRDefault="00964A61" w:rsidP="00981C06">
      <w:pPr>
        <w:spacing w:line="360" w:lineRule="auto"/>
        <w:ind w:left="426" w:hanging="426"/>
        <w:jc w:val="both"/>
        <w:rPr>
          <w:rFonts w:ascii="Arial" w:eastAsia="Times New Roman" w:hAnsi="Arial"/>
          <w:sz w:val="24"/>
          <w:szCs w:val="24"/>
        </w:rPr>
      </w:pPr>
    </w:p>
    <w:p w14:paraId="4AA7358B" w14:textId="0CF20643" w:rsidR="00964A61" w:rsidRPr="0086486E" w:rsidRDefault="00964A61" w:rsidP="00B76812">
      <w:pPr>
        <w:numPr>
          <w:ilvl w:val="0"/>
          <w:numId w:val="34"/>
        </w:numPr>
        <w:tabs>
          <w:tab w:val="left" w:pos="360"/>
        </w:tabs>
        <w:spacing w:line="360" w:lineRule="auto"/>
        <w:ind w:left="426" w:hanging="426"/>
        <w:jc w:val="both"/>
        <w:rPr>
          <w:rFonts w:ascii="Arial" w:eastAsia="Wingdings" w:hAnsi="Arial"/>
          <w:sz w:val="24"/>
          <w:szCs w:val="24"/>
          <w:vertAlign w:val="superscript"/>
        </w:rPr>
      </w:pPr>
      <w:r w:rsidRPr="0086486E">
        <w:rPr>
          <w:rFonts w:ascii="Arial" w:eastAsia="Times New Roman" w:hAnsi="Arial"/>
          <w:sz w:val="24"/>
          <w:szCs w:val="24"/>
        </w:rPr>
        <w:t xml:space="preserve">Advising the </w:t>
      </w:r>
      <w:r w:rsidR="00FF0AA2">
        <w:rPr>
          <w:rFonts w:ascii="Arial" w:eastAsia="Times New Roman" w:hAnsi="Arial"/>
          <w:sz w:val="24"/>
          <w:szCs w:val="24"/>
        </w:rPr>
        <w:t>p</w:t>
      </w:r>
      <w:r w:rsidRPr="0086486E">
        <w:rPr>
          <w:rFonts w:ascii="Arial" w:eastAsia="Times New Roman" w:hAnsi="Arial"/>
          <w:sz w:val="24"/>
          <w:szCs w:val="24"/>
        </w:rPr>
        <w:t xml:space="preserve">rincipal </w:t>
      </w:r>
      <w:r w:rsidR="00FF0AA2">
        <w:rPr>
          <w:rFonts w:ascii="Arial" w:eastAsia="Times New Roman" w:hAnsi="Arial"/>
          <w:sz w:val="24"/>
          <w:szCs w:val="24"/>
        </w:rPr>
        <w:t>t</w:t>
      </w:r>
      <w:r w:rsidRPr="0086486E">
        <w:rPr>
          <w:rFonts w:ascii="Arial" w:eastAsia="Times New Roman" w:hAnsi="Arial"/>
          <w:sz w:val="24"/>
          <w:szCs w:val="24"/>
        </w:rPr>
        <w:t>eacher on th</w:t>
      </w:r>
      <w:r w:rsidR="00907836">
        <w:rPr>
          <w:rFonts w:ascii="Arial" w:eastAsia="Times New Roman" w:hAnsi="Arial"/>
          <w:sz w:val="24"/>
          <w:szCs w:val="24"/>
        </w:rPr>
        <w:t>e construction of Support Plans;</w:t>
      </w:r>
    </w:p>
    <w:p w14:paraId="0BBDF8B4" w14:textId="77777777" w:rsidR="00964A61" w:rsidRPr="0086486E" w:rsidRDefault="00964A61" w:rsidP="00981C06">
      <w:pPr>
        <w:spacing w:line="360" w:lineRule="auto"/>
        <w:ind w:left="426" w:hanging="426"/>
        <w:jc w:val="both"/>
        <w:rPr>
          <w:rFonts w:ascii="Arial" w:eastAsia="Wingdings" w:hAnsi="Arial"/>
          <w:sz w:val="24"/>
          <w:szCs w:val="24"/>
          <w:vertAlign w:val="superscript"/>
        </w:rPr>
      </w:pPr>
    </w:p>
    <w:p w14:paraId="11FAD7C0" w14:textId="252B0003" w:rsidR="00964A61" w:rsidRPr="0086486E" w:rsidRDefault="00964A61" w:rsidP="00B76812">
      <w:pPr>
        <w:numPr>
          <w:ilvl w:val="0"/>
          <w:numId w:val="34"/>
        </w:numPr>
        <w:tabs>
          <w:tab w:val="left" w:pos="426"/>
        </w:tabs>
        <w:spacing w:line="360" w:lineRule="auto"/>
        <w:ind w:left="426" w:hanging="426"/>
        <w:jc w:val="both"/>
        <w:rPr>
          <w:rFonts w:ascii="Arial" w:eastAsia="Wingdings" w:hAnsi="Arial"/>
          <w:sz w:val="24"/>
          <w:szCs w:val="24"/>
          <w:vertAlign w:val="superscript"/>
        </w:rPr>
      </w:pPr>
      <w:r w:rsidRPr="0086486E">
        <w:rPr>
          <w:rFonts w:ascii="Arial" w:eastAsia="Times New Roman" w:hAnsi="Arial"/>
          <w:sz w:val="24"/>
          <w:szCs w:val="24"/>
        </w:rPr>
        <w:t xml:space="preserve">Advising the </w:t>
      </w:r>
      <w:r w:rsidR="00FF0AA2">
        <w:rPr>
          <w:rFonts w:ascii="Arial" w:eastAsia="Times New Roman" w:hAnsi="Arial"/>
          <w:sz w:val="24"/>
          <w:szCs w:val="24"/>
        </w:rPr>
        <w:t>p</w:t>
      </w:r>
      <w:r w:rsidRPr="0086486E">
        <w:rPr>
          <w:rFonts w:ascii="Arial" w:eastAsia="Times New Roman" w:hAnsi="Arial"/>
          <w:sz w:val="24"/>
          <w:szCs w:val="24"/>
        </w:rPr>
        <w:t>rincipal on current individualised plannin</w:t>
      </w:r>
      <w:r w:rsidR="00907836">
        <w:rPr>
          <w:rFonts w:ascii="Arial" w:eastAsia="Times New Roman" w:hAnsi="Arial"/>
          <w:sz w:val="24"/>
          <w:szCs w:val="24"/>
        </w:rPr>
        <w:t>g best practice, when requested;</w:t>
      </w:r>
    </w:p>
    <w:p w14:paraId="5F33A9BB" w14:textId="77777777" w:rsidR="00964A61" w:rsidRPr="0086486E" w:rsidRDefault="00964A61" w:rsidP="00981C06">
      <w:pPr>
        <w:spacing w:line="360" w:lineRule="auto"/>
        <w:ind w:left="426" w:hanging="426"/>
        <w:jc w:val="both"/>
        <w:rPr>
          <w:rFonts w:ascii="Arial" w:eastAsia="Wingdings" w:hAnsi="Arial"/>
          <w:sz w:val="24"/>
          <w:szCs w:val="24"/>
          <w:vertAlign w:val="superscript"/>
        </w:rPr>
      </w:pPr>
    </w:p>
    <w:p w14:paraId="5C0341A0" w14:textId="552462BD" w:rsidR="00964A61" w:rsidRPr="0086486E" w:rsidRDefault="00964A61" w:rsidP="00B76812">
      <w:pPr>
        <w:numPr>
          <w:ilvl w:val="0"/>
          <w:numId w:val="34"/>
        </w:numPr>
        <w:tabs>
          <w:tab w:val="left" w:pos="360"/>
        </w:tabs>
        <w:spacing w:line="360" w:lineRule="auto"/>
        <w:ind w:left="426" w:hanging="426"/>
        <w:jc w:val="both"/>
        <w:rPr>
          <w:rFonts w:ascii="Arial" w:eastAsia="Wingdings" w:hAnsi="Arial"/>
          <w:sz w:val="24"/>
          <w:szCs w:val="24"/>
          <w:vertAlign w:val="superscript"/>
        </w:rPr>
      </w:pPr>
      <w:r w:rsidRPr="0086486E">
        <w:rPr>
          <w:rFonts w:ascii="Arial" w:eastAsia="Times New Roman" w:hAnsi="Arial"/>
          <w:sz w:val="24"/>
          <w:szCs w:val="24"/>
        </w:rPr>
        <w:t xml:space="preserve">Advising </w:t>
      </w:r>
      <w:r w:rsidR="00FF0AA2">
        <w:rPr>
          <w:rFonts w:ascii="Arial" w:eastAsia="Times New Roman" w:hAnsi="Arial"/>
          <w:sz w:val="24"/>
          <w:szCs w:val="24"/>
        </w:rPr>
        <w:t>c</w:t>
      </w:r>
      <w:r w:rsidRPr="0086486E">
        <w:rPr>
          <w:rFonts w:ascii="Arial" w:eastAsia="Times New Roman" w:hAnsi="Arial"/>
          <w:sz w:val="24"/>
          <w:szCs w:val="24"/>
        </w:rPr>
        <w:t>la</w:t>
      </w:r>
      <w:r w:rsidR="00D24106" w:rsidRPr="0086486E">
        <w:rPr>
          <w:rFonts w:ascii="Arial" w:eastAsia="Times New Roman" w:hAnsi="Arial"/>
          <w:sz w:val="24"/>
          <w:szCs w:val="24"/>
        </w:rPr>
        <w:t>ss teachers</w:t>
      </w:r>
      <w:r w:rsidRPr="0086486E">
        <w:rPr>
          <w:rFonts w:ascii="Arial" w:eastAsia="Times New Roman" w:hAnsi="Arial"/>
          <w:sz w:val="24"/>
          <w:szCs w:val="24"/>
        </w:rPr>
        <w:t xml:space="preserve"> about Support Plans, when requested.</w:t>
      </w:r>
    </w:p>
    <w:p w14:paraId="03F9770A" w14:textId="77777777" w:rsidR="00964A61" w:rsidRDefault="00964A61" w:rsidP="00981C06">
      <w:pPr>
        <w:spacing w:line="360" w:lineRule="auto"/>
        <w:jc w:val="both"/>
        <w:rPr>
          <w:rFonts w:ascii="Arial" w:eastAsia="Wingdings" w:hAnsi="Arial"/>
          <w:sz w:val="24"/>
          <w:szCs w:val="24"/>
          <w:vertAlign w:val="superscript"/>
        </w:rPr>
      </w:pPr>
    </w:p>
    <w:p w14:paraId="0507C8DA" w14:textId="77777777" w:rsidR="00964A61" w:rsidRPr="0086486E" w:rsidRDefault="00964A61" w:rsidP="0086486E">
      <w:pPr>
        <w:spacing w:line="360" w:lineRule="auto"/>
        <w:rPr>
          <w:rFonts w:ascii="Arial" w:eastAsia="Times New Roman" w:hAnsi="Arial"/>
          <w:b/>
          <w:sz w:val="24"/>
          <w:szCs w:val="24"/>
          <w:u w:val="single"/>
        </w:rPr>
      </w:pPr>
      <w:r w:rsidRPr="0086486E">
        <w:rPr>
          <w:rFonts w:ascii="Arial" w:eastAsia="Times New Roman" w:hAnsi="Arial"/>
          <w:b/>
          <w:sz w:val="24"/>
          <w:szCs w:val="24"/>
          <w:u w:val="single"/>
        </w:rPr>
        <w:t>Co-ordination Activities:</w:t>
      </w:r>
    </w:p>
    <w:p w14:paraId="16B10E3E" w14:textId="77777777" w:rsidR="00964A61" w:rsidRPr="0086486E" w:rsidRDefault="00964A61" w:rsidP="0086486E">
      <w:pPr>
        <w:spacing w:line="360" w:lineRule="auto"/>
        <w:rPr>
          <w:rFonts w:ascii="Arial" w:eastAsia="Wingdings" w:hAnsi="Arial"/>
          <w:sz w:val="24"/>
          <w:szCs w:val="24"/>
          <w:vertAlign w:val="superscript"/>
        </w:rPr>
      </w:pPr>
    </w:p>
    <w:p w14:paraId="217C1919" w14:textId="277AE99C" w:rsidR="00964A61" w:rsidRPr="00FF0AA2" w:rsidRDefault="00964A61" w:rsidP="00B76812">
      <w:pPr>
        <w:numPr>
          <w:ilvl w:val="0"/>
          <w:numId w:val="35"/>
        </w:numPr>
        <w:tabs>
          <w:tab w:val="left" w:pos="426"/>
        </w:tabs>
        <w:spacing w:line="360" w:lineRule="auto"/>
        <w:ind w:left="426" w:right="20" w:hanging="426"/>
        <w:jc w:val="both"/>
        <w:rPr>
          <w:rFonts w:ascii="Arial" w:eastAsia="Wingdings" w:hAnsi="Arial"/>
          <w:sz w:val="24"/>
          <w:szCs w:val="24"/>
          <w:vertAlign w:val="superscript"/>
        </w:rPr>
      </w:pPr>
      <w:r w:rsidRPr="00FF0AA2">
        <w:rPr>
          <w:rFonts w:ascii="Arial" w:eastAsia="Times New Roman" w:hAnsi="Arial"/>
          <w:sz w:val="24"/>
          <w:szCs w:val="24"/>
        </w:rPr>
        <w:t>Maintaining a list of pupils who are receiving supplementary teaching at each stage of support - Classroom Support/Schoo</w:t>
      </w:r>
      <w:r w:rsidR="00BF3073" w:rsidRPr="00FF0AA2">
        <w:rPr>
          <w:rFonts w:ascii="Arial" w:eastAsia="Times New Roman" w:hAnsi="Arial"/>
          <w:sz w:val="24"/>
          <w:szCs w:val="24"/>
        </w:rPr>
        <w:t>l Support/School Support Plus;</w:t>
      </w:r>
    </w:p>
    <w:p w14:paraId="30DB8CE1" w14:textId="77777777" w:rsidR="00BF3073" w:rsidRPr="00FF0AA2" w:rsidRDefault="00BF3073" w:rsidP="00BF3073">
      <w:pPr>
        <w:tabs>
          <w:tab w:val="left" w:pos="426"/>
        </w:tabs>
        <w:spacing w:line="360" w:lineRule="auto"/>
        <w:ind w:left="426" w:right="20"/>
        <w:jc w:val="both"/>
        <w:rPr>
          <w:rFonts w:ascii="Arial" w:eastAsia="Wingdings" w:hAnsi="Arial"/>
          <w:sz w:val="24"/>
          <w:szCs w:val="24"/>
          <w:vertAlign w:val="superscript"/>
        </w:rPr>
      </w:pPr>
    </w:p>
    <w:p w14:paraId="71B86170" w14:textId="67C84BAC" w:rsidR="00964A61" w:rsidRPr="00FF0AA2" w:rsidRDefault="00964A61" w:rsidP="00B76812">
      <w:pPr>
        <w:numPr>
          <w:ilvl w:val="0"/>
          <w:numId w:val="35"/>
        </w:numPr>
        <w:tabs>
          <w:tab w:val="left" w:pos="426"/>
        </w:tabs>
        <w:spacing w:line="360" w:lineRule="auto"/>
        <w:ind w:left="426" w:hanging="426"/>
        <w:jc w:val="both"/>
        <w:rPr>
          <w:rFonts w:ascii="Arial" w:eastAsia="Wingdings" w:hAnsi="Arial"/>
          <w:sz w:val="24"/>
          <w:szCs w:val="24"/>
          <w:vertAlign w:val="superscript"/>
        </w:rPr>
      </w:pPr>
      <w:r w:rsidRPr="00FF0AA2">
        <w:rPr>
          <w:rFonts w:ascii="Arial" w:eastAsia="Times New Roman" w:hAnsi="Arial"/>
          <w:sz w:val="24"/>
          <w:szCs w:val="24"/>
        </w:rPr>
        <w:t xml:space="preserve">Advising </w:t>
      </w:r>
      <w:r w:rsidR="00085DA5" w:rsidRPr="00FF0AA2">
        <w:rPr>
          <w:rFonts w:ascii="Arial" w:eastAsia="Times New Roman" w:hAnsi="Arial"/>
          <w:sz w:val="24"/>
          <w:szCs w:val="24"/>
        </w:rPr>
        <w:t>p</w:t>
      </w:r>
      <w:r w:rsidRPr="00FF0AA2">
        <w:rPr>
          <w:rFonts w:ascii="Arial" w:eastAsia="Times New Roman" w:hAnsi="Arial"/>
          <w:sz w:val="24"/>
          <w:szCs w:val="24"/>
        </w:rPr>
        <w:t>arents on procedures for availing of special</w:t>
      </w:r>
      <w:r w:rsidR="00BF3073" w:rsidRPr="00FF0AA2">
        <w:rPr>
          <w:rFonts w:ascii="Arial" w:eastAsia="Times New Roman" w:hAnsi="Arial"/>
          <w:sz w:val="24"/>
          <w:szCs w:val="24"/>
        </w:rPr>
        <w:t xml:space="preserve"> needs services, when requested;</w:t>
      </w:r>
    </w:p>
    <w:p w14:paraId="497EED63" w14:textId="77777777" w:rsidR="00964A61" w:rsidRPr="00FF0AA2" w:rsidRDefault="00964A61" w:rsidP="0086486E">
      <w:pPr>
        <w:spacing w:line="360" w:lineRule="auto"/>
        <w:rPr>
          <w:rFonts w:ascii="Arial" w:eastAsia="Wingdings" w:hAnsi="Arial"/>
          <w:sz w:val="24"/>
          <w:szCs w:val="24"/>
          <w:vertAlign w:val="superscript"/>
        </w:rPr>
      </w:pPr>
    </w:p>
    <w:p w14:paraId="2565D7CB" w14:textId="5C2AE47D" w:rsidR="00964A61" w:rsidRPr="003F22E5" w:rsidRDefault="00964A61" w:rsidP="00B76812">
      <w:pPr>
        <w:numPr>
          <w:ilvl w:val="0"/>
          <w:numId w:val="35"/>
        </w:numPr>
        <w:tabs>
          <w:tab w:val="left" w:pos="426"/>
        </w:tabs>
        <w:spacing w:line="360" w:lineRule="auto"/>
        <w:ind w:left="426" w:right="20" w:hanging="426"/>
        <w:rPr>
          <w:rFonts w:ascii="Arial" w:eastAsia="Wingdings" w:hAnsi="Arial"/>
          <w:sz w:val="24"/>
          <w:szCs w:val="24"/>
          <w:vertAlign w:val="superscript"/>
        </w:rPr>
      </w:pPr>
      <w:r w:rsidRPr="00FF0AA2">
        <w:rPr>
          <w:rFonts w:ascii="Arial" w:eastAsia="Times New Roman" w:hAnsi="Arial"/>
          <w:sz w:val="24"/>
          <w:szCs w:val="24"/>
        </w:rPr>
        <w:t xml:space="preserve">Advising </w:t>
      </w:r>
      <w:r w:rsidR="00085DA5" w:rsidRPr="00FF0AA2">
        <w:rPr>
          <w:rFonts w:ascii="Arial" w:eastAsia="Times New Roman" w:hAnsi="Arial"/>
          <w:sz w:val="24"/>
          <w:szCs w:val="24"/>
        </w:rPr>
        <w:t>c</w:t>
      </w:r>
      <w:r w:rsidRPr="00FF0AA2">
        <w:rPr>
          <w:rFonts w:ascii="Arial" w:eastAsia="Times New Roman" w:hAnsi="Arial"/>
          <w:sz w:val="24"/>
          <w:szCs w:val="24"/>
        </w:rPr>
        <w:t>lass</w:t>
      </w:r>
      <w:r w:rsidRPr="0086486E">
        <w:rPr>
          <w:rFonts w:ascii="Arial" w:eastAsia="Times New Roman" w:hAnsi="Arial"/>
          <w:sz w:val="24"/>
          <w:szCs w:val="24"/>
        </w:rPr>
        <w:t xml:space="preserve"> </w:t>
      </w:r>
      <w:r w:rsidR="00085DA5">
        <w:rPr>
          <w:rFonts w:ascii="Arial" w:eastAsia="Times New Roman" w:hAnsi="Arial"/>
          <w:sz w:val="24"/>
          <w:szCs w:val="24"/>
        </w:rPr>
        <w:t>t</w:t>
      </w:r>
      <w:r w:rsidRPr="0086486E">
        <w:rPr>
          <w:rFonts w:ascii="Arial" w:eastAsia="Times New Roman" w:hAnsi="Arial"/>
          <w:sz w:val="24"/>
          <w:szCs w:val="24"/>
        </w:rPr>
        <w:t>eachers on procedures for availing of special</w:t>
      </w:r>
      <w:r w:rsidR="00BF3073">
        <w:rPr>
          <w:rFonts w:ascii="Arial" w:eastAsia="Times New Roman" w:hAnsi="Arial"/>
          <w:sz w:val="24"/>
          <w:szCs w:val="24"/>
        </w:rPr>
        <w:t xml:space="preserve"> </w:t>
      </w:r>
      <w:r w:rsidR="00085DA5" w:rsidRPr="003F22E5">
        <w:rPr>
          <w:rFonts w:ascii="Arial" w:eastAsia="Times New Roman" w:hAnsi="Arial"/>
          <w:sz w:val="24"/>
          <w:szCs w:val="24"/>
        </w:rPr>
        <w:t xml:space="preserve">educational </w:t>
      </w:r>
      <w:r w:rsidR="00BF3073" w:rsidRPr="003F22E5">
        <w:rPr>
          <w:rFonts w:ascii="Arial" w:eastAsia="Times New Roman" w:hAnsi="Arial"/>
          <w:sz w:val="24"/>
          <w:szCs w:val="24"/>
        </w:rPr>
        <w:t>needs services, when requested;</w:t>
      </w:r>
    </w:p>
    <w:p w14:paraId="4F143EA4" w14:textId="77777777" w:rsidR="00964A61" w:rsidRPr="003F22E5" w:rsidRDefault="00964A61" w:rsidP="00BF3073">
      <w:pPr>
        <w:spacing w:line="360" w:lineRule="auto"/>
        <w:ind w:left="426" w:hanging="426"/>
        <w:rPr>
          <w:rFonts w:ascii="Arial" w:eastAsia="Wingdings" w:hAnsi="Arial"/>
          <w:sz w:val="24"/>
          <w:szCs w:val="24"/>
          <w:vertAlign w:val="superscript"/>
        </w:rPr>
      </w:pPr>
    </w:p>
    <w:p w14:paraId="56B406BF" w14:textId="0C1FDD29" w:rsidR="00964A61" w:rsidRPr="0086486E" w:rsidRDefault="00964A61" w:rsidP="00B76812">
      <w:pPr>
        <w:numPr>
          <w:ilvl w:val="0"/>
          <w:numId w:val="35"/>
        </w:numPr>
        <w:tabs>
          <w:tab w:val="left" w:pos="426"/>
        </w:tabs>
        <w:spacing w:line="360" w:lineRule="auto"/>
        <w:ind w:left="426" w:right="20" w:hanging="426"/>
        <w:rPr>
          <w:rFonts w:ascii="Arial" w:eastAsia="Wingdings" w:hAnsi="Arial"/>
          <w:sz w:val="24"/>
          <w:szCs w:val="24"/>
          <w:vertAlign w:val="superscript"/>
        </w:rPr>
      </w:pPr>
      <w:r w:rsidRPr="003F22E5">
        <w:rPr>
          <w:rFonts w:ascii="Arial" w:eastAsia="Times New Roman" w:hAnsi="Arial"/>
          <w:sz w:val="24"/>
          <w:szCs w:val="24"/>
        </w:rPr>
        <w:t>Liaising with external agencies such as psychological services to arrange assessments and special provisio</w:t>
      </w:r>
      <w:r w:rsidR="004E29F9" w:rsidRPr="003F22E5">
        <w:rPr>
          <w:rFonts w:ascii="Arial" w:eastAsia="Times New Roman" w:hAnsi="Arial"/>
          <w:sz w:val="24"/>
          <w:szCs w:val="24"/>
        </w:rPr>
        <w:t>n for pupils with special</w:t>
      </w:r>
      <w:r w:rsidR="00085DA5" w:rsidRPr="003F22E5">
        <w:rPr>
          <w:rFonts w:ascii="Arial" w:eastAsia="Times New Roman" w:hAnsi="Arial"/>
          <w:sz w:val="24"/>
          <w:szCs w:val="24"/>
        </w:rPr>
        <w:t xml:space="preserve"> educational</w:t>
      </w:r>
      <w:r w:rsidR="004E29F9" w:rsidRPr="003F22E5">
        <w:rPr>
          <w:rFonts w:ascii="Arial" w:eastAsia="Times New Roman" w:hAnsi="Arial"/>
          <w:sz w:val="24"/>
          <w:szCs w:val="24"/>
        </w:rPr>
        <w:t xml:space="preserve"> needs</w:t>
      </w:r>
      <w:r w:rsidR="004E29F9">
        <w:rPr>
          <w:rFonts w:ascii="Arial" w:eastAsia="Times New Roman" w:hAnsi="Arial"/>
          <w:sz w:val="24"/>
          <w:szCs w:val="24"/>
        </w:rPr>
        <w:t>;</w:t>
      </w:r>
    </w:p>
    <w:p w14:paraId="5373C02D" w14:textId="77777777" w:rsidR="00964A61" w:rsidRDefault="00964A61" w:rsidP="0086486E">
      <w:pPr>
        <w:spacing w:line="360" w:lineRule="auto"/>
        <w:rPr>
          <w:rFonts w:ascii="Arial" w:eastAsia="Times New Roman" w:hAnsi="Arial"/>
          <w:sz w:val="24"/>
          <w:szCs w:val="24"/>
        </w:rPr>
      </w:pPr>
    </w:p>
    <w:p w14:paraId="1AA062AE" w14:textId="20D890EF" w:rsidR="00964A61" w:rsidRPr="0086486E" w:rsidRDefault="00964A61" w:rsidP="00B76812">
      <w:pPr>
        <w:numPr>
          <w:ilvl w:val="0"/>
          <w:numId w:val="35"/>
        </w:numPr>
        <w:tabs>
          <w:tab w:val="left" w:pos="426"/>
        </w:tabs>
        <w:spacing w:line="360" w:lineRule="auto"/>
        <w:ind w:left="426" w:right="20" w:hanging="426"/>
        <w:jc w:val="both"/>
        <w:rPr>
          <w:rFonts w:ascii="Arial" w:eastAsia="Wingdings" w:hAnsi="Arial"/>
          <w:sz w:val="24"/>
          <w:szCs w:val="24"/>
          <w:vertAlign w:val="superscript"/>
        </w:rPr>
      </w:pPr>
      <w:bookmarkStart w:id="7" w:name="page9"/>
      <w:bookmarkEnd w:id="7"/>
      <w:r w:rsidRPr="0086486E">
        <w:rPr>
          <w:rFonts w:ascii="Arial" w:eastAsia="Times New Roman" w:hAnsi="Arial"/>
          <w:sz w:val="24"/>
          <w:szCs w:val="24"/>
        </w:rPr>
        <w:t xml:space="preserve">Supporting the </w:t>
      </w:r>
      <w:r w:rsidR="003F22E5">
        <w:rPr>
          <w:rFonts w:ascii="Arial" w:eastAsia="Times New Roman" w:hAnsi="Arial"/>
          <w:sz w:val="24"/>
          <w:szCs w:val="24"/>
        </w:rPr>
        <w:t>p</w:t>
      </w:r>
      <w:r w:rsidRPr="0086486E">
        <w:rPr>
          <w:rFonts w:ascii="Arial" w:eastAsia="Times New Roman" w:hAnsi="Arial"/>
          <w:sz w:val="24"/>
          <w:szCs w:val="24"/>
        </w:rPr>
        <w:t xml:space="preserve">rincipal </w:t>
      </w:r>
      <w:r w:rsidR="003F22E5">
        <w:rPr>
          <w:rFonts w:ascii="Arial" w:eastAsia="Times New Roman" w:hAnsi="Arial"/>
          <w:sz w:val="24"/>
          <w:szCs w:val="24"/>
        </w:rPr>
        <w:t>t</w:t>
      </w:r>
      <w:r w:rsidRPr="0086486E">
        <w:rPr>
          <w:rFonts w:ascii="Arial" w:eastAsia="Times New Roman" w:hAnsi="Arial"/>
          <w:sz w:val="24"/>
          <w:szCs w:val="24"/>
        </w:rPr>
        <w:t>eacher to implement a tracking system at whole-school level to monitor the progress of chil</w:t>
      </w:r>
      <w:r w:rsidR="004E29F9">
        <w:rPr>
          <w:rFonts w:ascii="Arial" w:eastAsia="Times New Roman" w:hAnsi="Arial"/>
          <w:sz w:val="24"/>
          <w:szCs w:val="24"/>
        </w:rPr>
        <w:t>dren with learning difficulties;</w:t>
      </w:r>
    </w:p>
    <w:p w14:paraId="15F66902" w14:textId="77777777" w:rsidR="00964A61" w:rsidRPr="0086486E" w:rsidRDefault="00964A61" w:rsidP="004E29F9">
      <w:pPr>
        <w:tabs>
          <w:tab w:val="left" w:pos="426"/>
        </w:tabs>
        <w:spacing w:line="360" w:lineRule="auto"/>
        <w:ind w:left="426" w:hanging="426"/>
        <w:jc w:val="both"/>
        <w:rPr>
          <w:rFonts w:ascii="Arial" w:eastAsia="Wingdings" w:hAnsi="Arial"/>
          <w:sz w:val="24"/>
          <w:szCs w:val="24"/>
          <w:vertAlign w:val="superscript"/>
        </w:rPr>
      </w:pPr>
    </w:p>
    <w:p w14:paraId="29272342" w14:textId="6E9738F9" w:rsidR="00964A61" w:rsidRPr="0086486E" w:rsidRDefault="00964A61" w:rsidP="00B76812">
      <w:pPr>
        <w:numPr>
          <w:ilvl w:val="0"/>
          <w:numId w:val="35"/>
        </w:numPr>
        <w:tabs>
          <w:tab w:val="left" w:pos="426"/>
        </w:tabs>
        <w:spacing w:line="360" w:lineRule="auto"/>
        <w:ind w:left="426" w:right="20" w:hanging="426"/>
        <w:jc w:val="both"/>
        <w:rPr>
          <w:rFonts w:ascii="Arial" w:eastAsia="Wingdings" w:hAnsi="Arial"/>
          <w:sz w:val="24"/>
          <w:szCs w:val="24"/>
          <w:vertAlign w:val="superscript"/>
        </w:rPr>
      </w:pPr>
      <w:r w:rsidRPr="0086486E">
        <w:rPr>
          <w:rFonts w:ascii="Arial" w:eastAsia="Times New Roman" w:hAnsi="Arial"/>
          <w:sz w:val="24"/>
          <w:szCs w:val="24"/>
        </w:rPr>
        <w:lastRenderedPageBreak/>
        <w:t xml:space="preserve">Advising the </w:t>
      </w:r>
      <w:r w:rsidR="003F22E5">
        <w:rPr>
          <w:rFonts w:ascii="Arial" w:eastAsia="Times New Roman" w:hAnsi="Arial"/>
          <w:sz w:val="24"/>
          <w:szCs w:val="24"/>
        </w:rPr>
        <w:t>p</w:t>
      </w:r>
      <w:r w:rsidRPr="0086486E">
        <w:rPr>
          <w:rFonts w:ascii="Arial" w:eastAsia="Times New Roman" w:hAnsi="Arial"/>
          <w:sz w:val="24"/>
          <w:szCs w:val="24"/>
        </w:rPr>
        <w:t xml:space="preserve">rincipal </w:t>
      </w:r>
      <w:r w:rsidR="003F22E5">
        <w:rPr>
          <w:rFonts w:ascii="Arial" w:eastAsia="Times New Roman" w:hAnsi="Arial"/>
          <w:sz w:val="24"/>
          <w:szCs w:val="24"/>
        </w:rPr>
        <w:t>t</w:t>
      </w:r>
      <w:r w:rsidRPr="0086486E">
        <w:rPr>
          <w:rFonts w:ascii="Arial" w:eastAsia="Times New Roman" w:hAnsi="Arial"/>
          <w:sz w:val="24"/>
          <w:szCs w:val="24"/>
        </w:rPr>
        <w:t>eacher about pupils who have been allocate</w:t>
      </w:r>
      <w:r w:rsidR="004E29F9">
        <w:rPr>
          <w:rFonts w:ascii="Arial" w:eastAsia="Times New Roman" w:hAnsi="Arial"/>
          <w:sz w:val="24"/>
          <w:szCs w:val="24"/>
        </w:rPr>
        <w:t>d SEN provision, when requested;</w:t>
      </w:r>
    </w:p>
    <w:p w14:paraId="5D8050EC" w14:textId="77777777" w:rsidR="00964A61" w:rsidRPr="0086486E" w:rsidRDefault="00964A61" w:rsidP="004E29F9">
      <w:pPr>
        <w:tabs>
          <w:tab w:val="left" w:pos="426"/>
        </w:tabs>
        <w:spacing w:line="360" w:lineRule="auto"/>
        <w:ind w:left="426" w:hanging="426"/>
        <w:jc w:val="both"/>
        <w:rPr>
          <w:rFonts w:ascii="Arial" w:eastAsia="Wingdings" w:hAnsi="Arial"/>
          <w:sz w:val="24"/>
          <w:szCs w:val="24"/>
          <w:vertAlign w:val="superscript"/>
        </w:rPr>
      </w:pPr>
    </w:p>
    <w:p w14:paraId="1EAD658C" w14:textId="6012A57F" w:rsidR="00964A61" w:rsidRPr="0086486E" w:rsidRDefault="00964A61" w:rsidP="00B76812">
      <w:pPr>
        <w:numPr>
          <w:ilvl w:val="0"/>
          <w:numId w:val="35"/>
        </w:numPr>
        <w:tabs>
          <w:tab w:val="left" w:pos="426"/>
        </w:tabs>
        <w:spacing w:line="360" w:lineRule="auto"/>
        <w:ind w:left="426" w:right="20" w:hanging="426"/>
        <w:jc w:val="both"/>
        <w:rPr>
          <w:rFonts w:ascii="Arial" w:eastAsia="Wingdings" w:hAnsi="Arial"/>
          <w:sz w:val="24"/>
          <w:szCs w:val="24"/>
          <w:vertAlign w:val="superscript"/>
        </w:rPr>
      </w:pPr>
      <w:r w:rsidRPr="0086486E">
        <w:rPr>
          <w:rFonts w:ascii="Arial" w:eastAsia="Times New Roman" w:hAnsi="Arial"/>
          <w:sz w:val="24"/>
          <w:szCs w:val="24"/>
        </w:rPr>
        <w:t xml:space="preserve">Completing application forms for outside agencies such as NCSE; NEPS; CAMHS etc…, in collaboration with </w:t>
      </w:r>
      <w:r w:rsidR="003F22E5">
        <w:rPr>
          <w:rFonts w:ascii="Arial" w:eastAsia="Times New Roman" w:hAnsi="Arial"/>
          <w:sz w:val="24"/>
          <w:szCs w:val="24"/>
        </w:rPr>
        <w:t>c</w:t>
      </w:r>
      <w:r w:rsidRPr="0086486E">
        <w:rPr>
          <w:rFonts w:ascii="Arial" w:eastAsia="Times New Roman" w:hAnsi="Arial"/>
          <w:sz w:val="24"/>
          <w:szCs w:val="24"/>
        </w:rPr>
        <w:t xml:space="preserve">lass </w:t>
      </w:r>
      <w:r w:rsidR="003F22E5">
        <w:rPr>
          <w:rFonts w:ascii="Arial" w:eastAsia="Times New Roman" w:hAnsi="Arial"/>
          <w:sz w:val="24"/>
          <w:szCs w:val="24"/>
        </w:rPr>
        <w:t>t</w:t>
      </w:r>
      <w:r w:rsidRPr="0086486E">
        <w:rPr>
          <w:rFonts w:ascii="Arial" w:eastAsia="Times New Roman" w:hAnsi="Arial"/>
          <w:sz w:val="24"/>
          <w:szCs w:val="24"/>
        </w:rPr>
        <w:t>eachers and the</w:t>
      </w:r>
      <w:r w:rsidR="004E29F9">
        <w:rPr>
          <w:rFonts w:ascii="Arial" w:eastAsia="Times New Roman" w:hAnsi="Arial"/>
          <w:sz w:val="24"/>
          <w:szCs w:val="24"/>
        </w:rPr>
        <w:t xml:space="preserve"> </w:t>
      </w:r>
      <w:r w:rsidR="003F22E5">
        <w:rPr>
          <w:rFonts w:ascii="Arial" w:eastAsia="Times New Roman" w:hAnsi="Arial"/>
          <w:sz w:val="24"/>
          <w:szCs w:val="24"/>
        </w:rPr>
        <w:t>p</w:t>
      </w:r>
      <w:r w:rsidR="004E29F9">
        <w:rPr>
          <w:rFonts w:ascii="Arial" w:eastAsia="Times New Roman" w:hAnsi="Arial"/>
          <w:sz w:val="24"/>
          <w:szCs w:val="24"/>
        </w:rPr>
        <w:t xml:space="preserve">rincipal </w:t>
      </w:r>
      <w:r w:rsidR="003F22E5">
        <w:rPr>
          <w:rFonts w:ascii="Arial" w:eastAsia="Times New Roman" w:hAnsi="Arial"/>
          <w:sz w:val="24"/>
          <w:szCs w:val="24"/>
        </w:rPr>
        <w:t>t</w:t>
      </w:r>
      <w:r w:rsidR="004E29F9">
        <w:rPr>
          <w:rFonts w:ascii="Arial" w:eastAsia="Times New Roman" w:hAnsi="Arial"/>
          <w:sz w:val="24"/>
          <w:szCs w:val="24"/>
        </w:rPr>
        <w:t>eacher, as required;</w:t>
      </w:r>
    </w:p>
    <w:p w14:paraId="7D1D7057" w14:textId="77777777" w:rsidR="00964A61" w:rsidRPr="0086486E" w:rsidRDefault="00964A61" w:rsidP="004E29F9">
      <w:pPr>
        <w:tabs>
          <w:tab w:val="left" w:pos="426"/>
        </w:tabs>
        <w:spacing w:line="360" w:lineRule="auto"/>
        <w:ind w:left="426" w:hanging="426"/>
        <w:jc w:val="both"/>
        <w:rPr>
          <w:rFonts w:ascii="Arial" w:eastAsia="Wingdings" w:hAnsi="Arial"/>
          <w:sz w:val="24"/>
          <w:szCs w:val="24"/>
          <w:vertAlign w:val="superscript"/>
        </w:rPr>
      </w:pPr>
    </w:p>
    <w:p w14:paraId="6D6BBA8E" w14:textId="77777777" w:rsidR="00964A61" w:rsidRPr="004E29F9" w:rsidRDefault="00964A61" w:rsidP="00B76812">
      <w:pPr>
        <w:numPr>
          <w:ilvl w:val="0"/>
          <w:numId w:val="35"/>
        </w:numPr>
        <w:tabs>
          <w:tab w:val="left" w:pos="426"/>
        </w:tabs>
        <w:spacing w:line="360" w:lineRule="auto"/>
        <w:ind w:left="426" w:right="20" w:hanging="426"/>
        <w:jc w:val="both"/>
        <w:rPr>
          <w:rFonts w:ascii="Arial" w:eastAsia="Wingdings" w:hAnsi="Arial"/>
          <w:sz w:val="24"/>
          <w:szCs w:val="24"/>
          <w:vertAlign w:val="superscript"/>
        </w:rPr>
      </w:pPr>
      <w:r w:rsidRPr="0086486E">
        <w:rPr>
          <w:rFonts w:ascii="Arial" w:eastAsia="Times New Roman" w:hAnsi="Arial"/>
          <w:sz w:val="24"/>
          <w:szCs w:val="24"/>
        </w:rPr>
        <w:t>Advising on "</w:t>
      </w:r>
      <w:r w:rsidRPr="0086486E">
        <w:rPr>
          <w:rFonts w:ascii="Arial" w:eastAsia="Times New Roman" w:hAnsi="Arial"/>
          <w:i/>
          <w:sz w:val="24"/>
          <w:szCs w:val="24"/>
        </w:rPr>
        <w:t>effective timetabling practices that ensures continuity</w:t>
      </w:r>
      <w:r w:rsidRPr="0086486E">
        <w:rPr>
          <w:rFonts w:ascii="Arial" w:eastAsia="Times New Roman" w:hAnsi="Arial"/>
          <w:sz w:val="24"/>
          <w:szCs w:val="24"/>
        </w:rPr>
        <w:t>" (</w:t>
      </w:r>
      <w:r w:rsidR="004E29F9">
        <w:rPr>
          <w:rFonts w:ascii="Arial" w:eastAsia="Times New Roman" w:hAnsi="Arial"/>
          <w:sz w:val="24"/>
          <w:szCs w:val="24"/>
        </w:rPr>
        <w:t>Circular 13/17), when requested;</w:t>
      </w:r>
    </w:p>
    <w:p w14:paraId="58E0CAA7" w14:textId="77777777" w:rsidR="004E29F9" w:rsidRPr="0086486E" w:rsidRDefault="004E29F9" w:rsidP="004E29F9">
      <w:pPr>
        <w:tabs>
          <w:tab w:val="left" w:pos="426"/>
        </w:tabs>
        <w:spacing w:line="360" w:lineRule="auto"/>
        <w:ind w:left="426" w:right="20"/>
        <w:jc w:val="both"/>
        <w:rPr>
          <w:rFonts w:ascii="Arial" w:eastAsia="Wingdings" w:hAnsi="Arial"/>
          <w:sz w:val="24"/>
          <w:szCs w:val="24"/>
          <w:vertAlign w:val="superscript"/>
        </w:rPr>
      </w:pPr>
    </w:p>
    <w:p w14:paraId="42CB4641" w14:textId="2C535E20" w:rsidR="00964A61" w:rsidRPr="0086486E" w:rsidRDefault="00964A61" w:rsidP="00B76812">
      <w:pPr>
        <w:numPr>
          <w:ilvl w:val="0"/>
          <w:numId w:val="35"/>
        </w:numPr>
        <w:tabs>
          <w:tab w:val="left" w:pos="426"/>
        </w:tabs>
        <w:spacing w:line="360" w:lineRule="auto"/>
        <w:ind w:left="426" w:hanging="426"/>
        <w:jc w:val="both"/>
        <w:rPr>
          <w:rFonts w:ascii="Arial" w:eastAsia="Wingdings" w:hAnsi="Arial"/>
          <w:sz w:val="24"/>
          <w:szCs w:val="24"/>
          <w:vertAlign w:val="superscript"/>
        </w:rPr>
      </w:pPr>
      <w:r w:rsidRPr="0086486E">
        <w:rPr>
          <w:rFonts w:ascii="Arial" w:eastAsia="Times New Roman" w:hAnsi="Arial"/>
          <w:sz w:val="24"/>
          <w:szCs w:val="24"/>
        </w:rPr>
        <w:t xml:space="preserve">Advising on </w:t>
      </w:r>
      <w:r w:rsidR="00085DA5" w:rsidRPr="00FF0AA2">
        <w:rPr>
          <w:rFonts w:ascii="Arial" w:eastAsia="Times New Roman" w:hAnsi="Arial"/>
          <w:sz w:val="24"/>
          <w:szCs w:val="24"/>
        </w:rPr>
        <w:t>t</w:t>
      </w:r>
      <w:r w:rsidRPr="0086486E">
        <w:rPr>
          <w:rFonts w:ascii="Arial" w:eastAsia="Times New Roman" w:hAnsi="Arial"/>
          <w:sz w:val="24"/>
          <w:szCs w:val="24"/>
        </w:rPr>
        <w:t>ransition</w:t>
      </w:r>
      <w:r w:rsidR="00D24106" w:rsidRPr="0086486E">
        <w:rPr>
          <w:rFonts w:ascii="Arial" w:eastAsia="Times New Roman" w:hAnsi="Arial"/>
          <w:sz w:val="24"/>
          <w:szCs w:val="24"/>
        </w:rPr>
        <w:t xml:space="preserve"> to secondary school</w:t>
      </w:r>
      <w:r w:rsidRPr="0086486E">
        <w:rPr>
          <w:rFonts w:ascii="Arial" w:eastAsia="Times New Roman" w:hAnsi="Arial"/>
          <w:sz w:val="24"/>
          <w:szCs w:val="24"/>
        </w:rPr>
        <w:t>, when requested.</w:t>
      </w:r>
    </w:p>
    <w:p w14:paraId="0B530070" w14:textId="77777777" w:rsidR="00964A61" w:rsidRPr="0086486E" w:rsidRDefault="00964A61" w:rsidP="0086486E">
      <w:pPr>
        <w:spacing w:line="360" w:lineRule="auto"/>
        <w:rPr>
          <w:rFonts w:ascii="Arial" w:eastAsia="Times New Roman" w:hAnsi="Arial"/>
          <w:sz w:val="24"/>
          <w:szCs w:val="24"/>
        </w:rPr>
      </w:pPr>
    </w:p>
    <w:p w14:paraId="0A446D7B" w14:textId="77777777" w:rsidR="00964A61" w:rsidRPr="0086486E" w:rsidRDefault="00D8639C" w:rsidP="0086486E">
      <w:pPr>
        <w:spacing w:line="360" w:lineRule="auto"/>
        <w:rPr>
          <w:rFonts w:ascii="Arial" w:eastAsia="Times New Roman" w:hAnsi="Arial"/>
          <w:b/>
          <w:sz w:val="24"/>
          <w:szCs w:val="24"/>
        </w:rPr>
      </w:pPr>
      <w:r>
        <w:rPr>
          <w:rFonts w:ascii="Arial" w:eastAsia="Times New Roman" w:hAnsi="Arial"/>
          <w:b/>
          <w:sz w:val="24"/>
          <w:szCs w:val="24"/>
        </w:rPr>
        <w:t>4.3 Role of the Class Teacher</w:t>
      </w:r>
    </w:p>
    <w:p w14:paraId="7E28C246" w14:textId="77777777" w:rsidR="00964A61" w:rsidRPr="0086486E" w:rsidRDefault="00964A61" w:rsidP="0086486E">
      <w:pPr>
        <w:spacing w:line="360" w:lineRule="auto"/>
        <w:rPr>
          <w:rFonts w:ascii="Arial" w:eastAsia="Times New Roman" w:hAnsi="Arial"/>
          <w:sz w:val="24"/>
          <w:szCs w:val="24"/>
        </w:rPr>
      </w:pPr>
    </w:p>
    <w:p w14:paraId="7CB1F947" w14:textId="77777777" w:rsidR="00964A61" w:rsidRPr="0086486E" w:rsidRDefault="00964A61" w:rsidP="00D8639C">
      <w:pPr>
        <w:spacing w:line="360" w:lineRule="auto"/>
        <w:ind w:right="20"/>
        <w:jc w:val="both"/>
        <w:rPr>
          <w:rFonts w:ascii="Arial" w:eastAsia="Times New Roman" w:hAnsi="Arial"/>
          <w:sz w:val="24"/>
          <w:szCs w:val="24"/>
        </w:rPr>
      </w:pPr>
      <w:r w:rsidRPr="0086486E">
        <w:rPr>
          <w:rFonts w:ascii="Arial" w:eastAsia="Times New Roman" w:hAnsi="Arial"/>
          <w:sz w:val="24"/>
          <w:szCs w:val="24"/>
        </w:rPr>
        <w:t>"</w:t>
      </w:r>
      <w:r w:rsidRPr="0086486E">
        <w:rPr>
          <w:rFonts w:ascii="Arial" w:eastAsia="Times New Roman" w:hAnsi="Arial"/>
          <w:i/>
          <w:sz w:val="24"/>
          <w:szCs w:val="24"/>
        </w:rPr>
        <w:t>Since all teachers have responsibility for teaching pupils with special educational needs, it is</w:t>
      </w:r>
      <w:r w:rsidRPr="0086486E">
        <w:rPr>
          <w:rFonts w:ascii="Arial" w:eastAsia="Times New Roman" w:hAnsi="Arial"/>
          <w:sz w:val="24"/>
          <w:szCs w:val="24"/>
        </w:rPr>
        <w:t xml:space="preserve"> </w:t>
      </w:r>
      <w:r w:rsidRPr="0086486E">
        <w:rPr>
          <w:rFonts w:ascii="Arial" w:eastAsia="Times New Roman" w:hAnsi="Arial"/>
          <w:i/>
          <w:sz w:val="24"/>
          <w:szCs w:val="24"/>
        </w:rPr>
        <w:t>important that all staff members engage in appropriate CPD</w:t>
      </w:r>
      <w:r w:rsidRPr="0086486E">
        <w:rPr>
          <w:rFonts w:ascii="Arial" w:eastAsia="Times New Roman" w:hAnsi="Arial"/>
          <w:sz w:val="24"/>
          <w:szCs w:val="24"/>
        </w:rPr>
        <w:t>" (2017 Guidelines: p. 27).</w:t>
      </w:r>
    </w:p>
    <w:p w14:paraId="387BCFFD" w14:textId="77777777" w:rsidR="004E29F9" w:rsidRPr="0086486E" w:rsidRDefault="004E29F9" w:rsidP="0086486E">
      <w:pPr>
        <w:spacing w:line="360" w:lineRule="auto"/>
        <w:rPr>
          <w:rFonts w:ascii="Arial" w:eastAsia="Times New Roman" w:hAnsi="Arial"/>
          <w:sz w:val="24"/>
          <w:szCs w:val="24"/>
        </w:rPr>
      </w:pPr>
    </w:p>
    <w:p w14:paraId="00E6E42C" w14:textId="77777777" w:rsidR="00964A61" w:rsidRPr="0086486E" w:rsidRDefault="00964A61" w:rsidP="0086486E">
      <w:pPr>
        <w:spacing w:line="360" w:lineRule="auto"/>
        <w:rPr>
          <w:rFonts w:ascii="Arial" w:eastAsia="Times New Roman" w:hAnsi="Arial"/>
          <w:b/>
          <w:sz w:val="24"/>
          <w:szCs w:val="24"/>
        </w:rPr>
      </w:pPr>
      <w:r w:rsidRPr="0086486E">
        <w:rPr>
          <w:rFonts w:ascii="Arial" w:eastAsia="Times New Roman" w:hAnsi="Arial"/>
          <w:b/>
          <w:sz w:val="24"/>
          <w:szCs w:val="24"/>
          <w:u w:val="single"/>
        </w:rPr>
        <w:t>Effective teaching and learning</w:t>
      </w:r>
      <w:r w:rsidRPr="0086486E">
        <w:rPr>
          <w:rFonts w:ascii="Arial" w:eastAsia="Times New Roman" w:hAnsi="Arial"/>
          <w:b/>
          <w:sz w:val="24"/>
          <w:szCs w:val="24"/>
        </w:rPr>
        <w:t>:</w:t>
      </w:r>
    </w:p>
    <w:p w14:paraId="34CC157F" w14:textId="77777777" w:rsidR="00964A61" w:rsidRPr="0086486E" w:rsidRDefault="00964A61" w:rsidP="0086486E">
      <w:pPr>
        <w:spacing w:line="360" w:lineRule="auto"/>
        <w:rPr>
          <w:rFonts w:ascii="Arial" w:eastAsia="Times New Roman" w:hAnsi="Arial"/>
          <w:sz w:val="24"/>
          <w:szCs w:val="24"/>
        </w:rPr>
      </w:pPr>
    </w:p>
    <w:p w14:paraId="146174BE" w14:textId="6F20181F" w:rsidR="00964A61" w:rsidRPr="00FF0AA2" w:rsidRDefault="00964A61" w:rsidP="00B76812">
      <w:pPr>
        <w:numPr>
          <w:ilvl w:val="0"/>
          <w:numId w:val="36"/>
        </w:numPr>
        <w:tabs>
          <w:tab w:val="left" w:pos="567"/>
        </w:tabs>
        <w:spacing w:line="360" w:lineRule="auto"/>
        <w:ind w:left="567" w:right="20" w:hanging="567"/>
        <w:jc w:val="both"/>
        <w:rPr>
          <w:rFonts w:ascii="Arial" w:eastAsia="Wingdings" w:hAnsi="Arial"/>
          <w:sz w:val="24"/>
          <w:szCs w:val="24"/>
          <w:vertAlign w:val="superscript"/>
        </w:rPr>
      </w:pPr>
      <w:r w:rsidRPr="00FF0AA2">
        <w:rPr>
          <w:rFonts w:ascii="Arial" w:eastAsia="Times New Roman" w:hAnsi="Arial"/>
          <w:sz w:val="24"/>
          <w:szCs w:val="24"/>
        </w:rPr>
        <w:t xml:space="preserve">The </w:t>
      </w:r>
      <w:r w:rsidRPr="00FF0AA2">
        <w:rPr>
          <w:rFonts w:ascii="Arial" w:eastAsia="Times New Roman" w:hAnsi="Arial"/>
          <w:i/>
          <w:sz w:val="24"/>
          <w:szCs w:val="24"/>
        </w:rPr>
        <w:t>Learning Support Guidelines</w:t>
      </w:r>
      <w:r w:rsidRPr="00FF0AA2">
        <w:rPr>
          <w:rFonts w:ascii="Arial" w:eastAsia="Times New Roman" w:hAnsi="Arial"/>
          <w:sz w:val="24"/>
          <w:szCs w:val="24"/>
        </w:rPr>
        <w:t xml:space="preserve"> (2000) advocate a significant change in the role of the </w:t>
      </w:r>
      <w:r w:rsidR="00085DA5" w:rsidRPr="00FF0AA2">
        <w:rPr>
          <w:rFonts w:ascii="Arial" w:eastAsia="Times New Roman" w:hAnsi="Arial"/>
          <w:sz w:val="24"/>
          <w:szCs w:val="24"/>
        </w:rPr>
        <w:t>c</w:t>
      </w:r>
      <w:r w:rsidRPr="00FF0AA2">
        <w:rPr>
          <w:rFonts w:ascii="Arial" w:eastAsia="Times New Roman" w:hAnsi="Arial"/>
          <w:sz w:val="24"/>
          <w:szCs w:val="24"/>
        </w:rPr>
        <w:t xml:space="preserve">lass </w:t>
      </w:r>
      <w:r w:rsidR="00085DA5" w:rsidRPr="00FF0AA2">
        <w:rPr>
          <w:rFonts w:ascii="Arial" w:eastAsia="Times New Roman" w:hAnsi="Arial"/>
          <w:sz w:val="24"/>
          <w:szCs w:val="24"/>
        </w:rPr>
        <w:t>t</w:t>
      </w:r>
      <w:r w:rsidRPr="00FF0AA2">
        <w:rPr>
          <w:rFonts w:ascii="Arial" w:eastAsia="Times New Roman" w:hAnsi="Arial"/>
          <w:sz w:val="24"/>
          <w:szCs w:val="24"/>
        </w:rPr>
        <w:t xml:space="preserve">eacher, in terms of increasing emphasis on differentiation and consultation with the </w:t>
      </w:r>
      <w:r w:rsidR="00085DA5" w:rsidRPr="00FF0AA2">
        <w:rPr>
          <w:rFonts w:ascii="Arial" w:eastAsia="Times New Roman" w:hAnsi="Arial"/>
          <w:sz w:val="24"/>
          <w:szCs w:val="24"/>
        </w:rPr>
        <w:t>s</w:t>
      </w:r>
      <w:r w:rsidRPr="00FF0AA2">
        <w:rPr>
          <w:rFonts w:ascii="Arial" w:eastAsia="Times New Roman" w:hAnsi="Arial"/>
          <w:sz w:val="24"/>
          <w:szCs w:val="24"/>
        </w:rPr>
        <w:t xml:space="preserve">upport </w:t>
      </w:r>
      <w:r w:rsidR="00085DA5" w:rsidRPr="00FF0AA2">
        <w:rPr>
          <w:rFonts w:ascii="Arial" w:eastAsia="Times New Roman" w:hAnsi="Arial"/>
          <w:sz w:val="24"/>
          <w:szCs w:val="24"/>
        </w:rPr>
        <w:t>t</w:t>
      </w:r>
      <w:r w:rsidRPr="00FF0AA2">
        <w:rPr>
          <w:rFonts w:ascii="Arial" w:eastAsia="Times New Roman" w:hAnsi="Arial"/>
          <w:sz w:val="24"/>
          <w:szCs w:val="24"/>
        </w:rPr>
        <w:t xml:space="preserve">eacher and with </w:t>
      </w:r>
      <w:r w:rsidR="00085DA5" w:rsidRPr="00FF0AA2">
        <w:rPr>
          <w:rFonts w:ascii="Arial" w:eastAsia="Times New Roman" w:hAnsi="Arial"/>
          <w:sz w:val="24"/>
          <w:szCs w:val="24"/>
        </w:rPr>
        <w:t>p</w:t>
      </w:r>
      <w:r w:rsidRPr="00FF0AA2">
        <w:rPr>
          <w:rFonts w:ascii="Arial" w:eastAsia="Times New Roman" w:hAnsi="Arial"/>
          <w:sz w:val="24"/>
          <w:szCs w:val="24"/>
        </w:rPr>
        <w:t>arents. Circular</w:t>
      </w:r>
      <w:r w:rsidR="004E29F9" w:rsidRPr="00FF0AA2">
        <w:rPr>
          <w:rFonts w:ascii="Arial" w:eastAsia="Times New Roman" w:hAnsi="Arial"/>
          <w:sz w:val="24"/>
          <w:szCs w:val="24"/>
        </w:rPr>
        <w:t xml:space="preserve"> 13/17 reiterates that position;</w:t>
      </w:r>
    </w:p>
    <w:p w14:paraId="79C86690" w14:textId="77777777" w:rsidR="00964A61" w:rsidRPr="00FF0AA2" w:rsidRDefault="00964A61" w:rsidP="00D8639C">
      <w:pPr>
        <w:tabs>
          <w:tab w:val="left" w:pos="567"/>
        </w:tabs>
        <w:spacing w:line="360" w:lineRule="auto"/>
        <w:ind w:left="567" w:hanging="567"/>
        <w:rPr>
          <w:rFonts w:ascii="Arial" w:eastAsia="Wingdings" w:hAnsi="Arial"/>
          <w:sz w:val="24"/>
          <w:szCs w:val="24"/>
          <w:vertAlign w:val="superscript"/>
        </w:rPr>
      </w:pPr>
    </w:p>
    <w:p w14:paraId="18139A17" w14:textId="1D2417B6" w:rsidR="00964A61" w:rsidRPr="00FF0AA2" w:rsidRDefault="00964A61" w:rsidP="00B76812">
      <w:pPr>
        <w:numPr>
          <w:ilvl w:val="0"/>
          <w:numId w:val="36"/>
        </w:numPr>
        <w:tabs>
          <w:tab w:val="left" w:pos="360"/>
          <w:tab w:val="left" w:pos="567"/>
        </w:tabs>
        <w:spacing w:line="360" w:lineRule="auto"/>
        <w:ind w:left="567" w:hanging="567"/>
        <w:jc w:val="both"/>
        <w:rPr>
          <w:rFonts w:ascii="Arial" w:eastAsia="Wingdings" w:hAnsi="Arial"/>
          <w:sz w:val="24"/>
          <w:szCs w:val="24"/>
          <w:vertAlign w:val="superscript"/>
        </w:rPr>
      </w:pPr>
      <w:r w:rsidRPr="00FF0AA2">
        <w:rPr>
          <w:rFonts w:ascii="Arial" w:eastAsia="Times New Roman" w:hAnsi="Arial"/>
          <w:sz w:val="24"/>
          <w:szCs w:val="24"/>
        </w:rPr>
        <w:t xml:space="preserve">The </w:t>
      </w:r>
      <w:r w:rsidR="00085DA5" w:rsidRPr="00FF0AA2">
        <w:rPr>
          <w:rFonts w:ascii="Arial" w:eastAsia="Times New Roman" w:hAnsi="Arial"/>
          <w:sz w:val="24"/>
          <w:szCs w:val="24"/>
        </w:rPr>
        <w:t>c</w:t>
      </w:r>
      <w:r w:rsidRPr="00FF0AA2">
        <w:rPr>
          <w:rFonts w:ascii="Arial" w:eastAsia="Times New Roman" w:hAnsi="Arial"/>
          <w:sz w:val="24"/>
          <w:szCs w:val="24"/>
        </w:rPr>
        <w:t xml:space="preserve">lass </w:t>
      </w:r>
      <w:r w:rsidR="00085DA5" w:rsidRPr="00FF0AA2">
        <w:rPr>
          <w:rFonts w:ascii="Arial" w:eastAsia="Times New Roman" w:hAnsi="Arial"/>
          <w:sz w:val="24"/>
          <w:szCs w:val="24"/>
        </w:rPr>
        <w:t>t</w:t>
      </w:r>
      <w:r w:rsidRPr="00FF0AA2">
        <w:rPr>
          <w:rFonts w:ascii="Arial" w:eastAsia="Times New Roman" w:hAnsi="Arial"/>
          <w:sz w:val="24"/>
          <w:szCs w:val="24"/>
        </w:rPr>
        <w:t>eacher has primary responsibility for the progress of all pupils in her / his class, including those selected for supplementary teaching. "</w:t>
      </w:r>
      <w:r w:rsidRPr="00FF0AA2">
        <w:rPr>
          <w:rFonts w:ascii="Arial" w:eastAsia="Times New Roman" w:hAnsi="Arial"/>
          <w:i/>
          <w:sz w:val="24"/>
          <w:szCs w:val="24"/>
        </w:rPr>
        <w:t>Mainstream class teachers have first-line responsibility for the education of all pupils in their classes</w:t>
      </w:r>
      <w:r w:rsidR="004E29F9" w:rsidRPr="00FF0AA2">
        <w:rPr>
          <w:rFonts w:ascii="Arial" w:eastAsia="Times New Roman" w:hAnsi="Arial"/>
          <w:sz w:val="24"/>
          <w:szCs w:val="24"/>
        </w:rPr>
        <w:t>" (2017 Guidelines: p. 12);</w:t>
      </w:r>
    </w:p>
    <w:p w14:paraId="430B1249" w14:textId="77777777" w:rsidR="00964A61" w:rsidRPr="0086486E" w:rsidRDefault="00964A61" w:rsidP="00D8639C">
      <w:pPr>
        <w:tabs>
          <w:tab w:val="left" w:pos="567"/>
        </w:tabs>
        <w:spacing w:line="360" w:lineRule="auto"/>
        <w:ind w:left="567" w:hanging="567"/>
        <w:rPr>
          <w:rFonts w:ascii="Arial" w:eastAsia="Wingdings" w:hAnsi="Arial"/>
          <w:sz w:val="24"/>
          <w:szCs w:val="24"/>
          <w:vertAlign w:val="superscript"/>
        </w:rPr>
      </w:pPr>
    </w:p>
    <w:p w14:paraId="1AC961A0" w14:textId="77777777" w:rsidR="00964A61" w:rsidRPr="0086486E" w:rsidRDefault="00964A61" w:rsidP="00B76812">
      <w:pPr>
        <w:numPr>
          <w:ilvl w:val="0"/>
          <w:numId w:val="36"/>
        </w:numPr>
        <w:tabs>
          <w:tab w:val="left" w:pos="360"/>
          <w:tab w:val="left" w:pos="567"/>
        </w:tabs>
        <w:spacing w:line="360" w:lineRule="auto"/>
        <w:ind w:left="567" w:hanging="567"/>
        <w:jc w:val="both"/>
        <w:rPr>
          <w:rFonts w:ascii="Arial" w:eastAsia="Wingdings" w:hAnsi="Arial"/>
          <w:sz w:val="24"/>
          <w:szCs w:val="24"/>
          <w:vertAlign w:val="superscript"/>
        </w:rPr>
      </w:pPr>
      <w:r w:rsidRPr="0086486E">
        <w:rPr>
          <w:rFonts w:ascii="Arial" w:eastAsia="Times New Roman" w:hAnsi="Arial"/>
          <w:sz w:val="24"/>
          <w:szCs w:val="24"/>
        </w:rPr>
        <w:t>“</w:t>
      </w:r>
      <w:r w:rsidRPr="0086486E">
        <w:rPr>
          <w:rFonts w:ascii="Arial" w:eastAsia="Times New Roman" w:hAnsi="Arial"/>
          <w:i/>
          <w:sz w:val="24"/>
          <w:szCs w:val="24"/>
        </w:rPr>
        <w:t>A particular responsibility of the class teacher is to create a classroom environment in</w:t>
      </w:r>
      <w:r w:rsidRPr="0086486E">
        <w:rPr>
          <w:rFonts w:ascii="Arial" w:eastAsia="Times New Roman" w:hAnsi="Arial"/>
          <w:sz w:val="24"/>
          <w:szCs w:val="24"/>
        </w:rPr>
        <w:t xml:space="preserve"> </w:t>
      </w:r>
      <w:r w:rsidRPr="0086486E">
        <w:rPr>
          <w:rFonts w:ascii="Arial" w:eastAsia="Times New Roman" w:hAnsi="Arial"/>
          <w:i/>
          <w:sz w:val="24"/>
          <w:szCs w:val="24"/>
        </w:rPr>
        <w:t>which learning difficulties can be prevented or at least alleviated”</w:t>
      </w:r>
      <w:r w:rsidR="0089041C" w:rsidRPr="0086486E">
        <w:rPr>
          <w:rFonts w:ascii="Arial" w:eastAsia="Times New Roman" w:hAnsi="Arial"/>
          <w:i/>
          <w:sz w:val="24"/>
          <w:szCs w:val="24"/>
        </w:rPr>
        <w:t xml:space="preserve"> </w:t>
      </w:r>
      <w:r w:rsidRPr="0086486E">
        <w:rPr>
          <w:rFonts w:ascii="Arial" w:eastAsia="Times New Roman" w:hAnsi="Arial"/>
          <w:sz w:val="24"/>
          <w:szCs w:val="24"/>
        </w:rPr>
        <w:t>(Learning-Support</w:t>
      </w:r>
      <w:r w:rsidRPr="0086486E">
        <w:rPr>
          <w:rFonts w:ascii="Arial" w:eastAsia="Times New Roman" w:hAnsi="Arial"/>
          <w:i/>
          <w:sz w:val="24"/>
          <w:szCs w:val="24"/>
        </w:rPr>
        <w:t xml:space="preserve"> </w:t>
      </w:r>
      <w:r w:rsidR="004E29F9">
        <w:rPr>
          <w:rFonts w:ascii="Arial" w:eastAsia="Times New Roman" w:hAnsi="Arial"/>
          <w:sz w:val="24"/>
          <w:szCs w:val="24"/>
        </w:rPr>
        <w:t>Guidelines, p. 42);</w:t>
      </w:r>
    </w:p>
    <w:p w14:paraId="3AB2E834" w14:textId="77777777" w:rsidR="00964A61" w:rsidRPr="0086486E" w:rsidRDefault="00964A61" w:rsidP="0086486E">
      <w:pPr>
        <w:spacing w:line="360" w:lineRule="auto"/>
        <w:rPr>
          <w:rFonts w:ascii="Arial" w:eastAsia="Times New Roman" w:hAnsi="Arial"/>
          <w:sz w:val="24"/>
          <w:szCs w:val="24"/>
        </w:rPr>
      </w:pPr>
    </w:p>
    <w:p w14:paraId="7C82EBC1" w14:textId="77777777" w:rsidR="00964A61" w:rsidRPr="00D8639C" w:rsidRDefault="00964A61" w:rsidP="00B76812">
      <w:pPr>
        <w:pStyle w:val="ListParagraph"/>
        <w:numPr>
          <w:ilvl w:val="0"/>
          <w:numId w:val="63"/>
        </w:numPr>
        <w:tabs>
          <w:tab w:val="left" w:pos="1134"/>
        </w:tabs>
        <w:spacing w:line="360" w:lineRule="auto"/>
        <w:ind w:left="1134" w:hanging="567"/>
        <w:jc w:val="both"/>
        <w:rPr>
          <w:rFonts w:ascii="Arial" w:eastAsia="Wingdings" w:hAnsi="Arial"/>
          <w:sz w:val="24"/>
          <w:szCs w:val="24"/>
        </w:rPr>
      </w:pPr>
      <w:r w:rsidRPr="00D8639C">
        <w:rPr>
          <w:rFonts w:ascii="Arial" w:eastAsia="Times New Roman" w:hAnsi="Arial"/>
          <w:sz w:val="24"/>
          <w:szCs w:val="24"/>
        </w:rPr>
        <w:t>Grouping pupils for instruction</w:t>
      </w:r>
      <w:r w:rsidR="00D8639C">
        <w:rPr>
          <w:rFonts w:ascii="Arial" w:eastAsia="Times New Roman" w:hAnsi="Arial"/>
          <w:sz w:val="24"/>
          <w:szCs w:val="24"/>
        </w:rPr>
        <w:t>;</w:t>
      </w:r>
    </w:p>
    <w:p w14:paraId="459B3549" w14:textId="77777777" w:rsidR="00964A61" w:rsidRPr="00D8639C" w:rsidRDefault="00964A61" w:rsidP="00B76812">
      <w:pPr>
        <w:pStyle w:val="ListParagraph"/>
        <w:numPr>
          <w:ilvl w:val="0"/>
          <w:numId w:val="63"/>
        </w:numPr>
        <w:tabs>
          <w:tab w:val="left" w:pos="1134"/>
        </w:tabs>
        <w:spacing w:line="360" w:lineRule="auto"/>
        <w:ind w:left="1134" w:hanging="567"/>
        <w:jc w:val="both"/>
        <w:rPr>
          <w:rFonts w:ascii="Arial" w:eastAsia="Wingdings" w:hAnsi="Arial"/>
          <w:sz w:val="24"/>
          <w:szCs w:val="24"/>
        </w:rPr>
      </w:pPr>
      <w:r w:rsidRPr="00D8639C">
        <w:rPr>
          <w:rFonts w:ascii="Arial" w:eastAsia="Times New Roman" w:hAnsi="Arial"/>
          <w:sz w:val="24"/>
          <w:szCs w:val="24"/>
        </w:rPr>
        <w:t>Providing lower-achieving pupils with strat</w:t>
      </w:r>
      <w:r w:rsidR="00DC5DAC" w:rsidRPr="00D8639C">
        <w:rPr>
          <w:rFonts w:ascii="Arial" w:eastAsia="Times New Roman" w:hAnsi="Arial"/>
          <w:sz w:val="24"/>
          <w:szCs w:val="24"/>
        </w:rPr>
        <w:t xml:space="preserve">egies for reading, spelling and   </w:t>
      </w:r>
      <w:r w:rsidRPr="00D8639C">
        <w:rPr>
          <w:rFonts w:ascii="Arial" w:eastAsia="Times New Roman" w:hAnsi="Arial"/>
          <w:sz w:val="24"/>
          <w:szCs w:val="24"/>
        </w:rPr>
        <w:t>problem solving</w:t>
      </w:r>
      <w:r w:rsidR="00D8639C">
        <w:rPr>
          <w:rFonts w:ascii="Arial" w:eastAsia="Times New Roman" w:hAnsi="Arial"/>
          <w:sz w:val="24"/>
          <w:szCs w:val="24"/>
        </w:rPr>
        <w:t>;</w:t>
      </w:r>
    </w:p>
    <w:p w14:paraId="6E581A31" w14:textId="77777777" w:rsidR="00964A61" w:rsidRPr="00D8639C" w:rsidRDefault="00964A61" w:rsidP="00B76812">
      <w:pPr>
        <w:pStyle w:val="ListParagraph"/>
        <w:numPr>
          <w:ilvl w:val="0"/>
          <w:numId w:val="63"/>
        </w:numPr>
        <w:tabs>
          <w:tab w:val="left" w:pos="1134"/>
        </w:tabs>
        <w:spacing w:line="360" w:lineRule="auto"/>
        <w:ind w:left="1134" w:right="20" w:hanging="567"/>
        <w:jc w:val="both"/>
        <w:rPr>
          <w:rFonts w:ascii="Arial" w:eastAsia="Wingdings" w:hAnsi="Arial"/>
          <w:sz w:val="24"/>
          <w:szCs w:val="24"/>
        </w:rPr>
      </w:pPr>
      <w:r w:rsidRPr="00D8639C">
        <w:rPr>
          <w:rFonts w:ascii="Arial" w:eastAsia="Times New Roman" w:hAnsi="Arial"/>
          <w:sz w:val="24"/>
          <w:szCs w:val="24"/>
        </w:rPr>
        <w:lastRenderedPageBreak/>
        <w:t>Adapting learning materials for lower-achieving pupils and higher achieving pupils (through differentiation)</w:t>
      </w:r>
      <w:r w:rsidR="00D8639C">
        <w:rPr>
          <w:rFonts w:ascii="Arial" w:eastAsia="Times New Roman" w:hAnsi="Arial"/>
          <w:sz w:val="24"/>
          <w:szCs w:val="24"/>
        </w:rPr>
        <w:t>;</w:t>
      </w:r>
    </w:p>
    <w:p w14:paraId="44F1C07D" w14:textId="685CFB9F" w:rsidR="00964A61" w:rsidRPr="00D8639C" w:rsidRDefault="00964A61" w:rsidP="00B76812">
      <w:pPr>
        <w:pStyle w:val="ListParagraph"/>
        <w:numPr>
          <w:ilvl w:val="0"/>
          <w:numId w:val="63"/>
        </w:numPr>
        <w:tabs>
          <w:tab w:val="left" w:pos="1134"/>
        </w:tabs>
        <w:spacing w:line="360" w:lineRule="auto"/>
        <w:ind w:left="1134" w:hanging="567"/>
        <w:jc w:val="both"/>
        <w:rPr>
          <w:rFonts w:ascii="Arial" w:eastAsia="Wingdings" w:hAnsi="Arial"/>
          <w:sz w:val="24"/>
          <w:szCs w:val="24"/>
        </w:rPr>
      </w:pPr>
      <w:r w:rsidRPr="00D8639C">
        <w:rPr>
          <w:rFonts w:ascii="Arial" w:eastAsia="Times New Roman" w:hAnsi="Arial"/>
          <w:sz w:val="24"/>
          <w:szCs w:val="24"/>
        </w:rPr>
        <w:t xml:space="preserve">Liaising closely with their </w:t>
      </w:r>
      <w:r w:rsidR="00FF0AA2">
        <w:rPr>
          <w:rFonts w:ascii="Arial" w:eastAsia="Times New Roman" w:hAnsi="Arial"/>
          <w:sz w:val="24"/>
          <w:szCs w:val="24"/>
        </w:rPr>
        <w:t>p</w:t>
      </w:r>
      <w:r w:rsidRPr="00D8639C">
        <w:rPr>
          <w:rFonts w:ascii="Arial" w:eastAsia="Times New Roman" w:hAnsi="Arial"/>
          <w:sz w:val="24"/>
          <w:szCs w:val="24"/>
        </w:rPr>
        <w:t>arents.</w:t>
      </w:r>
    </w:p>
    <w:p w14:paraId="09724A77" w14:textId="77777777" w:rsidR="00964A61" w:rsidRPr="0086486E" w:rsidRDefault="00964A61" w:rsidP="0086486E">
      <w:pPr>
        <w:spacing w:line="360" w:lineRule="auto"/>
        <w:rPr>
          <w:rFonts w:ascii="Arial" w:eastAsia="Wingdings" w:hAnsi="Arial"/>
          <w:sz w:val="24"/>
          <w:szCs w:val="24"/>
        </w:rPr>
      </w:pPr>
    </w:p>
    <w:p w14:paraId="009F5C8D" w14:textId="77777777" w:rsidR="00964A61" w:rsidRPr="0086486E" w:rsidRDefault="00964A61" w:rsidP="00B76812">
      <w:pPr>
        <w:numPr>
          <w:ilvl w:val="0"/>
          <w:numId w:val="36"/>
        </w:numPr>
        <w:tabs>
          <w:tab w:val="left" w:pos="567"/>
        </w:tabs>
        <w:spacing w:line="360" w:lineRule="auto"/>
        <w:ind w:left="567" w:hanging="567"/>
        <w:jc w:val="both"/>
        <w:rPr>
          <w:rFonts w:ascii="Arial" w:eastAsia="Wingdings" w:hAnsi="Arial"/>
          <w:sz w:val="24"/>
          <w:szCs w:val="24"/>
          <w:vertAlign w:val="superscript"/>
        </w:rPr>
      </w:pPr>
      <w:r w:rsidRPr="0086486E">
        <w:rPr>
          <w:rFonts w:ascii="Arial" w:eastAsia="Times New Roman" w:hAnsi="Arial"/>
          <w:sz w:val="24"/>
          <w:szCs w:val="24"/>
        </w:rPr>
        <w:t>"</w:t>
      </w:r>
      <w:r w:rsidRPr="0086486E">
        <w:rPr>
          <w:rFonts w:ascii="Arial" w:eastAsia="Times New Roman" w:hAnsi="Arial"/>
          <w:i/>
          <w:sz w:val="24"/>
          <w:szCs w:val="24"/>
        </w:rPr>
        <w:t>Meaningful inclusion implies that all pupils are taught in stimulating and supportive</w:t>
      </w:r>
      <w:r w:rsidRPr="0086486E">
        <w:rPr>
          <w:rFonts w:ascii="Arial" w:eastAsia="Times New Roman" w:hAnsi="Arial"/>
          <w:sz w:val="24"/>
          <w:szCs w:val="24"/>
        </w:rPr>
        <w:t xml:space="preserve"> </w:t>
      </w:r>
      <w:r w:rsidRPr="0086486E">
        <w:rPr>
          <w:rFonts w:ascii="Arial" w:eastAsia="Times New Roman" w:hAnsi="Arial"/>
          <w:i/>
          <w:sz w:val="24"/>
          <w:szCs w:val="24"/>
        </w:rPr>
        <w:t>classroom environments where they are respected and valued... classroom teachers should ensure that they plan their lessons carefully to address the diverse needs within the classroom... adapt their teaching approaches for some pupils whose individual progress, application, motivation, communication, behaviour or interaction with peers are causes for concern</w:t>
      </w:r>
      <w:r w:rsidRPr="0086486E">
        <w:rPr>
          <w:rFonts w:ascii="Arial" w:eastAsia="Times New Roman" w:hAnsi="Arial"/>
          <w:sz w:val="24"/>
          <w:szCs w:val="24"/>
        </w:rPr>
        <w:t>" (2017 Guidelines: p.12).</w:t>
      </w:r>
    </w:p>
    <w:p w14:paraId="7CAE2BDD" w14:textId="77777777" w:rsidR="00964A61" w:rsidRPr="0086486E" w:rsidRDefault="00964A61" w:rsidP="004E29F9">
      <w:pPr>
        <w:spacing w:line="360" w:lineRule="auto"/>
        <w:ind w:left="426" w:hanging="426"/>
        <w:rPr>
          <w:rFonts w:ascii="Arial" w:eastAsia="Wingdings" w:hAnsi="Arial"/>
          <w:sz w:val="24"/>
          <w:szCs w:val="24"/>
          <w:vertAlign w:val="superscript"/>
        </w:rPr>
      </w:pPr>
    </w:p>
    <w:p w14:paraId="40D5C8A7" w14:textId="77777777" w:rsidR="00964A61" w:rsidRPr="0086486E" w:rsidRDefault="00964A61" w:rsidP="00B76812">
      <w:pPr>
        <w:numPr>
          <w:ilvl w:val="0"/>
          <w:numId w:val="36"/>
        </w:numPr>
        <w:tabs>
          <w:tab w:val="left" w:pos="567"/>
        </w:tabs>
        <w:spacing w:line="360" w:lineRule="auto"/>
        <w:ind w:left="567" w:hanging="567"/>
        <w:jc w:val="both"/>
        <w:rPr>
          <w:rFonts w:ascii="Arial" w:eastAsia="Wingdings" w:hAnsi="Arial"/>
          <w:sz w:val="24"/>
          <w:szCs w:val="24"/>
          <w:vertAlign w:val="superscript"/>
        </w:rPr>
      </w:pPr>
      <w:r w:rsidRPr="0086486E">
        <w:rPr>
          <w:rFonts w:ascii="Arial" w:eastAsia="Times New Roman" w:hAnsi="Arial"/>
          <w:sz w:val="24"/>
          <w:szCs w:val="24"/>
        </w:rPr>
        <w:t>"</w:t>
      </w:r>
      <w:r w:rsidRPr="0086486E">
        <w:rPr>
          <w:rFonts w:ascii="Arial" w:eastAsia="Times New Roman" w:hAnsi="Arial"/>
          <w:i/>
          <w:sz w:val="24"/>
          <w:szCs w:val="24"/>
        </w:rPr>
        <w:t>Every pupil needs to be taught a broad and balanced curriculum that is appropriate to</w:t>
      </w:r>
      <w:r w:rsidRPr="0086486E">
        <w:rPr>
          <w:rFonts w:ascii="Arial" w:eastAsia="Times New Roman" w:hAnsi="Arial"/>
          <w:sz w:val="24"/>
          <w:szCs w:val="24"/>
        </w:rPr>
        <w:t xml:space="preserve"> </w:t>
      </w:r>
      <w:r w:rsidRPr="0086486E">
        <w:rPr>
          <w:rFonts w:ascii="Arial" w:eastAsia="Times New Roman" w:hAnsi="Arial"/>
          <w:i/>
          <w:sz w:val="24"/>
          <w:szCs w:val="24"/>
        </w:rPr>
        <w:t>his/her developmental level. Pupils’ levels of interest, attention, concentration and persistence should be gradually developed, extended and rewarded, using appropriate teaching strategies</w:t>
      </w:r>
      <w:r w:rsidRPr="0086486E">
        <w:rPr>
          <w:rFonts w:ascii="Arial" w:eastAsia="Times New Roman" w:hAnsi="Arial"/>
          <w:sz w:val="24"/>
          <w:szCs w:val="24"/>
        </w:rPr>
        <w:t>" (2017 Guidelines: p.13).</w:t>
      </w:r>
    </w:p>
    <w:p w14:paraId="647F8E59" w14:textId="77777777" w:rsidR="00D8639C" w:rsidRPr="00D8639C" w:rsidRDefault="00964A61" w:rsidP="00B76812">
      <w:pPr>
        <w:numPr>
          <w:ilvl w:val="0"/>
          <w:numId w:val="36"/>
        </w:numPr>
        <w:tabs>
          <w:tab w:val="left" w:pos="567"/>
        </w:tabs>
        <w:spacing w:line="360" w:lineRule="auto"/>
        <w:ind w:left="567" w:hanging="567"/>
        <w:jc w:val="both"/>
        <w:rPr>
          <w:rFonts w:ascii="Arial" w:eastAsia="Wingdings" w:hAnsi="Arial"/>
          <w:sz w:val="24"/>
          <w:szCs w:val="24"/>
          <w:vertAlign w:val="superscript"/>
        </w:rPr>
      </w:pPr>
      <w:r w:rsidRPr="0086486E">
        <w:rPr>
          <w:rFonts w:ascii="Arial" w:eastAsia="Times New Roman" w:hAnsi="Arial"/>
          <w:sz w:val="24"/>
          <w:szCs w:val="24"/>
        </w:rPr>
        <w:t>"</w:t>
      </w:r>
      <w:r w:rsidRPr="0086486E">
        <w:rPr>
          <w:rFonts w:ascii="Arial" w:eastAsia="Times New Roman" w:hAnsi="Arial"/>
          <w:i/>
          <w:sz w:val="24"/>
          <w:szCs w:val="24"/>
        </w:rPr>
        <w:t>To cater for the range of learning needs in any c</w:t>
      </w:r>
      <w:r w:rsidR="00D8639C">
        <w:rPr>
          <w:rFonts w:ascii="Arial" w:eastAsia="Times New Roman" w:hAnsi="Arial"/>
          <w:i/>
          <w:sz w:val="24"/>
          <w:szCs w:val="24"/>
        </w:rPr>
        <w:t>lass, mainstream class teachers</w:t>
      </w:r>
    </w:p>
    <w:p w14:paraId="0C84EAD0" w14:textId="77777777" w:rsidR="00EF6462" w:rsidRPr="0086486E" w:rsidRDefault="00D8639C" w:rsidP="00D8639C">
      <w:pPr>
        <w:tabs>
          <w:tab w:val="left" w:pos="567"/>
        </w:tabs>
        <w:spacing w:line="360" w:lineRule="auto"/>
        <w:ind w:left="567" w:hanging="567"/>
        <w:jc w:val="both"/>
        <w:rPr>
          <w:rFonts w:ascii="Arial" w:eastAsia="Wingdings" w:hAnsi="Arial"/>
          <w:sz w:val="24"/>
          <w:szCs w:val="24"/>
          <w:vertAlign w:val="superscript"/>
        </w:rPr>
      </w:pPr>
      <w:r>
        <w:rPr>
          <w:rFonts w:ascii="Arial" w:eastAsia="Times New Roman" w:hAnsi="Arial"/>
          <w:i/>
          <w:sz w:val="24"/>
          <w:szCs w:val="24"/>
        </w:rPr>
        <w:tab/>
      </w:r>
      <w:r w:rsidR="00964A61" w:rsidRPr="0086486E">
        <w:rPr>
          <w:rFonts w:ascii="Arial" w:eastAsia="Times New Roman" w:hAnsi="Arial"/>
          <w:i/>
          <w:sz w:val="24"/>
          <w:szCs w:val="24"/>
        </w:rPr>
        <w:t>will</w:t>
      </w:r>
      <w:r w:rsidR="00964A61" w:rsidRPr="0086486E">
        <w:rPr>
          <w:rFonts w:ascii="Arial" w:eastAsia="Times New Roman" w:hAnsi="Arial"/>
          <w:sz w:val="24"/>
          <w:szCs w:val="24"/>
        </w:rPr>
        <w:t xml:space="preserve"> </w:t>
      </w:r>
      <w:r w:rsidR="00964A61" w:rsidRPr="0086486E">
        <w:rPr>
          <w:rFonts w:ascii="Arial" w:eastAsia="Times New Roman" w:hAnsi="Arial"/>
          <w:i/>
          <w:sz w:val="24"/>
          <w:szCs w:val="24"/>
        </w:rPr>
        <w:t xml:space="preserve">regularly need to </w:t>
      </w:r>
      <w:r w:rsidR="00964A61" w:rsidRPr="0086486E">
        <w:rPr>
          <w:rFonts w:ascii="Arial" w:eastAsia="Times New Roman" w:hAnsi="Arial"/>
          <w:sz w:val="24"/>
          <w:szCs w:val="24"/>
        </w:rPr>
        <w:t>differentiate their lessons. This can be achieved by:</w:t>
      </w:r>
    </w:p>
    <w:p w14:paraId="6230F86A" w14:textId="77777777" w:rsidR="00964A61" w:rsidRPr="0086486E" w:rsidRDefault="00964A61" w:rsidP="0086486E">
      <w:pPr>
        <w:spacing w:line="360" w:lineRule="auto"/>
        <w:rPr>
          <w:rFonts w:ascii="Arial" w:eastAsia="Wingdings" w:hAnsi="Arial"/>
          <w:sz w:val="24"/>
          <w:szCs w:val="24"/>
          <w:vertAlign w:val="superscript"/>
        </w:rPr>
      </w:pPr>
    </w:p>
    <w:p w14:paraId="0BB6E5F5" w14:textId="77777777" w:rsidR="00964A61" w:rsidRDefault="00D8639C" w:rsidP="004E29F9">
      <w:pPr>
        <w:tabs>
          <w:tab w:val="left" w:pos="1134"/>
        </w:tabs>
        <w:spacing w:line="360" w:lineRule="auto"/>
        <w:ind w:left="1134" w:right="20" w:hanging="567"/>
        <w:jc w:val="both"/>
        <w:rPr>
          <w:rFonts w:ascii="Arial" w:eastAsia="Times New Roman" w:hAnsi="Arial"/>
          <w:sz w:val="24"/>
          <w:szCs w:val="24"/>
        </w:rPr>
      </w:pPr>
      <w:r>
        <w:rPr>
          <w:rFonts w:ascii="Arial" w:eastAsia="Times New Roman" w:hAnsi="Arial"/>
          <w:sz w:val="24"/>
          <w:szCs w:val="24"/>
        </w:rPr>
        <w:t>i.</w:t>
      </w:r>
      <w:r w:rsidR="004E29F9">
        <w:rPr>
          <w:rFonts w:ascii="Arial" w:eastAsia="Times New Roman" w:hAnsi="Arial"/>
          <w:sz w:val="24"/>
          <w:szCs w:val="24"/>
        </w:rPr>
        <w:t xml:space="preserve"> </w:t>
      </w:r>
      <w:r w:rsidR="004E29F9">
        <w:rPr>
          <w:rFonts w:ascii="Arial" w:eastAsia="Times New Roman" w:hAnsi="Arial"/>
          <w:sz w:val="24"/>
          <w:szCs w:val="24"/>
        </w:rPr>
        <w:tab/>
      </w:r>
      <w:r w:rsidR="00964A61" w:rsidRPr="004E29F9">
        <w:rPr>
          <w:rFonts w:ascii="Arial" w:eastAsia="Times New Roman" w:hAnsi="Arial"/>
          <w:sz w:val="24"/>
          <w:szCs w:val="24"/>
        </w:rPr>
        <w:t>Varying the level, structure, mode of instruction and pace of lessons to meet individual needs</w:t>
      </w:r>
      <w:r w:rsidR="004E29F9" w:rsidRPr="004E29F9">
        <w:rPr>
          <w:rFonts w:ascii="Arial" w:eastAsia="Times New Roman" w:hAnsi="Arial"/>
          <w:sz w:val="24"/>
          <w:szCs w:val="24"/>
        </w:rPr>
        <w:t>;</w:t>
      </w:r>
    </w:p>
    <w:p w14:paraId="02A0AD9E" w14:textId="77777777" w:rsidR="00E1198F" w:rsidRPr="004E29F9" w:rsidRDefault="00E1198F" w:rsidP="004E29F9">
      <w:pPr>
        <w:tabs>
          <w:tab w:val="left" w:pos="1134"/>
        </w:tabs>
        <w:spacing w:line="360" w:lineRule="auto"/>
        <w:ind w:left="1134" w:right="20" w:hanging="567"/>
        <w:jc w:val="both"/>
        <w:rPr>
          <w:rFonts w:ascii="Arial" w:eastAsia="Wingdings" w:hAnsi="Arial"/>
          <w:sz w:val="24"/>
          <w:szCs w:val="24"/>
          <w:vertAlign w:val="superscript"/>
        </w:rPr>
      </w:pPr>
    </w:p>
    <w:p w14:paraId="6931300E" w14:textId="77777777" w:rsidR="00964A61" w:rsidRDefault="004E29F9" w:rsidP="004E29F9">
      <w:pPr>
        <w:tabs>
          <w:tab w:val="left" w:pos="1440"/>
        </w:tabs>
        <w:spacing w:line="360" w:lineRule="auto"/>
        <w:ind w:left="1134" w:hanging="567"/>
        <w:jc w:val="both"/>
        <w:rPr>
          <w:rFonts w:ascii="Arial" w:eastAsia="Times New Roman" w:hAnsi="Arial"/>
          <w:sz w:val="24"/>
          <w:szCs w:val="24"/>
        </w:rPr>
      </w:pPr>
      <w:r>
        <w:rPr>
          <w:rFonts w:ascii="Arial" w:eastAsia="Times New Roman" w:hAnsi="Arial"/>
          <w:sz w:val="24"/>
          <w:szCs w:val="24"/>
        </w:rPr>
        <w:t xml:space="preserve">ii. </w:t>
      </w:r>
      <w:r>
        <w:rPr>
          <w:rFonts w:ascii="Arial" w:eastAsia="Times New Roman" w:hAnsi="Arial"/>
          <w:sz w:val="24"/>
          <w:szCs w:val="24"/>
        </w:rPr>
        <w:tab/>
      </w:r>
      <w:r w:rsidR="00964A61" w:rsidRPr="004E29F9">
        <w:rPr>
          <w:rFonts w:ascii="Arial" w:eastAsia="Times New Roman" w:hAnsi="Arial"/>
          <w:sz w:val="24"/>
          <w:szCs w:val="24"/>
        </w:rPr>
        <w:t>Adapting lessons to take account of pupils’ interests</w:t>
      </w:r>
      <w:r w:rsidRPr="004E29F9">
        <w:rPr>
          <w:rFonts w:ascii="Arial" w:eastAsia="Times New Roman" w:hAnsi="Arial"/>
          <w:sz w:val="24"/>
          <w:szCs w:val="24"/>
        </w:rPr>
        <w:t>;</w:t>
      </w:r>
    </w:p>
    <w:p w14:paraId="1F0D88FE" w14:textId="77777777" w:rsidR="00E1198F" w:rsidRPr="004E29F9" w:rsidRDefault="00E1198F" w:rsidP="004E29F9">
      <w:pPr>
        <w:tabs>
          <w:tab w:val="left" w:pos="1440"/>
        </w:tabs>
        <w:spacing w:line="360" w:lineRule="auto"/>
        <w:ind w:left="1134" w:hanging="567"/>
        <w:jc w:val="both"/>
        <w:rPr>
          <w:rFonts w:ascii="Arial" w:eastAsia="Wingdings" w:hAnsi="Arial"/>
          <w:sz w:val="24"/>
          <w:szCs w:val="24"/>
          <w:vertAlign w:val="superscript"/>
        </w:rPr>
      </w:pPr>
    </w:p>
    <w:p w14:paraId="654D4513" w14:textId="77777777" w:rsidR="00964A61" w:rsidRDefault="004E29F9" w:rsidP="004E29F9">
      <w:pPr>
        <w:pStyle w:val="ListParagraph"/>
        <w:tabs>
          <w:tab w:val="left" w:pos="1440"/>
        </w:tabs>
        <w:spacing w:line="360" w:lineRule="auto"/>
        <w:ind w:left="1134" w:hanging="567"/>
        <w:jc w:val="both"/>
        <w:rPr>
          <w:rFonts w:ascii="Arial" w:eastAsia="Times New Roman" w:hAnsi="Arial"/>
          <w:sz w:val="24"/>
          <w:szCs w:val="24"/>
        </w:rPr>
      </w:pPr>
      <w:r>
        <w:rPr>
          <w:rFonts w:ascii="Arial" w:eastAsia="Times New Roman" w:hAnsi="Arial"/>
          <w:sz w:val="24"/>
          <w:szCs w:val="24"/>
        </w:rPr>
        <w:t xml:space="preserve">iii. </w:t>
      </w:r>
      <w:r>
        <w:rPr>
          <w:rFonts w:ascii="Arial" w:eastAsia="Times New Roman" w:hAnsi="Arial"/>
          <w:sz w:val="24"/>
          <w:szCs w:val="24"/>
        </w:rPr>
        <w:tab/>
      </w:r>
      <w:r w:rsidR="00964A61" w:rsidRPr="004E29F9">
        <w:rPr>
          <w:rFonts w:ascii="Arial" w:eastAsia="Times New Roman" w:hAnsi="Arial"/>
          <w:sz w:val="24"/>
          <w:szCs w:val="24"/>
        </w:rPr>
        <w:t>Matching tasks to pupils’ abilities and needs</w:t>
      </w:r>
      <w:r>
        <w:rPr>
          <w:rFonts w:ascii="Arial" w:eastAsia="Times New Roman" w:hAnsi="Arial"/>
          <w:sz w:val="24"/>
          <w:szCs w:val="24"/>
        </w:rPr>
        <w:t>;</w:t>
      </w:r>
    </w:p>
    <w:p w14:paraId="605FCAB5" w14:textId="77777777" w:rsidR="00E1198F" w:rsidRPr="004E29F9" w:rsidRDefault="00E1198F" w:rsidP="004E29F9">
      <w:pPr>
        <w:pStyle w:val="ListParagraph"/>
        <w:tabs>
          <w:tab w:val="left" w:pos="1440"/>
        </w:tabs>
        <w:spacing w:line="360" w:lineRule="auto"/>
        <w:ind w:left="1134" w:hanging="567"/>
        <w:jc w:val="both"/>
        <w:rPr>
          <w:rFonts w:ascii="Arial" w:eastAsia="Wingdings" w:hAnsi="Arial"/>
          <w:sz w:val="24"/>
          <w:szCs w:val="24"/>
          <w:vertAlign w:val="superscript"/>
        </w:rPr>
      </w:pPr>
    </w:p>
    <w:p w14:paraId="55F075AB" w14:textId="77777777" w:rsidR="00964A61" w:rsidRDefault="004E29F9" w:rsidP="004E29F9">
      <w:pPr>
        <w:pStyle w:val="ListParagraph"/>
        <w:tabs>
          <w:tab w:val="left" w:pos="1440"/>
        </w:tabs>
        <w:spacing w:line="360" w:lineRule="auto"/>
        <w:ind w:left="1134" w:hanging="567"/>
        <w:jc w:val="both"/>
        <w:rPr>
          <w:rFonts w:ascii="Arial" w:eastAsia="Times New Roman" w:hAnsi="Arial"/>
          <w:sz w:val="24"/>
          <w:szCs w:val="24"/>
        </w:rPr>
      </w:pPr>
      <w:r>
        <w:rPr>
          <w:rFonts w:ascii="Arial" w:eastAsia="Times New Roman" w:hAnsi="Arial"/>
          <w:sz w:val="24"/>
          <w:szCs w:val="24"/>
        </w:rPr>
        <w:t xml:space="preserve">iv.  </w:t>
      </w:r>
      <w:r>
        <w:rPr>
          <w:rFonts w:ascii="Arial" w:eastAsia="Times New Roman" w:hAnsi="Arial"/>
          <w:sz w:val="24"/>
          <w:szCs w:val="24"/>
        </w:rPr>
        <w:tab/>
      </w:r>
      <w:r w:rsidR="00964A61" w:rsidRPr="004E29F9">
        <w:rPr>
          <w:rFonts w:ascii="Arial" w:eastAsia="Times New Roman" w:hAnsi="Arial"/>
          <w:sz w:val="24"/>
          <w:szCs w:val="24"/>
        </w:rPr>
        <w:t>Adapting and utilising resources, including the use of technology</w:t>
      </w:r>
      <w:r>
        <w:rPr>
          <w:rFonts w:ascii="Arial" w:eastAsia="Times New Roman" w:hAnsi="Arial"/>
          <w:sz w:val="24"/>
          <w:szCs w:val="24"/>
        </w:rPr>
        <w:t>;</w:t>
      </w:r>
    </w:p>
    <w:p w14:paraId="04DEFAE4" w14:textId="77777777" w:rsidR="00E1198F" w:rsidRPr="004E29F9" w:rsidRDefault="00E1198F" w:rsidP="004E29F9">
      <w:pPr>
        <w:pStyle w:val="ListParagraph"/>
        <w:tabs>
          <w:tab w:val="left" w:pos="1440"/>
        </w:tabs>
        <w:spacing w:line="360" w:lineRule="auto"/>
        <w:ind w:left="1134" w:hanging="567"/>
        <w:jc w:val="both"/>
        <w:rPr>
          <w:rFonts w:ascii="Arial" w:eastAsia="Wingdings" w:hAnsi="Arial"/>
          <w:sz w:val="24"/>
          <w:szCs w:val="24"/>
          <w:vertAlign w:val="superscript"/>
        </w:rPr>
      </w:pPr>
    </w:p>
    <w:p w14:paraId="794BA12A" w14:textId="77777777" w:rsidR="00964A61" w:rsidRDefault="004E29F9" w:rsidP="004E29F9">
      <w:pPr>
        <w:tabs>
          <w:tab w:val="left" w:pos="1440"/>
        </w:tabs>
        <w:spacing w:line="360" w:lineRule="auto"/>
        <w:ind w:left="1134" w:right="920" w:hanging="567"/>
        <w:jc w:val="both"/>
        <w:rPr>
          <w:rFonts w:ascii="Arial" w:eastAsia="Times New Roman" w:hAnsi="Arial"/>
          <w:sz w:val="24"/>
          <w:szCs w:val="24"/>
        </w:rPr>
      </w:pPr>
      <w:r>
        <w:rPr>
          <w:rFonts w:ascii="Arial" w:eastAsia="Times New Roman" w:hAnsi="Arial"/>
          <w:sz w:val="24"/>
          <w:szCs w:val="24"/>
        </w:rPr>
        <w:t xml:space="preserve">v. </w:t>
      </w:r>
      <w:r>
        <w:rPr>
          <w:rFonts w:ascii="Arial" w:eastAsia="Times New Roman" w:hAnsi="Arial"/>
          <w:sz w:val="24"/>
          <w:szCs w:val="24"/>
        </w:rPr>
        <w:tab/>
      </w:r>
      <w:r w:rsidR="00964A61" w:rsidRPr="004E29F9">
        <w:rPr>
          <w:rFonts w:ascii="Arial" w:eastAsia="Times New Roman" w:hAnsi="Arial"/>
          <w:sz w:val="24"/>
          <w:szCs w:val="24"/>
        </w:rPr>
        <w:t>Aspiring towards suitably challenging learning outcomes and assessing accor</w:t>
      </w:r>
      <w:r w:rsidRPr="004E29F9">
        <w:rPr>
          <w:rFonts w:ascii="Arial" w:eastAsia="Times New Roman" w:hAnsi="Arial"/>
          <w:sz w:val="24"/>
          <w:szCs w:val="24"/>
        </w:rPr>
        <w:t>dingly" (2017 Guidelines: p.13);</w:t>
      </w:r>
    </w:p>
    <w:p w14:paraId="6572CC21" w14:textId="77777777" w:rsidR="00E1198F" w:rsidRPr="004E29F9" w:rsidRDefault="00E1198F" w:rsidP="004E29F9">
      <w:pPr>
        <w:tabs>
          <w:tab w:val="left" w:pos="1440"/>
        </w:tabs>
        <w:spacing w:line="360" w:lineRule="auto"/>
        <w:ind w:left="1134" w:right="920" w:hanging="567"/>
        <w:jc w:val="both"/>
        <w:rPr>
          <w:rFonts w:ascii="Arial" w:eastAsia="Wingdings" w:hAnsi="Arial"/>
          <w:sz w:val="24"/>
          <w:szCs w:val="24"/>
          <w:vertAlign w:val="superscript"/>
        </w:rPr>
      </w:pPr>
    </w:p>
    <w:p w14:paraId="000E0235" w14:textId="4663D8BF" w:rsidR="00964A61" w:rsidRPr="004E29F9" w:rsidRDefault="004E29F9" w:rsidP="004E29F9">
      <w:pPr>
        <w:pStyle w:val="ListParagraph"/>
        <w:tabs>
          <w:tab w:val="left" w:pos="360"/>
        </w:tabs>
        <w:spacing w:line="360" w:lineRule="auto"/>
        <w:ind w:left="1134" w:right="220" w:hanging="567"/>
        <w:jc w:val="both"/>
        <w:rPr>
          <w:rFonts w:ascii="Arial" w:eastAsia="Times New Roman" w:hAnsi="Arial"/>
          <w:sz w:val="24"/>
          <w:szCs w:val="24"/>
        </w:rPr>
      </w:pPr>
      <w:r>
        <w:rPr>
          <w:rFonts w:ascii="Arial" w:eastAsia="Times New Roman" w:hAnsi="Arial"/>
          <w:sz w:val="24"/>
          <w:szCs w:val="24"/>
        </w:rPr>
        <w:t>vi.</w:t>
      </w:r>
      <w:r>
        <w:rPr>
          <w:rFonts w:ascii="Arial" w:eastAsia="Times New Roman" w:hAnsi="Arial"/>
          <w:sz w:val="24"/>
          <w:szCs w:val="24"/>
        </w:rPr>
        <w:tab/>
      </w:r>
      <w:r w:rsidR="00964A61" w:rsidRPr="004E29F9">
        <w:rPr>
          <w:rFonts w:ascii="Arial" w:eastAsia="Times New Roman" w:hAnsi="Arial"/>
          <w:sz w:val="24"/>
          <w:szCs w:val="24"/>
        </w:rPr>
        <w:t>"</w:t>
      </w:r>
      <w:r w:rsidR="00964A61" w:rsidRPr="004E29F9">
        <w:rPr>
          <w:rFonts w:ascii="Arial" w:eastAsia="Times New Roman" w:hAnsi="Arial"/>
          <w:i/>
          <w:sz w:val="24"/>
          <w:szCs w:val="24"/>
        </w:rPr>
        <w:t>Teachers can make lessons accessible to a broad range of pupils through the use of a</w:t>
      </w:r>
      <w:r w:rsidR="00964A61" w:rsidRPr="004E29F9">
        <w:rPr>
          <w:rFonts w:ascii="Arial" w:eastAsia="Times New Roman" w:hAnsi="Arial"/>
          <w:sz w:val="24"/>
          <w:szCs w:val="24"/>
        </w:rPr>
        <w:t xml:space="preserve"> </w:t>
      </w:r>
      <w:r w:rsidR="00964A61" w:rsidRPr="004E29F9">
        <w:rPr>
          <w:rFonts w:ascii="Arial" w:eastAsia="Times New Roman" w:hAnsi="Arial"/>
          <w:i/>
          <w:sz w:val="24"/>
          <w:szCs w:val="24"/>
        </w:rPr>
        <w:t>variety of appropriate teaching approaches and methodolo</w:t>
      </w:r>
      <w:r w:rsidRPr="004E29F9">
        <w:rPr>
          <w:rFonts w:ascii="Arial" w:eastAsia="Times New Roman" w:hAnsi="Arial"/>
          <w:i/>
          <w:sz w:val="24"/>
          <w:szCs w:val="24"/>
        </w:rPr>
        <w:t xml:space="preserve">gies, including active learning, </w:t>
      </w:r>
      <w:bookmarkStart w:id="8" w:name="page10"/>
      <w:bookmarkEnd w:id="8"/>
      <w:r w:rsidR="00964A61" w:rsidRPr="004E29F9">
        <w:rPr>
          <w:rFonts w:ascii="Arial" w:eastAsia="Times New Roman" w:hAnsi="Arial"/>
          <w:i/>
          <w:sz w:val="24"/>
          <w:szCs w:val="24"/>
        </w:rPr>
        <w:t>small-group tuition, individual teaching, and scaffolded instruction. This may also require environmental adaptations to promote curricular access</w:t>
      </w:r>
      <w:r w:rsidR="00964A61" w:rsidRPr="004E29F9">
        <w:rPr>
          <w:rFonts w:ascii="Arial" w:eastAsia="Times New Roman" w:hAnsi="Arial"/>
          <w:sz w:val="24"/>
          <w:szCs w:val="24"/>
        </w:rPr>
        <w:t>" (2017 Guidelines: p.13).</w:t>
      </w:r>
    </w:p>
    <w:p w14:paraId="3477542A" w14:textId="77777777" w:rsidR="00964A61" w:rsidRPr="0086486E" w:rsidRDefault="00964A61" w:rsidP="0086486E">
      <w:pPr>
        <w:spacing w:line="360" w:lineRule="auto"/>
        <w:rPr>
          <w:rFonts w:ascii="Arial" w:eastAsia="Times New Roman" w:hAnsi="Arial"/>
          <w:sz w:val="24"/>
          <w:szCs w:val="24"/>
        </w:rPr>
      </w:pPr>
    </w:p>
    <w:p w14:paraId="60E4AFD7" w14:textId="77777777" w:rsidR="00964A61" w:rsidRPr="0086486E" w:rsidRDefault="00964A61" w:rsidP="00085DA5">
      <w:pPr>
        <w:tabs>
          <w:tab w:val="left" w:pos="567"/>
        </w:tabs>
        <w:spacing w:line="360" w:lineRule="auto"/>
        <w:ind w:right="20"/>
        <w:jc w:val="both"/>
        <w:rPr>
          <w:rFonts w:ascii="Arial" w:eastAsia="Wingdings" w:hAnsi="Arial"/>
          <w:sz w:val="24"/>
          <w:szCs w:val="24"/>
          <w:vertAlign w:val="superscript"/>
        </w:rPr>
      </w:pPr>
      <w:r w:rsidRPr="0086486E">
        <w:rPr>
          <w:rFonts w:ascii="Arial" w:eastAsia="Times New Roman" w:hAnsi="Arial"/>
          <w:sz w:val="24"/>
          <w:szCs w:val="24"/>
        </w:rPr>
        <w:lastRenderedPageBreak/>
        <w:t>With regard to teaching pupils with low achievement, the following general approaches and methods are recommended:</w:t>
      </w:r>
    </w:p>
    <w:p w14:paraId="403AB7C0" w14:textId="77777777" w:rsidR="00964A61" w:rsidRPr="0086486E" w:rsidRDefault="00964A61" w:rsidP="0086486E">
      <w:pPr>
        <w:spacing w:line="360" w:lineRule="auto"/>
        <w:rPr>
          <w:rFonts w:ascii="Arial" w:eastAsia="Wingdings" w:hAnsi="Arial"/>
          <w:sz w:val="24"/>
          <w:szCs w:val="24"/>
          <w:vertAlign w:val="superscript"/>
        </w:rPr>
      </w:pPr>
    </w:p>
    <w:p w14:paraId="27A82920" w14:textId="77777777" w:rsidR="00964A61" w:rsidRPr="00E1198F" w:rsidRDefault="00964A61" w:rsidP="00B76812">
      <w:pPr>
        <w:pStyle w:val="ListParagraph"/>
        <w:numPr>
          <w:ilvl w:val="0"/>
          <w:numId w:val="64"/>
        </w:numPr>
        <w:tabs>
          <w:tab w:val="left" w:pos="1440"/>
        </w:tabs>
        <w:spacing w:line="360" w:lineRule="auto"/>
        <w:ind w:left="1134" w:right="20" w:hanging="567"/>
        <w:jc w:val="both"/>
        <w:rPr>
          <w:rFonts w:ascii="Arial" w:eastAsia="Wingdings" w:hAnsi="Arial"/>
          <w:sz w:val="24"/>
          <w:szCs w:val="24"/>
        </w:rPr>
      </w:pPr>
      <w:r w:rsidRPr="00E1198F">
        <w:rPr>
          <w:rFonts w:ascii="Arial" w:eastAsia="Times New Roman" w:hAnsi="Arial"/>
          <w:sz w:val="24"/>
          <w:szCs w:val="24"/>
        </w:rPr>
        <w:t>Modifying presentation and questioning techniques to maximise the involvement of pupils with low achievement in class activities</w:t>
      </w:r>
      <w:r w:rsidR="00957BEA">
        <w:rPr>
          <w:rFonts w:ascii="Arial" w:eastAsia="Times New Roman" w:hAnsi="Arial"/>
          <w:sz w:val="24"/>
          <w:szCs w:val="24"/>
        </w:rPr>
        <w:t>;</w:t>
      </w:r>
    </w:p>
    <w:p w14:paraId="793E8B6F" w14:textId="77777777" w:rsidR="00964A61" w:rsidRPr="0086486E" w:rsidRDefault="00964A61" w:rsidP="00545462">
      <w:pPr>
        <w:spacing w:line="360" w:lineRule="auto"/>
        <w:ind w:left="1134" w:hanging="567"/>
        <w:jc w:val="both"/>
        <w:rPr>
          <w:rFonts w:ascii="Arial" w:eastAsia="Wingdings" w:hAnsi="Arial"/>
          <w:sz w:val="24"/>
          <w:szCs w:val="24"/>
        </w:rPr>
      </w:pPr>
    </w:p>
    <w:p w14:paraId="6F782738" w14:textId="77777777" w:rsidR="00964A61" w:rsidRPr="00E1198F" w:rsidRDefault="00964A61" w:rsidP="00B76812">
      <w:pPr>
        <w:pStyle w:val="ListParagraph"/>
        <w:numPr>
          <w:ilvl w:val="0"/>
          <w:numId w:val="64"/>
        </w:numPr>
        <w:tabs>
          <w:tab w:val="left" w:pos="1440"/>
        </w:tabs>
        <w:spacing w:line="360" w:lineRule="auto"/>
        <w:ind w:left="1134" w:hanging="567"/>
        <w:jc w:val="both"/>
        <w:rPr>
          <w:rFonts w:ascii="Arial" w:eastAsia="Wingdings" w:hAnsi="Arial"/>
          <w:sz w:val="24"/>
          <w:szCs w:val="24"/>
        </w:rPr>
      </w:pPr>
      <w:r w:rsidRPr="00E1198F">
        <w:rPr>
          <w:rFonts w:ascii="Arial" w:eastAsia="Times New Roman" w:hAnsi="Arial"/>
          <w:sz w:val="24"/>
          <w:szCs w:val="24"/>
        </w:rPr>
        <w:t>Placing an emphasis on oral language development across the curriculum</w:t>
      </w:r>
      <w:r w:rsidR="00957BEA">
        <w:rPr>
          <w:rFonts w:ascii="Arial" w:eastAsia="Times New Roman" w:hAnsi="Arial"/>
          <w:sz w:val="24"/>
          <w:szCs w:val="24"/>
        </w:rPr>
        <w:t>;</w:t>
      </w:r>
    </w:p>
    <w:p w14:paraId="6F857FF5" w14:textId="77777777" w:rsidR="00964A61" w:rsidRPr="0086486E" w:rsidRDefault="00964A61" w:rsidP="00545462">
      <w:pPr>
        <w:spacing w:line="360" w:lineRule="auto"/>
        <w:ind w:left="1134" w:hanging="567"/>
        <w:jc w:val="both"/>
        <w:rPr>
          <w:rFonts w:ascii="Arial" w:eastAsia="Wingdings" w:hAnsi="Arial"/>
          <w:sz w:val="24"/>
          <w:szCs w:val="24"/>
        </w:rPr>
      </w:pPr>
    </w:p>
    <w:p w14:paraId="6F8ADA81" w14:textId="77777777" w:rsidR="00964A61" w:rsidRPr="00E1198F" w:rsidRDefault="00964A61" w:rsidP="00B76812">
      <w:pPr>
        <w:pStyle w:val="ListParagraph"/>
        <w:numPr>
          <w:ilvl w:val="0"/>
          <w:numId w:val="64"/>
        </w:numPr>
        <w:tabs>
          <w:tab w:val="left" w:pos="1440"/>
        </w:tabs>
        <w:spacing w:line="360" w:lineRule="auto"/>
        <w:ind w:left="1134" w:right="20" w:hanging="567"/>
        <w:jc w:val="both"/>
        <w:rPr>
          <w:rFonts w:ascii="Arial" w:eastAsia="Wingdings" w:hAnsi="Arial"/>
          <w:sz w:val="24"/>
          <w:szCs w:val="24"/>
        </w:rPr>
      </w:pPr>
      <w:r w:rsidRPr="00E1198F">
        <w:rPr>
          <w:rFonts w:ascii="Arial" w:eastAsia="Times New Roman" w:hAnsi="Arial"/>
          <w:sz w:val="24"/>
          <w:szCs w:val="24"/>
        </w:rPr>
        <w:t>Providing pupils with extra tutoring in the key basic skills of literacy and numeracy</w:t>
      </w:r>
      <w:r w:rsidR="00957BEA">
        <w:rPr>
          <w:rFonts w:ascii="Arial" w:eastAsia="Times New Roman" w:hAnsi="Arial"/>
          <w:sz w:val="24"/>
          <w:szCs w:val="24"/>
        </w:rPr>
        <w:t>;</w:t>
      </w:r>
    </w:p>
    <w:p w14:paraId="3CED747C" w14:textId="77777777" w:rsidR="00964A61" w:rsidRPr="0086486E" w:rsidRDefault="00964A61" w:rsidP="00545462">
      <w:pPr>
        <w:spacing w:line="360" w:lineRule="auto"/>
        <w:ind w:left="1134" w:hanging="567"/>
        <w:jc w:val="both"/>
        <w:rPr>
          <w:rFonts w:ascii="Arial" w:eastAsia="Wingdings" w:hAnsi="Arial"/>
          <w:sz w:val="24"/>
          <w:szCs w:val="24"/>
        </w:rPr>
      </w:pPr>
    </w:p>
    <w:p w14:paraId="7C9A88FE" w14:textId="77777777" w:rsidR="00964A61" w:rsidRPr="00E1198F" w:rsidRDefault="00964A61" w:rsidP="00B76812">
      <w:pPr>
        <w:pStyle w:val="ListParagraph"/>
        <w:numPr>
          <w:ilvl w:val="0"/>
          <w:numId w:val="64"/>
        </w:numPr>
        <w:tabs>
          <w:tab w:val="left" w:pos="1440"/>
        </w:tabs>
        <w:spacing w:line="360" w:lineRule="auto"/>
        <w:ind w:left="1134" w:hanging="567"/>
        <w:jc w:val="both"/>
        <w:rPr>
          <w:rFonts w:ascii="Arial" w:eastAsia="Wingdings" w:hAnsi="Arial"/>
          <w:sz w:val="24"/>
          <w:szCs w:val="24"/>
        </w:rPr>
      </w:pPr>
      <w:r w:rsidRPr="00E1198F">
        <w:rPr>
          <w:rFonts w:ascii="Arial" w:eastAsia="Times New Roman" w:hAnsi="Arial"/>
          <w:sz w:val="24"/>
          <w:szCs w:val="24"/>
        </w:rPr>
        <w:t>Setting learning targets at an appropriate level</w:t>
      </w:r>
      <w:r w:rsidR="00957BEA">
        <w:rPr>
          <w:rFonts w:ascii="Arial" w:eastAsia="Times New Roman" w:hAnsi="Arial"/>
          <w:sz w:val="24"/>
          <w:szCs w:val="24"/>
        </w:rPr>
        <w:t>;</w:t>
      </w:r>
    </w:p>
    <w:p w14:paraId="4F867135" w14:textId="77777777" w:rsidR="00964A61" w:rsidRPr="0086486E" w:rsidRDefault="00964A61" w:rsidP="00545462">
      <w:pPr>
        <w:spacing w:line="360" w:lineRule="auto"/>
        <w:ind w:left="1134" w:hanging="567"/>
        <w:jc w:val="both"/>
        <w:rPr>
          <w:rFonts w:ascii="Arial" w:eastAsia="Wingdings" w:hAnsi="Arial"/>
          <w:sz w:val="24"/>
          <w:szCs w:val="24"/>
        </w:rPr>
      </w:pPr>
    </w:p>
    <w:p w14:paraId="73B1DEAF" w14:textId="522DE2E5" w:rsidR="00964A61" w:rsidRPr="00085DA5" w:rsidRDefault="00964A61" w:rsidP="00B76812">
      <w:pPr>
        <w:pStyle w:val="ListParagraph"/>
        <w:numPr>
          <w:ilvl w:val="0"/>
          <w:numId w:val="64"/>
        </w:numPr>
        <w:tabs>
          <w:tab w:val="left" w:pos="1440"/>
        </w:tabs>
        <w:spacing w:line="360" w:lineRule="auto"/>
        <w:ind w:left="1134" w:right="20" w:hanging="567"/>
        <w:jc w:val="both"/>
        <w:rPr>
          <w:rFonts w:ascii="Arial" w:eastAsia="Wingdings" w:hAnsi="Arial"/>
          <w:sz w:val="24"/>
          <w:szCs w:val="24"/>
        </w:rPr>
      </w:pPr>
      <w:r w:rsidRPr="00E1198F">
        <w:rPr>
          <w:rFonts w:ascii="Arial" w:eastAsia="Times New Roman" w:hAnsi="Arial"/>
          <w:sz w:val="24"/>
          <w:szCs w:val="24"/>
        </w:rPr>
        <w:t>Providing learning activities and materials which are suitably challenging but which also ensure success and progress</w:t>
      </w:r>
      <w:r w:rsidR="00957BEA">
        <w:rPr>
          <w:rFonts w:ascii="Arial" w:eastAsia="Times New Roman" w:hAnsi="Arial"/>
          <w:sz w:val="24"/>
          <w:szCs w:val="24"/>
        </w:rPr>
        <w:t>;</w:t>
      </w:r>
      <w:r w:rsidR="00085DA5">
        <w:rPr>
          <w:rFonts w:ascii="Arial" w:eastAsia="Times New Roman" w:hAnsi="Arial"/>
          <w:sz w:val="24"/>
          <w:szCs w:val="24"/>
        </w:rPr>
        <w:t xml:space="preserve"> </w:t>
      </w:r>
    </w:p>
    <w:p w14:paraId="246CB29F" w14:textId="77777777" w:rsidR="00085DA5" w:rsidRPr="00FF0AA2" w:rsidRDefault="00085DA5" w:rsidP="00FF0AA2">
      <w:pPr>
        <w:tabs>
          <w:tab w:val="left" w:pos="1440"/>
        </w:tabs>
        <w:spacing w:line="360" w:lineRule="auto"/>
        <w:ind w:right="20"/>
        <w:jc w:val="both"/>
        <w:rPr>
          <w:rFonts w:ascii="Arial" w:eastAsia="Wingdings" w:hAnsi="Arial"/>
          <w:sz w:val="24"/>
          <w:szCs w:val="24"/>
        </w:rPr>
      </w:pPr>
    </w:p>
    <w:p w14:paraId="09B8D703" w14:textId="77777777" w:rsidR="00964A61" w:rsidRPr="00E1198F" w:rsidRDefault="00964A61" w:rsidP="00B76812">
      <w:pPr>
        <w:pStyle w:val="ListParagraph"/>
        <w:numPr>
          <w:ilvl w:val="0"/>
          <w:numId w:val="64"/>
        </w:numPr>
        <w:tabs>
          <w:tab w:val="left" w:pos="1440"/>
        </w:tabs>
        <w:spacing w:line="360" w:lineRule="auto"/>
        <w:ind w:left="1134" w:right="20" w:hanging="567"/>
        <w:jc w:val="both"/>
        <w:rPr>
          <w:rFonts w:ascii="Arial" w:eastAsia="Wingdings" w:hAnsi="Arial"/>
          <w:sz w:val="24"/>
          <w:szCs w:val="24"/>
        </w:rPr>
      </w:pPr>
      <w:r w:rsidRPr="00E1198F">
        <w:rPr>
          <w:rFonts w:ascii="Arial" w:eastAsia="Times New Roman" w:hAnsi="Arial"/>
          <w:sz w:val="24"/>
          <w:szCs w:val="24"/>
        </w:rPr>
        <w:t>Carrying out error analyses of a pupil’s work to pinpoint specific areas of difficulty, for particular attention in subsequent lessons</w:t>
      </w:r>
      <w:r w:rsidR="00957BEA">
        <w:rPr>
          <w:rFonts w:ascii="Arial" w:eastAsia="Times New Roman" w:hAnsi="Arial"/>
          <w:sz w:val="24"/>
          <w:szCs w:val="24"/>
        </w:rPr>
        <w:t>;</w:t>
      </w:r>
    </w:p>
    <w:p w14:paraId="131D5640" w14:textId="77777777" w:rsidR="00964A61" w:rsidRPr="0086486E" w:rsidRDefault="00964A61" w:rsidP="00545462">
      <w:pPr>
        <w:spacing w:line="360" w:lineRule="auto"/>
        <w:ind w:left="1134" w:hanging="567"/>
        <w:jc w:val="both"/>
        <w:rPr>
          <w:rFonts w:ascii="Arial" w:eastAsia="Wingdings" w:hAnsi="Arial"/>
          <w:sz w:val="24"/>
          <w:szCs w:val="24"/>
        </w:rPr>
      </w:pPr>
    </w:p>
    <w:p w14:paraId="678285A7" w14:textId="77777777" w:rsidR="00964A61" w:rsidRPr="00E1198F" w:rsidRDefault="00964A61" w:rsidP="00B76812">
      <w:pPr>
        <w:pStyle w:val="ListParagraph"/>
        <w:numPr>
          <w:ilvl w:val="0"/>
          <w:numId w:val="64"/>
        </w:numPr>
        <w:tabs>
          <w:tab w:val="left" w:pos="1440"/>
        </w:tabs>
        <w:spacing w:line="360" w:lineRule="auto"/>
        <w:ind w:left="1134" w:right="20" w:hanging="567"/>
        <w:jc w:val="both"/>
        <w:rPr>
          <w:rFonts w:ascii="Arial" w:eastAsia="Wingdings" w:hAnsi="Arial"/>
          <w:sz w:val="24"/>
          <w:szCs w:val="24"/>
        </w:rPr>
      </w:pPr>
      <w:r w:rsidRPr="00E1198F">
        <w:rPr>
          <w:rFonts w:ascii="Arial" w:eastAsia="Times New Roman" w:hAnsi="Arial"/>
          <w:sz w:val="24"/>
          <w:szCs w:val="24"/>
        </w:rPr>
        <w:t>Setting up ‘</w:t>
      </w:r>
      <w:r w:rsidRPr="00E1198F">
        <w:rPr>
          <w:rFonts w:ascii="Arial" w:eastAsia="Times New Roman" w:hAnsi="Arial"/>
          <w:i/>
          <w:sz w:val="24"/>
          <w:szCs w:val="24"/>
        </w:rPr>
        <w:t>buddy systems’</w:t>
      </w:r>
      <w:r w:rsidRPr="00E1198F">
        <w:rPr>
          <w:rFonts w:ascii="Arial" w:eastAsia="Times New Roman" w:hAnsi="Arial"/>
          <w:sz w:val="24"/>
          <w:szCs w:val="24"/>
        </w:rPr>
        <w:t xml:space="preserve"> in class (high achievers collaboratively working with low achievers).</w:t>
      </w:r>
    </w:p>
    <w:p w14:paraId="154E3E8C" w14:textId="77777777" w:rsidR="00964A61" w:rsidRPr="0086486E" w:rsidRDefault="00964A61" w:rsidP="0086486E">
      <w:pPr>
        <w:spacing w:line="360" w:lineRule="auto"/>
        <w:rPr>
          <w:rFonts w:ascii="Arial" w:eastAsia="Times New Roman" w:hAnsi="Arial"/>
          <w:sz w:val="24"/>
          <w:szCs w:val="24"/>
        </w:rPr>
      </w:pPr>
    </w:p>
    <w:p w14:paraId="75C24365" w14:textId="77777777" w:rsidR="00964A61" w:rsidRPr="0086486E" w:rsidRDefault="00964A61" w:rsidP="0086486E">
      <w:pPr>
        <w:spacing w:line="360" w:lineRule="auto"/>
        <w:rPr>
          <w:rFonts w:ascii="Arial" w:eastAsia="Times New Roman" w:hAnsi="Arial"/>
          <w:b/>
          <w:sz w:val="24"/>
          <w:szCs w:val="24"/>
        </w:rPr>
      </w:pPr>
      <w:r w:rsidRPr="0086486E">
        <w:rPr>
          <w:rFonts w:ascii="Arial" w:eastAsia="Times New Roman" w:hAnsi="Arial"/>
          <w:b/>
          <w:sz w:val="24"/>
          <w:szCs w:val="24"/>
          <w:u w:val="single"/>
        </w:rPr>
        <w:t>Identification of Learning Difficulties</w:t>
      </w:r>
      <w:r w:rsidRPr="0086486E">
        <w:rPr>
          <w:rFonts w:ascii="Arial" w:eastAsia="Times New Roman" w:hAnsi="Arial"/>
          <w:b/>
          <w:sz w:val="24"/>
          <w:szCs w:val="24"/>
        </w:rPr>
        <w:t>:</w:t>
      </w:r>
    </w:p>
    <w:p w14:paraId="38A05EEC" w14:textId="77777777" w:rsidR="00964A61" w:rsidRPr="0086486E" w:rsidRDefault="00964A61" w:rsidP="0086486E">
      <w:pPr>
        <w:spacing w:line="360" w:lineRule="auto"/>
        <w:rPr>
          <w:rFonts w:ascii="Arial" w:eastAsia="Times New Roman" w:hAnsi="Arial"/>
          <w:sz w:val="24"/>
          <w:szCs w:val="24"/>
        </w:rPr>
      </w:pPr>
    </w:p>
    <w:p w14:paraId="7B66467E" w14:textId="6C13A6B5" w:rsidR="00A225E9" w:rsidRPr="000C7401" w:rsidRDefault="00964A61" w:rsidP="00B76812">
      <w:pPr>
        <w:numPr>
          <w:ilvl w:val="0"/>
          <w:numId w:val="38"/>
        </w:numPr>
        <w:tabs>
          <w:tab w:val="left" w:pos="567"/>
        </w:tabs>
        <w:spacing w:line="360" w:lineRule="auto"/>
        <w:ind w:left="567" w:right="20" w:hanging="567"/>
        <w:rPr>
          <w:rFonts w:ascii="Arial" w:eastAsia="Wingdings" w:hAnsi="Arial"/>
          <w:sz w:val="24"/>
          <w:szCs w:val="24"/>
          <w:vertAlign w:val="superscript"/>
        </w:rPr>
      </w:pPr>
      <w:r w:rsidRPr="000C7401">
        <w:rPr>
          <w:rFonts w:ascii="Arial" w:eastAsia="Times New Roman" w:hAnsi="Arial"/>
          <w:sz w:val="24"/>
          <w:szCs w:val="24"/>
        </w:rPr>
        <w:t xml:space="preserve">The </w:t>
      </w:r>
      <w:r w:rsidR="00085DA5" w:rsidRPr="000C7401">
        <w:rPr>
          <w:rFonts w:ascii="Arial" w:eastAsia="Times New Roman" w:hAnsi="Arial"/>
          <w:sz w:val="24"/>
          <w:szCs w:val="24"/>
        </w:rPr>
        <w:t>c</w:t>
      </w:r>
      <w:r w:rsidRPr="000C7401">
        <w:rPr>
          <w:rFonts w:ascii="Arial" w:eastAsia="Times New Roman" w:hAnsi="Arial"/>
          <w:sz w:val="24"/>
          <w:szCs w:val="24"/>
        </w:rPr>
        <w:t xml:space="preserve">lass </w:t>
      </w:r>
      <w:r w:rsidR="00085DA5" w:rsidRPr="000C7401">
        <w:rPr>
          <w:rFonts w:ascii="Arial" w:eastAsia="Times New Roman" w:hAnsi="Arial"/>
          <w:sz w:val="24"/>
          <w:szCs w:val="24"/>
        </w:rPr>
        <w:t>t</w:t>
      </w:r>
      <w:r w:rsidRPr="000C7401">
        <w:rPr>
          <w:rFonts w:ascii="Arial" w:eastAsia="Times New Roman" w:hAnsi="Arial"/>
          <w:sz w:val="24"/>
          <w:szCs w:val="24"/>
        </w:rPr>
        <w:t>eacher plays an important role in the initial identification of pupils who may have general or</w:t>
      </w:r>
      <w:r w:rsidR="00FA5091" w:rsidRPr="000C7401">
        <w:rPr>
          <w:rFonts w:ascii="Arial" w:eastAsia="Times New Roman" w:hAnsi="Arial"/>
          <w:sz w:val="24"/>
          <w:szCs w:val="24"/>
        </w:rPr>
        <w:t xml:space="preserve"> specific learning disabilities;</w:t>
      </w:r>
    </w:p>
    <w:p w14:paraId="1DAB49E9" w14:textId="77777777" w:rsidR="00964A61" w:rsidRPr="000C7401" w:rsidRDefault="00964A61" w:rsidP="00FA5091">
      <w:pPr>
        <w:tabs>
          <w:tab w:val="left" w:pos="567"/>
        </w:tabs>
        <w:spacing w:line="360" w:lineRule="auto"/>
        <w:ind w:left="567" w:hanging="567"/>
        <w:rPr>
          <w:rFonts w:ascii="Arial" w:eastAsia="Wingdings" w:hAnsi="Arial"/>
          <w:sz w:val="24"/>
          <w:szCs w:val="24"/>
          <w:vertAlign w:val="superscript"/>
        </w:rPr>
      </w:pPr>
    </w:p>
    <w:p w14:paraId="4F3F261E" w14:textId="0A1601FB" w:rsidR="00964A61" w:rsidRPr="000C7401" w:rsidRDefault="00964A61" w:rsidP="00B76812">
      <w:pPr>
        <w:numPr>
          <w:ilvl w:val="0"/>
          <w:numId w:val="38"/>
        </w:numPr>
        <w:tabs>
          <w:tab w:val="left" w:pos="567"/>
        </w:tabs>
        <w:spacing w:line="360" w:lineRule="auto"/>
        <w:ind w:left="567" w:right="20" w:hanging="567"/>
        <w:jc w:val="both"/>
        <w:rPr>
          <w:rFonts w:ascii="Arial" w:eastAsia="Wingdings" w:hAnsi="Arial"/>
          <w:sz w:val="24"/>
          <w:szCs w:val="24"/>
          <w:vertAlign w:val="superscript"/>
        </w:rPr>
      </w:pPr>
      <w:r w:rsidRPr="000C7401">
        <w:rPr>
          <w:rFonts w:ascii="Arial" w:eastAsia="Times New Roman" w:hAnsi="Arial"/>
          <w:sz w:val="24"/>
          <w:szCs w:val="24"/>
        </w:rPr>
        <w:t xml:space="preserve">In supporting the development and implementation of the school SEN Policy, the </w:t>
      </w:r>
      <w:r w:rsidR="00085DA5" w:rsidRPr="000C7401">
        <w:rPr>
          <w:rFonts w:ascii="Arial" w:eastAsia="Times New Roman" w:hAnsi="Arial"/>
          <w:sz w:val="24"/>
          <w:szCs w:val="24"/>
        </w:rPr>
        <w:t>c</w:t>
      </w:r>
      <w:r w:rsidRPr="000C7401">
        <w:rPr>
          <w:rFonts w:ascii="Arial" w:eastAsia="Times New Roman" w:hAnsi="Arial"/>
          <w:sz w:val="24"/>
          <w:szCs w:val="24"/>
        </w:rPr>
        <w:t xml:space="preserve">lass </w:t>
      </w:r>
      <w:r w:rsidR="00085DA5" w:rsidRPr="000C7401">
        <w:rPr>
          <w:rFonts w:ascii="Arial" w:eastAsia="Times New Roman" w:hAnsi="Arial"/>
          <w:sz w:val="24"/>
          <w:szCs w:val="24"/>
        </w:rPr>
        <w:t>t</w:t>
      </w:r>
      <w:r w:rsidRPr="000C7401">
        <w:rPr>
          <w:rFonts w:ascii="Arial" w:eastAsia="Times New Roman" w:hAnsi="Arial"/>
          <w:sz w:val="24"/>
          <w:szCs w:val="24"/>
        </w:rPr>
        <w:t>eacher will administer and score appropriate screening measures, and discuss the outco</w:t>
      </w:r>
      <w:r w:rsidR="00FA5091" w:rsidRPr="000C7401">
        <w:rPr>
          <w:rFonts w:ascii="Arial" w:eastAsia="Times New Roman" w:hAnsi="Arial"/>
          <w:sz w:val="24"/>
          <w:szCs w:val="24"/>
        </w:rPr>
        <w:t xml:space="preserve">mes with the </w:t>
      </w:r>
      <w:r w:rsidR="00085DA5" w:rsidRPr="000C7401">
        <w:rPr>
          <w:rFonts w:ascii="Arial" w:eastAsia="Times New Roman" w:hAnsi="Arial"/>
          <w:sz w:val="24"/>
          <w:szCs w:val="24"/>
        </w:rPr>
        <w:t>s</w:t>
      </w:r>
      <w:r w:rsidR="00FA5091" w:rsidRPr="000C7401">
        <w:rPr>
          <w:rFonts w:ascii="Arial" w:eastAsia="Times New Roman" w:hAnsi="Arial"/>
          <w:sz w:val="24"/>
          <w:szCs w:val="24"/>
        </w:rPr>
        <w:t xml:space="preserve">upport </w:t>
      </w:r>
      <w:r w:rsidR="00085DA5" w:rsidRPr="000C7401">
        <w:rPr>
          <w:rFonts w:ascii="Arial" w:eastAsia="Times New Roman" w:hAnsi="Arial"/>
          <w:sz w:val="24"/>
          <w:szCs w:val="24"/>
        </w:rPr>
        <w:t>t</w:t>
      </w:r>
      <w:r w:rsidR="00FA5091" w:rsidRPr="000C7401">
        <w:rPr>
          <w:rFonts w:ascii="Arial" w:eastAsia="Times New Roman" w:hAnsi="Arial"/>
          <w:sz w:val="24"/>
          <w:szCs w:val="24"/>
        </w:rPr>
        <w:t>eacher(s);</w:t>
      </w:r>
    </w:p>
    <w:p w14:paraId="44A628C3" w14:textId="77777777" w:rsidR="00964A61" w:rsidRPr="000C7401" w:rsidRDefault="00964A61" w:rsidP="00FA5091">
      <w:pPr>
        <w:tabs>
          <w:tab w:val="left" w:pos="567"/>
        </w:tabs>
        <w:spacing w:line="360" w:lineRule="auto"/>
        <w:ind w:left="567" w:hanging="567"/>
        <w:rPr>
          <w:rFonts w:ascii="Arial" w:eastAsia="Wingdings" w:hAnsi="Arial"/>
          <w:sz w:val="24"/>
          <w:szCs w:val="24"/>
          <w:vertAlign w:val="superscript"/>
        </w:rPr>
      </w:pPr>
    </w:p>
    <w:p w14:paraId="35768ED7" w14:textId="328DB19A" w:rsidR="00964A61" w:rsidRPr="000C7401" w:rsidRDefault="00964A61" w:rsidP="00B76812">
      <w:pPr>
        <w:numPr>
          <w:ilvl w:val="0"/>
          <w:numId w:val="38"/>
        </w:numPr>
        <w:tabs>
          <w:tab w:val="left" w:pos="567"/>
        </w:tabs>
        <w:spacing w:line="360" w:lineRule="auto"/>
        <w:ind w:left="567" w:right="20" w:hanging="567"/>
        <w:rPr>
          <w:rFonts w:ascii="Arial" w:eastAsia="Wingdings" w:hAnsi="Arial"/>
          <w:sz w:val="24"/>
          <w:szCs w:val="24"/>
          <w:vertAlign w:val="superscript"/>
        </w:rPr>
      </w:pPr>
      <w:r w:rsidRPr="000C7401">
        <w:rPr>
          <w:rFonts w:ascii="Arial" w:eastAsia="Times New Roman" w:hAnsi="Arial"/>
          <w:sz w:val="24"/>
          <w:szCs w:val="24"/>
        </w:rPr>
        <w:t xml:space="preserve">The </w:t>
      </w:r>
      <w:r w:rsidR="00085DA5" w:rsidRPr="000C7401">
        <w:rPr>
          <w:rFonts w:ascii="Arial" w:eastAsia="Times New Roman" w:hAnsi="Arial"/>
          <w:sz w:val="24"/>
          <w:szCs w:val="24"/>
        </w:rPr>
        <w:t>c</w:t>
      </w:r>
      <w:r w:rsidRPr="000C7401">
        <w:rPr>
          <w:rFonts w:ascii="Arial" w:eastAsia="Times New Roman" w:hAnsi="Arial"/>
          <w:sz w:val="24"/>
          <w:szCs w:val="24"/>
        </w:rPr>
        <w:t xml:space="preserve">lass </w:t>
      </w:r>
      <w:r w:rsidR="00085DA5" w:rsidRPr="000C7401">
        <w:rPr>
          <w:rFonts w:ascii="Arial" w:eastAsia="Times New Roman" w:hAnsi="Arial"/>
          <w:sz w:val="24"/>
          <w:szCs w:val="24"/>
        </w:rPr>
        <w:t>t</w:t>
      </w:r>
      <w:r w:rsidRPr="000C7401">
        <w:rPr>
          <w:rFonts w:ascii="Arial" w:eastAsia="Times New Roman" w:hAnsi="Arial"/>
          <w:sz w:val="24"/>
          <w:szCs w:val="24"/>
        </w:rPr>
        <w:t xml:space="preserve">eacher will liaise closely with </w:t>
      </w:r>
      <w:r w:rsidR="00085DA5" w:rsidRPr="000C7401">
        <w:rPr>
          <w:rFonts w:ascii="Arial" w:eastAsia="Times New Roman" w:hAnsi="Arial"/>
          <w:sz w:val="24"/>
          <w:szCs w:val="24"/>
        </w:rPr>
        <w:t>p</w:t>
      </w:r>
      <w:r w:rsidRPr="000C7401">
        <w:rPr>
          <w:rFonts w:ascii="Arial" w:eastAsia="Times New Roman" w:hAnsi="Arial"/>
          <w:sz w:val="24"/>
          <w:szCs w:val="24"/>
        </w:rPr>
        <w:t>arents and elicit relevant information from them regarding</w:t>
      </w:r>
      <w:r w:rsidR="00085DA5" w:rsidRPr="000C7401">
        <w:rPr>
          <w:rFonts w:ascii="Arial" w:eastAsia="Times New Roman" w:hAnsi="Arial"/>
          <w:sz w:val="24"/>
          <w:szCs w:val="24"/>
        </w:rPr>
        <w:t>, for example,</w:t>
      </w:r>
      <w:r w:rsidRPr="000C7401">
        <w:rPr>
          <w:rFonts w:ascii="Arial" w:eastAsia="Times New Roman" w:hAnsi="Arial"/>
          <w:sz w:val="24"/>
          <w:szCs w:val="24"/>
        </w:rPr>
        <w:t xml:space="preserve"> hearing/vision checks.</w:t>
      </w:r>
    </w:p>
    <w:p w14:paraId="2052AB52" w14:textId="77777777" w:rsidR="00A225E9" w:rsidRPr="0086486E" w:rsidRDefault="00A225E9" w:rsidP="0086486E">
      <w:pPr>
        <w:pStyle w:val="ListParagraph"/>
        <w:spacing w:line="360" w:lineRule="auto"/>
        <w:rPr>
          <w:rFonts w:ascii="Arial" w:eastAsia="Wingdings" w:hAnsi="Arial"/>
          <w:sz w:val="24"/>
          <w:szCs w:val="24"/>
          <w:vertAlign w:val="superscript"/>
        </w:rPr>
      </w:pPr>
    </w:p>
    <w:p w14:paraId="1E831AC5" w14:textId="1AA16F36" w:rsidR="00964A61" w:rsidRPr="0086486E" w:rsidRDefault="00964A61" w:rsidP="0086486E">
      <w:pPr>
        <w:spacing w:line="360" w:lineRule="auto"/>
        <w:rPr>
          <w:rFonts w:ascii="Arial" w:eastAsia="Times New Roman" w:hAnsi="Arial"/>
          <w:b/>
          <w:sz w:val="24"/>
          <w:szCs w:val="24"/>
        </w:rPr>
      </w:pPr>
      <w:r w:rsidRPr="0086486E">
        <w:rPr>
          <w:rFonts w:ascii="Arial" w:eastAsia="Times New Roman" w:hAnsi="Arial"/>
          <w:b/>
          <w:sz w:val="24"/>
          <w:szCs w:val="24"/>
          <w:u w:val="single"/>
        </w:rPr>
        <w:t>Classroom Support / Stage 1</w:t>
      </w:r>
    </w:p>
    <w:p w14:paraId="26A6B0F7" w14:textId="77777777" w:rsidR="00964A61" w:rsidRPr="0086486E" w:rsidRDefault="00964A61" w:rsidP="0086486E">
      <w:pPr>
        <w:spacing w:line="360" w:lineRule="auto"/>
        <w:rPr>
          <w:rFonts w:ascii="Arial" w:eastAsia="Times New Roman" w:hAnsi="Arial"/>
          <w:sz w:val="24"/>
          <w:szCs w:val="24"/>
        </w:rPr>
      </w:pPr>
    </w:p>
    <w:p w14:paraId="63DFAC73" w14:textId="00E320B7" w:rsidR="00964A61" w:rsidRPr="00085DA5" w:rsidRDefault="00964A61" w:rsidP="00B76812">
      <w:pPr>
        <w:numPr>
          <w:ilvl w:val="0"/>
          <w:numId w:val="39"/>
        </w:numPr>
        <w:tabs>
          <w:tab w:val="left" w:pos="567"/>
        </w:tabs>
        <w:spacing w:line="360" w:lineRule="auto"/>
        <w:ind w:left="567" w:hanging="567"/>
        <w:jc w:val="both"/>
        <w:rPr>
          <w:rFonts w:ascii="Arial" w:eastAsia="Wingdings" w:hAnsi="Arial"/>
          <w:sz w:val="24"/>
          <w:szCs w:val="24"/>
          <w:vertAlign w:val="superscript"/>
        </w:rPr>
      </w:pPr>
      <w:r w:rsidRPr="0086486E">
        <w:rPr>
          <w:rFonts w:ascii="Arial" w:eastAsia="Times New Roman" w:hAnsi="Arial"/>
          <w:sz w:val="24"/>
          <w:szCs w:val="24"/>
        </w:rPr>
        <w:lastRenderedPageBreak/>
        <w:t>Circular 02/05 demands the implementation of a Staged Approach (Appendix 1) for the provision of additional support, as does the NEPS Co</w:t>
      </w:r>
      <w:r w:rsidR="00420AF3">
        <w:rPr>
          <w:rFonts w:ascii="Arial" w:eastAsia="Times New Roman" w:hAnsi="Arial"/>
          <w:sz w:val="24"/>
          <w:szCs w:val="24"/>
        </w:rPr>
        <w:t>ntinuum of Support (Appendix 2);</w:t>
      </w:r>
    </w:p>
    <w:p w14:paraId="37B9D5D4" w14:textId="67C22DF0" w:rsidR="00964A61" w:rsidRPr="003F22E5" w:rsidRDefault="00964A61" w:rsidP="003F22E5">
      <w:pPr>
        <w:numPr>
          <w:ilvl w:val="0"/>
          <w:numId w:val="39"/>
        </w:numPr>
        <w:tabs>
          <w:tab w:val="left" w:pos="567"/>
        </w:tabs>
        <w:spacing w:line="360" w:lineRule="auto"/>
        <w:ind w:left="567" w:right="20" w:hanging="567"/>
        <w:jc w:val="both"/>
        <w:rPr>
          <w:rFonts w:ascii="Arial" w:eastAsia="Wingdings" w:hAnsi="Arial"/>
          <w:sz w:val="24"/>
          <w:szCs w:val="24"/>
          <w:vertAlign w:val="superscript"/>
        </w:rPr>
      </w:pPr>
      <w:r w:rsidRPr="000C7401">
        <w:rPr>
          <w:rFonts w:ascii="Arial" w:eastAsia="Times New Roman" w:hAnsi="Arial"/>
          <w:sz w:val="24"/>
          <w:szCs w:val="24"/>
        </w:rPr>
        <w:t xml:space="preserve">Stage 1 of the Staged Approach and NEPS’ Classroom Support requires </w:t>
      </w:r>
      <w:r w:rsidR="00085DA5" w:rsidRPr="000C7401">
        <w:rPr>
          <w:rFonts w:ascii="Arial" w:eastAsia="Times New Roman" w:hAnsi="Arial"/>
          <w:sz w:val="24"/>
          <w:szCs w:val="24"/>
        </w:rPr>
        <w:t>c</w:t>
      </w:r>
      <w:r w:rsidRPr="000C7401">
        <w:rPr>
          <w:rFonts w:ascii="Arial" w:eastAsia="Times New Roman" w:hAnsi="Arial"/>
          <w:sz w:val="24"/>
          <w:szCs w:val="24"/>
        </w:rPr>
        <w:t xml:space="preserve">lass </w:t>
      </w:r>
      <w:r w:rsidR="00085DA5" w:rsidRPr="000C7401">
        <w:rPr>
          <w:rFonts w:ascii="Arial" w:eastAsia="Times New Roman" w:hAnsi="Arial"/>
          <w:sz w:val="24"/>
          <w:szCs w:val="24"/>
        </w:rPr>
        <w:t>t</w:t>
      </w:r>
      <w:r w:rsidRPr="000C7401">
        <w:rPr>
          <w:rFonts w:ascii="Arial" w:eastAsia="Times New Roman" w:hAnsi="Arial"/>
          <w:sz w:val="24"/>
          <w:szCs w:val="24"/>
        </w:rPr>
        <w:t xml:space="preserve">eachers to support their pupils’ </w:t>
      </w:r>
      <w:r w:rsidR="00420AF3" w:rsidRPr="000C7401">
        <w:rPr>
          <w:rFonts w:ascii="Arial" w:eastAsia="Times New Roman" w:hAnsi="Arial"/>
          <w:sz w:val="24"/>
          <w:szCs w:val="24"/>
        </w:rPr>
        <w:t>learning, in the first instance;</w:t>
      </w:r>
    </w:p>
    <w:p w14:paraId="6F4D07CB" w14:textId="5DE7C803" w:rsidR="00964A61" w:rsidRPr="000C7401" w:rsidRDefault="00964A61" w:rsidP="00B76812">
      <w:pPr>
        <w:numPr>
          <w:ilvl w:val="0"/>
          <w:numId w:val="39"/>
        </w:numPr>
        <w:tabs>
          <w:tab w:val="left" w:pos="567"/>
        </w:tabs>
        <w:spacing w:line="360" w:lineRule="auto"/>
        <w:ind w:left="567" w:right="20" w:hanging="567"/>
        <w:jc w:val="both"/>
        <w:rPr>
          <w:rFonts w:ascii="Arial" w:eastAsia="Wingdings" w:hAnsi="Arial"/>
          <w:sz w:val="24"/>
          <w:szCs w:val="24"/>
          <w:vertAlign w:val="superscript"/>
        </w:rPr>
      </w:pPr>
      <w:r w:rsidRPr="000C7401">
        <w:rPr>
          <w:rFonts w:ascii="Arial" w:eastAsia="Times New Roman" w:hAnsi="Arial"/>
          <w:sz w:val="24"/>
          <w:szCs w:val="24"/>
        </w:rPr>
        <w:t xml:space="preserve">Stage </w:t>
      </w:r>
      <w:r w:rsidR="00000409" w:rsidRPr="000C7401">
        <w:rPr>
          <w:rFonts w:ascii="Arial" w:eastAsia="Times New Roman" w:hAnsi="Arial"/>
          <w:sz w:val="24"/>
          <w:szCs w:val="24"/>
        </w:rPr>
        <w:t>1</w:t>
      </w:r>
      <w:r w:rsidRPr="000C7401">
        <w:rPr>
          <w:rFonts w:ascii="Arial" w:eastAsia="Times New Roman" w:hAnsi="Arial"/>
          <w:sz w:val="24"/>
          <w:szCs w:val="24"/>
        </w:rPr>
        <w:t>/Classroom Support will continue when School Support/School Support Plus is being phased out or discontinued, to meet the pupil’s changing needs.</w:t>
      </w:r>
    </w:p>
    <w:p w14:paraId="7930F885" w14:textId="77777777" w:rsidR="00964A61" w:rsidRPr="0086486E" w:rsidRDefault="00964A61" w:rsidP="0086486E">
      <w:pPr>
        <w:spacing w:line="360" w:lineRule="auto"/>
        <w:rPr>
          <w:rFonts w:ascii="Arial" w:eastAsia="Times New Roman" w:hAnsi="Arial"/>
          <w:sz w:val="24"/>
          <w:szCs w:val="24"/>
        </w:rPr>
      </w:pPr>
    </w:p>
    <w:p w14:paraId="66BAF73B" w14:textId="77777777" w:rsidR="00964A61" w:rsidRPr="0086486E" w:rsidRDefault="00964A61" w:rsidP="0086486E">
      <w:pPr>
        <w:spacing w:line="360" w:lineRule="auto"/>
        <w:rPr>
          <w:rFonts w:ascii="Arial" w:eastAsia="Times New Roman" w:hAnsi="Arial"/>
          <w:b/>
          <w:sz w:val="24"/>
          <w:szCs w:val="24"/>
        </w:rPr>
      </w:pPr>
      <w:r w:rsidRPr="0086486E">
        <w:rPr>
          <w:rFonts w:ascii="Arial" w:eastAsia="Times New Roman" w:hAnsi="Arial"/>
          <w:b/>
          <w:sz w:val="24"/>
          <w:szCs w:val="24"/>
          <w:u w:val="single"/>
        </w:rPr>
        <w:t>Support Plans</w:t>
      </w:r>
      <w:r w:rsidRPr="0086486E">
        <w:rPr>
          <w:rFonts w:ascii="Arial" w:eastAsia="Times New Roman" w:hAnsi="Arial"/>
          <w:b/>
          <w:sz w:val="24"/>
          <w:szCs w:val="24"/>
        </w:rPr>
        <w:t>:</w:t>
      </w:r>
    </w:p>
    <w:p w14:paraId="2DAB8872" w14:textId="77777777" w:rsidR="00964A61" w:rsidRPr="0086486E" w:rsidRDefault="00964A61" w:rsidP="0086486E">
      <w:pPr>
        <w:spacing w:line="360" w:lineRule="auto"/>
        <w:rPr>
          <w:rFonts w:ascii="Arial" w:eastAsia="Times New Roman" w:hAnsi="Arial"/>
          <w:sz w:val="24"/>
          <w:szCs w:val="24"/>
        </w:rPr>
      </w:pPr>
    </w:p>
    <w:p w14:paraId="289E5A7A" w14:textId="57D940C5" w:rsidR="00964A61" w:rsidRPr="0031223D" w:rsidRDefault="00964A61" w:rsidP="00B76812">
      <w:pPr>
        <w:numPr>
          <w:ilvl w:val="0"/>
          <w:numId w:val="40"/>
        </w:numPr>
        <w:tabs>
          <w:tab w:val="left" w:pos="567"/>
        </w:tabs>
        <w:spacing w:line="360" w:lineRule="auto"/>
        <w:ind w:left="567" w:hanging="567"/>
        <w:jc w:val="both"/>
        <w:rPr>
          <w:rFonts w:ascii="Arial" w:eastAsia="Wingdings" w:hAnsi="Arial"/>
          <w:sz w:val="24"/>
          <w:szCs w:val="24"/>
          <w:vertAlign w:val="superscript"/>
        </w:rPr>
      </w:pPr>
      <w:r w:rsidRPr="0086486E">
        <w:rPr>
          <w:rFonts w:ascii="Arial" w:eastAsia="Times New Roman" w:hAnsi="Arial"/>
          <w:sz w:val="24"/>
          <w:szCs w:val="24"/>
        </w:rPr>
        <w:t xml:space="preserve">The Staged Approach requires </w:t>
      </w:r>
      <w:r w:rsidR="003F22E5">
        <w:rPr>
          <w:rFonts w:ascii="Arial" w:eastAsia="Times New Roman" w:hAnsi="Arial"/>
          <w:sz w:val="24"/>
          <w:szCs w:val="24"/>
        </w:rPr>
        <w:t>c</w:t>
      </w:r>
      <w:r w:rsidRPr="0086486E">
        <w:rPr>
          <w:rFonts w:ascii="Arial" w:eastAsia="Times New Roman" w:hAnsi="Arial"/>
          <w:sz w:val="24"/>
          <w:szCs w:val="24"/>
        </w:rPr>
        <w:t xml:space="preserve">lass </w:t>
      </w:r>
      <w:r w:rsidR="003F22E5">
        <w:rPr>
          <w:rFonts w:ascii="Arial" w:eastAsia="Times New Roman" w:hAnsi="Arial"/>
          <w:sz w:val="24"/>
          <w:szCs w:val="24"/>
        </w:rPr>
        <w:t>t</w:t>
      </w:r>
      <w:r w:rsidRPr="0086486E">
        <w:rPr>
          <w:rFonts w:ascii="Arial" w:eastAsia="Times New Roman" w:hAnsi="Arial"/>
          <w:sz w:val="24"/>
          <w:szCs w:val="24"/>
        </w:rPr>
        <w:t xml:space="preserve">eachers to construct a simple, individual plan of support, to implement the plan and review its success regularly, before referring the child for Stage 2 interventions. The </w:t>
      </w:r>
      <w:r w:rsidR="003F22E5">
        <w:rPr>
          <w:rFonts w:ascii="Arial" w:eastAsia="Times New Roman" w:hAnsi="Arial"/>
          <w:sz w:val="24"/>
          <w:szCs w:val="24"/>
        </w:rPr>
        <w:t>c</w:t>
      </w:r>
      <w:r w:rsidRPr="0086486E">
        <w:rPr>
          <w:rFonts w:ascii="Arial" w:eastAsia="Times New Roman" w:hAnsi="Arial"/>
          <w:sz w:val="24"/>
          <w:szCs w:val="24"/>
        </w:rPr>
        <w:t xml:space="preserve">lass </w:t>
      </w:r>
      <w:r w:rsidR="003F22E5">
        <w:rPr>
          <w:rFonts w:ascii="Arial" w:eastAsia="Times New Roman" w:hAnsi="Arial"/>
          <w:sz w:val="24"/>
          <w:szCs w:val="24"/>
        </w:rPr>
        <w:t>t</w:t>
      </w:r>
      <w:r w:rsidRPr="0086486E">
        <w:rPr>
          <w:rFonts w:ascii="Arial" w:eastAsia="Times New Roman" w:hAnsi="Arial"/>
          <w:sz w:val="24"/>
          <w:szCs w:val="24"/>
        </w:rPr>
        <w:t xml:space="preserve">eacher will open a Support Plan for the pupil at Stage 1 / </w:t>
      </w:r>
      <w:r w:rsidRPr="0086486E">
        <w:rPr>
          <w:rFonts w:ascii="Arial" w:eastAsia="Times New Roman" w:hAnsi="Arial"/>
          <w:sz w:val="24"/>
          <w:szCs w:val="24"/>
          <w:u w:val="single"/>
        </w:rPr>
        <w:t>Classroom Support</w:t>
      </w:r>
      <w:r w:rsidRPr="0086486E">
        <w:rPr>
          <w:rFonts w:ascii="Arial" w:eastAsia="Times New Roman" w:hAnsi="Arial"/>
          <w:sz w:val="24"/>
          <w:szCs w:val="24"/>
        </w:rPr>
        <w:t xml:space="preserve"> level of interventions, including targ</w:t>
      </w:r>
      <w:r w:rsidR="00420AF3">
        <w:rPr>
          <w:rFonts w:ascii="Arial" w:eastAsia="Times New Roman" w:hAnsi="Arial"/>
          <w:sz w:val="24"/>
          <w:szCs w:val="24"/>
        </w:rPr>
        <w:t>ets, interventions and progress;</w:t>
      </w:r>
    </w:p>
    <w:p w14:paraId="5E01C4B9" w14:textId="77777777" w:rsidR="0031223D" w:rsidRPr="0031223D" w:rsidRDefault="0031223D" w:rsidP="0031223D">
      <w:pPr>
        <w:tabs>
          <w:tab w:val="left" w:pos="567"/>
        </w:tabs>
        <w:spacing w:line="360" w:lineRule="auto"/>
        <w:ind w:left="567"/>
        <w:jc w:val="both"/>
        <w:rPr>
          <w:rFonts w:ascii="Arial" w:eastAsia="Wingdings" w:hAnsi="Arial"/>
          <w:sz w:val="24"/>
          <w:szCs w:val="24"/>
          <w:vertAlign w:val="superscript"/>
        </w:rPr>
      </w:pPr>
    </w:p>
    <w:p w14:paraId="04E4D536" w14:textId="77777777" w:rsidR="00964A61" w:rsidRPr="0031223D" w:rsidRDefault="00964A61" w:rsidP="00B76812">
      <w:pPr>
        <w:numPr>
          <w:ilvl w:val="0"/>
          <w:numId w:val="40"/>
        </w:numPr>
        <w:tabs>
          <w:tab w:val="left" w:pos="567"/>
        </w:tabs>
        <w:spacing w:line="360" w:lineRule="auto"/>
        <w:ind w:left="567" w:right="20" w:hanging="567"/>
        <w:jc w:val="both"/>
        <w:rPr>
          <w:rFonts w:ascii="Arial" w:eastAsia="Times New Roman" w:hAnsi="Arial"/>
          <w:sz w:val="24"/>
          <w:szCs w:val="24"/>
        </w:rPr>
      </w:pPr>
      <w:r w:rsidRPr="0031223D">
        <w:rPr>
          <w:rFonts w:ascii="Arial" w:eastAsia="Times New Roman" w:hAnsi="Arial"/>
          <w:sz w:val="24"/>
          <w:szCs w:val="24"/>
        </w:rPr>
        <w:t>Circular 02/05 demands that, “</w:t>
      </w:r>
      <w:r w:rsidRPr="0031223D">
        <w:rPr>
          <w:rFonts w:ascii="Arial" w:eastAsia="Times New Roman" w:hAnsi="Arial"/>
          <w:i/>
          <w:sz w:val="24"/>
          <w:szCs w:val="24"/>
        </w:rPr>
        <w:t>Interventions with pupils at stages 2 and 3 should include a</w:t>
      </w:r>
      <w:r w:rsidRPr="0031223D">
        <w:rPr>
          <w:rFonts w:ascii="Arial" w:eastAsia="Times New Roman" w:hAnsi="Arial"/>
          <w:sz w:val="24"/>
          <w:szCs w:val="24"/>
        </w:rPr>
        <w:t xml:space="preserve"> </w:t>
      </w:r>
      <w:r w:rsidRPr="0031223D">
        <w:rPr>
          <w:rFonts w:ascii="Arial" w:eastAsia="Times New Roman" w:hAnsi="Arial"/>
          <w:i/>
          <w:sz w:val="24"/>
          <w:szCs w:val="24"/>
        </w:rPr>
        <w:t>classroom support plan to ensure that the pupils’ needs are met for the whole school day</w:t>
      </w:r>
      <w:r w:rsidRPr="0031223D">
        <w:rPr>
          <w:rFonts w:ascii="Arial" w:eastAsia="Times New Roman" w:hAnsi="Arial"/>
          <w:sz w:val="24"/>
          <w:szCs w:val="24"/>
        </w:rPr>
        <w:t>”</w:t>
      </w:r>
      <w:r w:rsidR="00420AF3" w:rsidRPr="0031223D">
        <w:rPr>
          <w:rFonts w:ascii="Arial" w:eastAsia="Times New Roman" w:hAnsi="Arial"/>
          <w:sz w:val="24"/>
          <w:szCs w:val="24"/>
        </w:rPr>
        <w:t xml:space="preserve"> </w:t>
      </w:r>
      <w:r w:rsidRPr="0031223D">
        <w:rPr>
          <w:rFonts w:ascii="Arial" w:eastAsia="Times New Roman" w:hAnsi="Arial"/>
          <w:sz w:val="24"/>
          <w:szCs w:val="24"/>
        </w:rPr>
        <w:t xml:space="preserve">(p. 7). The Class Teacher will collaborate to complete and update the Support Plan at </w:t>
      </w:r>
      <w:r w:rsidRPr="0031223D">
        <w:rPr>
          <w:rFonts w:ascii="Arial" w:eastAsia="Times New Roman" w:hAnsi="Arial"/>
          <w:sz w:val="24"/>
          <w:szCs w:val="24"/>
          <w:u w:val="single"/>
        </w:rPr>
        <w:t>School Support and School Support Plus</w:t>
      </w:r>
      <w:r w:rsidR="00420AF3" w:rsidRPr="0031223D">
        <w:rPr>
          <w:rFonts w:ascii="Arial" w:eastAsia="Times New Roman" w:hAnsi="Arial"/>
          <w:sz w:val="24"/>
          <w:szCs w:val="24"/>
        </w:rPr>
        <w:t>;</w:t>
      </w:r>
    </w:p>
    <w:p w14:paraId="59D43096" w14:textId="77777777" w:rsidR="00964A61" w:rsidRPr="0086486E" w:rsidRDefault="00964A61" w:rsidP="0086486E">
      <w:pPr>
        <w:spacing w:line="360" w:lineRule="auto"/>
        <w:rPr>
          <w:rFonts w:ascii="Arial" w:eastAsia="Wingdings" w:hAnsi="Arial"/>
          <w:sz w:val="24"/>
          <w:szCs w:val="24"/>
          <w:vertAlign w:val="superscript"/>
        </w:rPr>
      </w:pPr>
    </w:p>
    <w:p w14:paraId="3C58DEA2" w14:textId="77777777" w:rsidR="00964A61" w:rsidRPr="0086486E" w:rsidRDefault="00420AF3" w:rsidP="00B76812">
      <w:pPr>
        <w:numPr>
          <w:ilvl w:val="0"/>
          <w:numId w:val="41"/>
        </w:numPr>
        <w:tabs>
          <w:tab w:val="left" w:pos="567"/>
        </w:tabs>
        <w:spacing w:line="360" w:lineRule="auto"/>
        <w:ind w:left="567" w:hanging="567"/>
        <w:rPr>
          <w:rFonts w:ascii="Arial" w:eastAsia="Wingdings" w:hAnsi="Arial"/>
          <w:sz w:val="24"/>
          <w:szCs w:val="24"/>
          <w:vertAlign w:val="superscript"/>
        </w:rPr>
      </w:pPr>
      <w:r>
        <w:rPr>
          <w:rFonts w:ascii="Arial" w:eastAsia="Times New Roman" w:hAnsi="Arial"/>
          <w:sz w:val="24"/>
          <w:szCs w:val="24"/>
        </w:rPr>
        <w:t>Log actions in the Support Plan;</w:t>
      </w:r>
    </w:p>
    <w:p w14:paraId="3861B528" w14:textId="77777777" w:rsidR="00964A61" w:rsidRPr="0086486E" w:rsidRDefault="00964A61" w:rsidP="00420AF3">
      <w:pPr>
        <w:tabs>
          <w:tab w:val="left" w:pos="567"/>
        </w:tabs>
        <w:spacing w:line="360" w:lineRule="auto"/>
        <w:ind w:left="567" w:hanging="567"/>
        <w:rPr>
          <w:rFonts w:ascii="Arial" w:eastAsia="Wingdings" w:hAnsi="Arial"/>
          <w:sz w:val="24"/>
          <w:szCs w:val="24"/>
          <w:vertAlign w:val="superscript"/>
        </w:rPr>
      </w:pPr>
    </w:p>
    <w:p w14:paraId="176FA43D" w14:textId="55715513" w:rsidR="00964A61" w:rsidRPr="0086486E" w:rsidRDefault="00964A61" w:rsidP="00B76812">
      <w:pPr>
        <w:numPr>
          <w:ilvl w:val="0"/>
          <w:numId w:val="41"/>
        </w:numPr>
        <w:tabs>
          <w:tab w:val="left" w:pos="567"/>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 xml:space="preserve">For each pupil who is in receipt of supplementary teaching at </w:t>
      </w:r>
      <w:r w:rsidRPr="0086486E">
        <w:rPr>
          <w:rFonts w:ascii="Arial" w:eastAsia="Times New Roman" w:hAnsi="Arial"/>
          <w:sz w:val="24"/>
          <w:szCs w:val="24"/>
          <w:u w:val="single"/>
        </w:rPr>
        <w:t xml:space="preserve">School </w:t>
      </w:r>
      <w:r w:rsidRPr="000C7401">
        <w:rPr>
          <w:rFonts w:ascii="Arial" w:eastAsia="Times New Roman" w:hAnsi="Arial"/>
          <w:sz w:val="24"/>
          <w:szCs w:val="24"/>
          <w:u w:val="single"/>
        </w:rPr>
        <w:t>Support/School</w:t>
      </w:r>
      <w:r w:rsidRPr="0086486E">
        <w:rPr>
          <w:rFonts w:ascii="Arial" w:eastAsia="Times New Roman" w:hAnsi="Arial"/>
          <w:sz w:val="24"/>
          <w:szCs w:val="24"/>
        </w:rPr>
        <w:t xml:space="preserve"> </w:t>
      </w:r>
      <w:r w:rsidRPr="0086486E">
        <w:rPr>
          <w:rFonts w:ascii="Arial" w:eastAsia="Times New Roman" w:hAnsi="Arial"/>
          <w:sz w:val="24"/>
          <w:szCs w:val="24"/>
          <w:u w:val="single"/>
        </w:rPr>
        <w:t>Support Plus</w:t>
      </w:r>
      <w:r w:rsidRPr="0086486E">
        <w:rPr>
          <w:rFonts w:ascii="Arial" w:eastAsia="Times New Roman" w:hAnsi="Arial"/>
          <w:sz w:val="24"/>
          <w:szCs w:val="24"/>
        </w:rPr>
        <w:t xml:space="preserve">, the </w:t>
      </w:r>
      <w:r w:rsidR="00000409">
        <w:rPr>
          <w:rFonts w:ascii="Arial" w:eastAsia="Times New Roman" w:hAnsi="Arial"/>
          <w:sz w:val="24"/>
          <w:szCs w:val="24"/>
        </w:rPr>
        <w:t>c</w:t>
      </w:r>
      <w:r w:rsidRPr="0086486E">
        <w:rPr>
          <w:rFonts w:ascii="Arial" w:eastAsia="Times New Roman" w:hAnsi="Arial"/>
          <w:sz w:val="24"/>
          <w:szCs w:val="24"/>
        </w:rPr>
        <w:t xml:space="preserve">lass </w:t>
      </w:r>
      <w:r w:rsidR="00000409">
        <w:rPr>
          <w:rFonts w:ascii="Arial" w:eastAsia="Times New Roman" w:hAnsi="Arial"/>
          <w:sz w:val="24"/>
          <w:szCs w:val="24"/>
        </w:rPr>
        <w:t>t</w:t>
      </w:r>
      <w:r w:rsidRPr="0086486E">
        <w:rPr>
          <w:rFonts w:ascii="Arial" w:eastAsia="Times New Roman" w:hAnsi="Arial"/>
          <w:sz w:val="24"/>
          <w:szCs w:val="24"/>
        </w:rPr>
        <w:t xml:space="preserve">eacher will collaborate with the </w:t>
      </w:r>
      <w:r w:rsidR="00000409">
        <w:rPr>
          <w:rFonts w:ascii="Arial" w:eastAsia="Times New Roman" w:hAnsi="Arial"/>
          <w:sz w:val="24"/>
          <w:szCs w:val="24"/>
        </w:rPr>
        <w:t>s</w:t>
      </w:r>
      <w:r w:rsidRPr="0086486E">
        <w:rPr>
          <w:rFonts w:ascii="Arial" w:eastAsia="Times New Roman" w:hAnsi="Arial"/>
          <w:sz w:val="24"/>
          <w:szCs w:val="24"/>
        </w:rPr>
        <w:t xml:space="preserve">upport </w:t>
      </w:r>
      <w:r w:rsidR="00000409">
        <w:rPr>
          <w:rFonts w:ascii="Arial" w:eastAsia="Times New Roman" w:hAnsi="Arial"/>
          <w:sz w:val="24"/>
          <w:szCs w:val="24"/>
        </w:rPr>
        <w:t>t</w:t>
      </w:r>
      <w:r w:rsidRPr="0086486E">
        <w:rPr>
          <w:rFonts w:ascii="Arial" w:eastAsia="Times New Roman" w:hAnsi="Arial"/>
          <w:sz w:val="24"/>
          <w:szCs w:val="24"/>
        </w:rPr>
        <w:t>eacher in the development of a Support Plan by identifying appropriate learning targets and by organising classroom acti</w:t>
      </w:r>
      <w:r w:rsidR="00420AF3">
        <w:rPr>
          <w:rFonts w:ascii="Arial" w:eastAsia="Times New Roman" w:hAnsi="Arial"/>
          <w:sz w:val="24"/>
          <w:szCs w:val="24"/>
        </w:rPr>
        <w:t>vities to achieve those targets;</w:t>
      </w:r>
    </w:p>
    <w:p w14:paraId="30FC706F" w14:textId="77777777" w:rsidR="00964A61" w:rsidRPr="0086486E" w:rsidRDefault="00964A61" w:rsidP="00420AF3">
      <w:pPr>
        <w:tabs>
          <w:tab w:val="left" w:pos="567"/>
        </w:tabs>
        <w:spacing w:line="360" w:lineRule="auto"/>
        <w:ind w:left="567" w:hanging="567"/>
        <w:rPr>
          <w:rFonts w:ascii="Arial" w:eastAsia="Wingdings" w:hAnsi="Arial"/>
          <w:sz w:val="24"/>
          <w:szCs w:val="24"/>
          <w:vertAlign w:val="superscript"/>
        </w:rPr>
      </w:pPr>
    </w:p>
    <w:p w14:paraId="5F72159C" w14:textId="24FDBB38" w:rsidR="00964A61" w:rsidRPr="0086486E" w:rsidRDefault="00964A61" w:rsidP="00B76812">
      <w:pPr>
        <w:numPr>
          <w:ilvl w:val="0"/>
          <w:numId w:val="41"/>
        </w:numPr>
        <w:tabs>
          <w:tab w:val="left" w:pos="567"/>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 xml:space="preserve">For each pupil who is in receipt of supplementary teaching, the </w:t>
      </w:r>
      <w:r w:rsidR="00000409">
        <w:rPr>
          <w:rFonts w:ascii="Arial" w:eastAsia="Times New Roman" w:hAnsi="Arial"/>
          <w:sz w:val="24"/>
          <w:szCs w:val="24"/>
        </w:rPr>
        <w:t>c</w:t>
      </w:r>
      <w:r w:rsidRPr="0086486E">
        <w:rPr>
          <w:rFonts w:ascii="Arial" w:eastAsia="Times New Roman" w:hAnsi="Arial"/>
          <w:sz w:val="24"/>
          <w:szCs w:val="24"/>
        </w:rPr>
        <w:t xml:space="preserve">lass </w:t>
      </w:r>
      <w:r w:rsidR="00000409">
        <w:rPr>
          <w:rFonts w:ascii="Arial" w:eastAsia="Times New Roman" w:hAnsi="Arial"/>
          <w:sz w:val="24"/>
          <w:szCs w:val="24"/>
        </w:rPr>
        <w:t>t</w:t>
      </w:r>
      <w:r w:rsidRPr="0086486E">
        <w:rPr>
          <w:rFonts w:ascii="Arial" w:eastAsia="Times New Roman" w:hAnsi="Arial"/>
          <w:sz w:val="24"/>
          <w:szCs w:val="24"/>
        </w:rPr>
        <w:t>eacher will adjust the class programme in line with the agreed learning targets and activities in the pupil’s Support Plan and maintain a record of the pupil’s progress towards achieving those learning targets</w:t>
      </w:r>
      <w:r w:rsidR="00420AF3">
        <w:rPr>
          <w:rFonts w:ascii="Arial" w:eastAsia="Times New Roman" w:hAnsi="Arial"/>
          <w:sz w:val="24"/>
          <w:szCs w:val="24"/>
        </w:rPr>
        <w:t>;</w:t>
      </w:r>
    </w:p>
    <w:p w14:paraId="36B3DFDC" w14:textId="77777777" w:rsidR="00964A61" w:rsidRPr="0086486E" w:rsidRDefault="00964A61" w:rsidP="00420AF3">
      <w:pPr>
        <w:tabs>
          <w:tab w:val="left" w:pos="567"/>
        </w:tabs>
        <w:spacing w:line="360" w:lineRule="auto"/>
        <w:ind w:left="567" w:hanging="567"/>
        <w:rPr>
          <w:rFonts w:ascii="Arial" w:eastAsia="Wingdings" w:hAnsi="Arial"/>
          <w:sz w:val="24"/>
          <w:szCs w:val="24"/>
          <w:vertAlign w:val="superscript"/>
        </w:rPr>
      </w:pPr>
    </w:p>
    <w:p w14:paraId="2D9FBAC3" w14:textId="2E13603C" w:rsidR="00964A61" w:rsidRDefault="00964A61" w:rsidP="00B76812">
      <w:pPr>
        <w:numPr>
          <w:ilvl w:val="0"/>
          <w:numId w:val="41"/>
        </w:numPr>
        <w:tabs>
          <w:tab w:val="left" w:pos="567"/>
        </w:tabs>
        <w:spacing w:line="360" w:lineRule="auto"/>
        <w:ind w:left="567" w:right="20" w:hanging="567"/>
        <w:jc w:val="both"/>
        <w:rPr>
          <w:rFonts w:ascii="Arial" w:eastAsia="Times New Roman" w:hAnsi="Arial"/>
          <w:sz w:val="24"/>
          <w:szCs w:val="24"/>
        </w:rPr>
      </w:pPr>
      <w:r w:rsidRPr="000C7401">
        <w:rPr>
          <w:rFonts w:ascii="Arial" w:eastAsia="Times New Roman" w:hAnsi="Arial"/>
          <w:sz w:val="24"/>
          <w:szCs w:val="24"/>
        </w:rPr>
        <w:t xml:space="preserve">A key role of successful support is a high level of consultation and co-operation between the </w:t>
      </w:r>
      <w:r w:rsidR="00000409" w:rsidRPr="000C7401">
        <w:rPr>
          <w:rFonts w:ascii="Arial" w:eastAsia="Times New Roman" w:hAnsi="Arial"/>
          <w:sz w:val="24"/>
          <w:szCs w:val="24"/>
        </w:rPr>
        <w:t>c</w:t>
      </w:r>
      <w:r w:rsidRPr="000C7401">
        <w:rPr>
          <w:rFonts w:ascii="Arial" w:eastAsia="Times New Roman" w:hAnsi="Arial"/>
          <w:sz w:val="24"/>
          <w:szCs w:val="24"/>
        </w:rPr>
        <w:t xml:space="preserve">lass </w:t>
      </w:r>
      <w:r w:rsidR="00000409" w:rsidRPr="000C7401">
        <w:rPr>
          <w:rFonts w:ascii="Arial" w:eastAsia="Times New Roman" w:hAnsi="Arial"/>
          <w:sz w:val="24"/>
          <w:szCs w:val="24"/>
        </w:rPr>
        <w:t>t</w:t>
      </w:r>
      <w:r w:rsidRPr="000C7401">
        <w:rPr>
          <w:rFonts w:ascii="Arial" w:eastAsia="Times New Roman" w:hAnsi="Arial"/>
          <w:sz w:val="24"/>
          <w:szCs w:val="24"/>
        </w:rPr>
        <w:t xml:space="preserve">eacher and the </w:t>
      </w:r>
      <w:r w:rsidR="00000409" w:rsidRPr="000C7401">
        <w:rPr>
          <w:rFonts w:ascii="Arial" w:eastAsia="Times New Roman" w:hAnsi="Arial"/>
          <w:sz w:val="24"/>
          <w:szCs w:val="24"/>
        </w:rPr>
        <w:t>s</w:t>
      </w:r>
      <w:r w:rsidRPr="000C7401">
        <w:rPr>
          <w:rFonts w:ascii="Arial" w:eastAsia="Times New Roman" w:hAnsi="Arial"/>
          <w:sz w:val="24"/>
          <w:szCs w:val="24"/>
        </w:rPr>
        <w:t xml:space="preserve">upport </w:t>
      </w:r>
      <w:r w:rsidR="00000409" w:rsidRPr="000C7401">
        <w:rPr>
          <w:rFonts w:ascii="Arial" w:eastAsia="Times New Roman" w:hAnsi="Arial"/>
          <w:sz w:val="24"/>
          <w:szCs w:val="24"/>
        </w:rPr>
        <w:t>t</w:t>
      </w:r>
      <w:r w:rsidRPr="000C7401">
        <w:rPr>
          <w:rFonts w:ascii="Arial" w:eastAsia="Times New Roman" w:hAnsi="Arial"/>
          <w:sz w:val="24"/>
          <w:szCs w:val="24"/>
        </w:rPr>
        <w:t xml:space="preserve">eacher. Central to this consultation is the </w:t>
      </w:r>
      <w:r w:rsidRPr="000C7401">
        <w:rPr>
          <w:rFonts w:ascii="Arial" w:eastAsia="Times New Roman" w:hAnsi="Arial"/>
          <w:sz w:val="24"/>
          <w:szCs w:val="24"/>
        </w:rPr>
        <w:lastRenderedPageBreak/>
        <w:t>development,</w:t>
      </w:r>
      <w:r w:rsidR="00420AF3" w:rsidRPr="000C7401">
        <w:rPr>
          <w:rFonts w:ascii="Arial" w:eastAsia="Times New Roman" w:hAnsi="Arial"/>
          <w:sz w:val="24"/>
          <w:szCs w:val="24"/>
        </w:rPr>
        <w:t xml:space="preserve"> </w:t>
      </w:r>
      <w:bookmarkStart w:id="9" w:name="page11"/>
      <w:bookmarkEnd w:id="9"/>
      <w:r w:rsidRPr="000C7401">
        <w:rPr>
          <w:rFonts w:ascii="Arial" w:eastAsia="Times New Roman" w:hAnsi="Arial"/>
          <w:sz w:val="24"/>
          <w:szCs w:val="24"/>
        </w:rPr>
        <w:t>implementation and review of Support Plans. This consultation will be</w:t>
      </w:r>
      <w:r w:rsidRPr="00420AF3">
        <w:rPr>
          <w:rFonts w:ascii="Arial" w:eastAsia="Times New Roman" w:hAnsi="Arial"/>
          <w:sz w:val="24"/>
          <w:szCs w:val="24"/>
        </w:rPr>
        <w:t xml:space="preserve"> achieved through formal timetabling at least once per instructional term, and through informal consultation as the need arises.</w:t>
      </w:r>
    </w:p>
    <w:p w14:paraId="281A09C8" w14:textId="77777777" w:rsidR="000C7401" w:rsidRDefault="000C7401" w:rsidP="0086486E">
      <w:pPr>
        <w:spacing w:line="360" w:lineRule="auto"/>
        <w:ind w:left="63"/>
        <w:rPr>
          <w:rFonts w:ascii="Arial" w:eastAsia="Times New Roman" w:hAnsi="Arial"/>
          <w:b/>
          <w:sz w:val="24"/>
          <w:szCs w:val="24"/>
          <w:u w:val="single"/>
        </w:rPr>
      </w:pPr>
    </w:p>
    <w:p w14:paraId="3B7208EB" w14:textId="0B6E78B9" w:rsidR="00964A61" w:rsidRPr="0086486E" w:rsidRDefault="00964A61" w:rsidP="0086486E">
      <w:pPr>
        <w:spacing w:line="360" w:lineRule="auto"/>
        <w:ind w:left="63"/>
        <w:rPr>
          <w:rFonts w:ascii="Arial" w:eastAsia="Times New Roman" w:hAnsi="Arial"/>
          <w:b/>
          <w:sz w:val="24"/>
          <w:szCs w:val="24"/>
        </w:rPr>
      </w:pPr>
      <w:r w:rsidRPr="0086486E">
        <w:rPr>
          <w:rFonts w:ascii="Arial" w:eastAsia="Times New Roman" w:hAnsi="Arial"/>
          <w:b/>
          <w:sz w:val="24"/>
          <w:szCs w:val="24"/>
          <w:u w:val="single"/>
        </w:rPr>
        <w:t>Communicating with Parents</w:t>
      </w:r>
      <w:r w:rsidRPr="0086486E">
        <w:rPr>
          <w:rFonts w:ascii="Arial" w:eastAsia="Times New Roman" w:hAnsi="Arial"/>
          <w:b/>
          <w:sz w:val="24"/>
          <w:szCs w:val="24"/>
        </w:rPr>
        <w:t>:</w:t>
      </w:r>
    </w:p>
    <w:p w14:paraId="20CD050D" w14:textId="77777777" w:rsidR="00964A61" w:rsidRPr="0086486E" w:rsidRDefault="00964A61" w:rsidP="0086486E">
      <w:pPr>
        <w:spacing w:line="360" w:lineRule="auto"/>
        <w:rPr>
          <w:rFonts w:ascii="Arial" w:eastAsia="Times New Roman" w:hAnsi="Arial"/>
          <w:sz w:val="24"/>
          <w:szCs w:val="24"/>
        </w:rPr>
      </w:pPr>
    </w:p>
    <w:p w14:paraId="744789DA" w14:textId="018AC823" w:rsidR="00964A61" w:rsidRPr="000C7401" w:rsidRDefault="00964A61" w:rsidP="00B76812">
      <w:pPr>
        <w:numPr>
          <w:ilvl w:val="0"/>
          <w:numId w:val="42"/>
        </w:numPr>
        <w:tabs>
          <w:tab w:val="left" w:pos="567"/>
        </w:tabs>
        <w:spacing w:line="360" w:lineRule="auto"/>
        <w:ind w:left="567" w:right="20" w:hanging="567"/>
        <w:jc w:val="both"/>
        <w:rPr>
          <w:rFonts w:ascii="Arial" w:eastAsia="Wingdings" w:hAnsi="Arial"/>
          <w:sz w:val="24"/>
          <w:szCs w:val="24"/>
          <w:vertAlign w:val="superscript"/>
        </w:rPr>
      </w:pPr>
      <w:r w:rsidRPr="000C7401">
        <w:rPr>
          <w:rFonts w:ascii="Arial" w:eastAsia="Times New Roman" w:hAnsi="Arial"/>
          <w:sz w:val="24"/>
          <w:szCs w:val="24"/>
        </w:rPr>
        <w:t xml:space="preserve">It is accepted practice for </w:t>
      </w:r>
      <w:r w:rsidR="00000409" w:rsidRPr="000C7401">
        <w:rPr>
          <w:rFonts w:ascii="Arial" w:eastAsia="Times New Roman" w:hAnsi="Arial"/>
          <w:sz w:val="24"/>
          <w:szCs w:val="24"/>
        </w:rPr>
        <w:t>c</w:t>
      </w:r>
      <w:r w:rsidRPr="000C7401">
        <w:rPr>
          <w:rFonts w:ascii="Arial" w:eastAsia="Times New Roman" w:hAnsi="Arial"/>
          <w:sz w:val="24"/>
          <w:szCs w:val="24"/>
        </w:rPr>
        <w:t xml:space="preserve">lass </w:t>
      </w:r>
      <w:r w:rsidR="00000409" w:rsidRPr="000C7401">
        <w:rPr>
          <w:rFonts w:ascii="Arial" w:eastAsia="Times New Roman" w:hAnsi="Arial"/>
          <w:sz w:val="24"/>
          <w:szCs w:val="24"/>
        </w:rPr>
        <w:t>t</w:t>
      </w:r>
      <w:r w:rsidRPr="000C7401">
        <w:rPr>
          <w:rFonts w:ascii="Arial" w:eastAsia="Times New Roman" w:hAnsi="Arial"/>
          <w:sz w:val="24"/>
          <w:szCs w:val="24"/>
        </w:rPr>
        <w:t xml:space="preserve">eachers to consult with the </w:t>
      </w:r>
      <w:r w:rsidR="00000409" w:rsidRPr="000C7401">
        <w:rPr>
          <w:rFonts w:ascii="Arial" w:eastAsia="Times New Roman" w:hAnsi="Arial"/>
          <w:sz w:val="24"/>
          <w:szCs w:val="24"/>
        </w:rPr>
        <w:t>p</w:t>
      </w:r>
      <w:r w:rsidRPr="000C7401">
        <w:rPr>
          <w:rFonts w:ascii="Arial" w:eastAsia="Times New Roman" w:hAnsi="Arial"/>
          <w:sz w:val="24"/>
          <w:szCs w:val="24"/>
        </w:rPr>
        <w:t xml:space="preserve">arents of all pupils in the class from time to time. However, for </w:t>
      </w:r>
      <w:r w:rsidR="00000409" w:rsidRPr="000C7401">
        <w:rPr>
          <w:rFonts w:ascii="Arial" w:eastAsia="Times New Roman" w:hAnsi="Arial"/>
          <w:sz w:val="24"/>
          <w:szCs w:val="24"/>
        </w:rPr>
        <w:t>p</w:t>
      </w:r>
      <w:r w:rsidRPr="000C7401">
        <w:rPr>
          <w:rFonts w:ascii="Arial" w:eastAsia="Times New Roman" w:hAnsi="Arial"/>
          <w:sz w:val="24"/>
          <w:szCs w:val="24"/>
        </w:rPr>
        <w:t>arents of pupils who are in receipt of supplementary teaching, additional time should be devoted to consulta</w:t>
      </w:r>
      <w:r w:rsidR="00420AF3" w:rsidRPr="000C7401">
        <w:rPr>
          <w:rFonts w:ascii="Arial" w:eastAsia="Times New Roman" w:hAnsi="Arial"/>
          <w:sz w:val="24"/>
          <w:szCs w:val="24"/>
        </w:rPr>
        <w:t>tion and collaborative planning;</w:t>
      </w:r>
    </w:p>
    <w:p w14:paraId="778070FE" w14:textId="77777777" w:rsidR="00964A61" w:rsidRPr="000C7401" w:rsidRDefault="00964A61" w:rsidP="00420AF3">
      <w:pPr>
        <w:tabs>
          <w:tab w:val="left" w:pos="567"/>
        </w:tabs>
        <w:spacing w:line="360" w:lineRule="auto"/>
        <w:ind w:left="567" w:hanging="567"/>
        <w:rPr>
          <w:rFonts w:ascii="Arial" w:eastAsia="Wingdings" w:hAnsi="Arial"/>
          <w:sz w:val="24"/>
          <w:szCs w:val="24"/>
          <w:vertAlign w:val="superscript"/>
        </w:rPr>
      </w:pPr>
    </w:p>
    <w:p w14:paraId="157BC9C5" w14:textId="6D8DBFA8" w:rsidR="00964A61" w:rsidRPr="000C7401" w:rsidRDefault="00964A61" w:rsidP="00B76812">
      <w:pPr>
        <w:numPr>
          <w:ilvl w:val="0"/>
          <w:numId w:val="42"/>
        </w:numPr>
        <w:tabs>
          <w:tab w:val="left" w:pos="567"/>
        </w:tabs>
        <w:spacing w:line="360" w:lineRule="auto"/>
        <w:ind w:left="567" w:right="20" w:hanging="567"/>
        <w:jc w:val="both"/>
        <w:rPr>
          <w:rFonts w:ascii="Arial" w:eastAsia="Wingdings" w:hAnsi="Arial"/>
          <w:sz w:val="24"/>
          <w:szCs w:val="24"/>
          <w:vertAlign w:val="superscript"/>
        </w:rPr>
      </w:pPr>
      <w:r w:rsidRPr="000C7401">
        <w:rPr>
          <w:rFonts w:ascii="Arial" w:eastAsia="Times New Roman" w:hAnsi="Arial"/>
          <w:sz w:val="24"/>
          <w:szCs w:val="24"/>
        </w:rPr>
        <w:t xml:space="preserve">In the case of each pupil who has been identified as experiencing low achievement and/or a learning difficulty following administration of an appropriate screening measure, the </w:t>
      </w:r>
      <w:r w:rsidR="000C7401">
        <w:rPr>
          <w:rFonts w:ascii="Arial" w:eastAsia="Times New Roman" w:hAnsi="Arial"/>
          <w:sz w:val="24"/>
          <w:szCs w:val="24"/>
        </w:rPr>
        <w:t>c</w:t>
      </w:r>
      <w:r w:rsidRPr="000C7401">
        <w:rPr>
          <w:rFonts w:ascii="Arial" w:eastAsia="Times New Roman" w:hAnsi="Arial"/>
          <w:sz w:val="24"/>
          <w:szCs w:val="24"/>
        </w:rPr>
        <w:t xml:space="preserve">lass </w:t>
      </w:r>
      <w:r w:rsidR="000C7401">
        <w:rPr>
          <w:rFonts w:ascii="Arial" w:eastAsia="Times New Roman" w:hAnsi="Arial"/>
          <w:sz w:val="24"/>
          <w:szCs w:val="24"/>
        </w:rPr>
        <w:t>t</w:t>
      </w:r>
      <w:r w:rsidRPr="000C7401">
        <w:rPr>
          <w:rFonts w:ascii="Arial" w:eastAsia="Times New Roman" w:hAnsi="Arial"/>
          <w:sz w:val="24"/>
          <w:szCs w:val="24"/>
        </w:rPr>
        <w:t>eacher should:</w:t>
      </w:r>
    </w:p>
    <w:p w14:paraId="18A159EA" w14:textId="77777777" w:rsidR="00000409" w:rsidRDefault="00000409" w:rsidP="00000409">
      <w:pPr>
        <w:pStyle w:val="ListParagraph"/>
        <w:rPr>
          <w:rFonts w:ascii="Arial" w:eastAsia="Wingdings" w:hAnsi="Arial"/>
          <w:sz w:val="24"/>
          <w:szCs w:val="24"/>
          <w:vertAlign w:val="superscript"/>
        </w:rPr>
      </w:pPr>
    </w:p>
    <w:p w14:paraId="48F84A08" w14:textId="13F9D049" w:rsidR="00964A61" w:rsidRPr="000C7401" w:rsidRDefault="00964A61" w:rsidP="00B76812">
      <w:pPr>
        <w:pStyle w:val="ListParagraph"/>
        <w:numPr>
          <w:ilvl w:val="2"/>
          <w:numId w:val="62"/>
        </w:numPr>
        <w:tabs>
          <w:tab w:val="left" w:pos="1503"/>
        </w:tabs>
        <w:spacing w:line="360" w:lineRule="auto"/>
        <w:ind w:left="1134" w:hanging="567"/>
        <w:jc w:val="both"/>
        <w:rPr>
          <w:rFonts w:ascii="Arial" w:eastAsia="Wingdings" w:hAnsi="Arial"/>
          <w:sz w:val="24"/>
          <w:szCs w:val="24"/>
        </w:rPr>
      </w:pPr>
      <w:r w:rsidRPr="000C7401">
        <w:rPr>
          <w:rFonts w:ascii="Arial" w:eastAsia="Times New Roman" w:hAnsi="Arial"/>
          <w:sz w:val="24"/>
          <w:szCs w:val="24"/>
        </w:rPr>
        <w:t xml:space="preserve">Make </w:t>
      </w:r>
      <w:r w:rsidR="00000409" w:rsidRPr="000C7401">
        <w:rPr>
          <w:rFonts w:ascii="Arial" w:eastAsia="Times New Roman" w:hAnsi="Arial"/>
          <w:sz w:val="24"/>
          <w:szCs w:val="24"/>
        </w:rPr>
        <w:t>p</w:t>
      </w:r>
      <w:r w:rsidRPr="000C7401">
        <w:rPr>
          <w:rFonts w:ascii="Arial" w:eastAsia="Times New Roman" w:hAnsi="Arial"/>
          <w:sz w:val="24"/>
          <w:szCs w:val="24"/>
        </w:rPr>
        <w:t>arents aware of concer</w:t>
      </w:r>
      <w:r w:rsidR="00420AF3" w:rsidRPr="000C7401">
        <w:rPr>
          <w:rFonts w:ascii="Arial" w:eastAsia="Times New Roman" w:hAnsi="Arial"/>
          <w:sz w:val="24"/>
          <w:szCs w:val="24"/>
        </w:rPr>
        <w:t>ns about their child’s progress;</w:t>
      </w:r>
    </w:p>
    <w:p w14:paraId="783CE8F9" w14:textId="77777777" w:rsidR="00964A61" w:rsidRPr="000C7401" w:rsidRDefault="00964A61" w:rsidP="00420AF3">
      <w:pPr>
        <w:spacing w:line="360" w:lineRule="auto"/>
        <w:ind w:left="1134" w:hanging="567"/>
        <w:jc w:val="both"/>
        <w:rPr>
          <w:rFonts w:ascii="Arial" w:eastAsia="Wingdings" w:hAnsi="Arial"/>
          <w:sz w:val="24"/>
          <w:szCs w:val="24"/>
        </w:rPr>
      </w:pPr>
    </w:p>
    <w:p w14:paraId="53C29104" w14:textId="44841A3A" w:rsidR="00964A61" w:rsidRPr="000C7401" w:rsidRDefault="00964A61" w:rsidP="00B76812">
      <w:pPr>
        <w:pStyle w:val="ListParagraph"/>
        <w:numPr>
          <w:ilvl w:val="2"/>
          <w:numId w:val="62"/>
        </w:numPr>
        <w:tabs>
          <w:tab w:val="left" w:pos="1503"/>
        </w:tabs>
        <w:spacing w:line="360" w:lineRule="auto"/>
        <w:ind w:left="1134" w:right="20" w:hanging="567"/>
        <w:jc w:val="both"/>
        <w:rPr>
          <w:rFonts w:ascii="Arial" w:eastAsia="Wingdings" w:hAnsi="Arial"/>
          <w:sz w:val="24"/>
          <w:szCs w:val="24"/>
        </w:rPr>
      </w:pPr>
      <w:r w:rsidRPr="000C7401">
        <w:rPr>
          <w:rFonts w:ascii="Arial" w:eastAsia="Times New Roman" w:hAnsi="Arial"/>
          <w:sz w:val="24"/>
          <w:szCs w:val="24"/>
        </w:rPr>
        <w:t xml:space="preserve">Outline the support that is available to pupils who experience low achievement and/or learning difficulties (Classroom Support / School </w:t>
      </w:r>
      <w:r w:rsidR="00420AF3" w:rsidRPr="000C7401">
        <w:rPr>
          <w:rFonts w:ascii="Arial" w:eastAsia="Times New Roman" w:hAnsi="Arial"/>
          <w:sz w:val="24"/>
          <w:szCs w:val="24"/>
        </w:rPr>
        <w:t>Support or School Support Plus);</w:t>
      </w:r>
    </w:p>
    <w:p w14:paraId="6A422A55" w14:textId="77777777" w:rsidR="00964A61" w:rsidRPr="000C7401" w:rsidRDefault="00964A61" w:rsidP="00420AF3">
      <w:pPr>
        <w:spacing w:line="360" w:lineRule="auto"/>
        <w:ind w:left="1134" w:hanging="567"/>
        <w:jc w:val="both"/>
        <w:rPr>
          <w:rFonts w:ascii="Arial" w:eastAsia="Wingdings" w:hAnsi="Arial"/>
          <w:sz w:val="24"/>
          <w:szCs w:val="24"/>
        </w:rPr>
      </w:pPr>
    </w:p>
    <w:p w14:paraId="075EDD98" w14:textId="24947124" w:rsidR="00964A61" w:rsidRPr="000C7401" w:rsidRDefault="00964A61" w:rsidP="00B76812">
      <w:pPr>
        <w:pStyle w:val="ListParagraph"/>
        <w:numPr>
          <w:ilvl w:val="2"/>
          <w:numId w:val="62"/>
        </w:numPr>
        <w:tabs>
          <w:tab w:val="left" w:pos="1503"/>
        </w:tabs>
        <w:spacing w:line="360" w:lineRule="auto"/>
        <w:ind w:left="1134" w:hanging="567"/>
        <w:jc w:val="both"/>
        <w:rPr>
          <w:rFonts w:ascii="Arial" w:eastAsia="Wingdings" w:hAnsi="Arial"/>
          <w:sz w:val="24"/>
          <w:szCs w:val="24"/>
        </w:rPr>
      </w:pPr>
      <w:r w:rsidRPr="000C7401">
        <w:rPr>
          <w:rFonts w:ascii="Arial" w:eastAsia="Times New Roman" w:hAnsi="Arial"/>
          <w:sz w:val="24"/>
          <w:szCs w:val="24"/>
        </w:rPr>
        <w:t xml:space="preserve">Inform </w:t>
      </w:r>
      <w:r w:rsidR="003F22E5">
        <w:rPr>
          <w:rFonts w:ascii="Arial" w:eastAsia="Times New Roman" w:hAnsi="Arial"/>
          <w:sz w:val="24"/>
          <w:szCs w:val="24"/>
        </w:rPr>
        <w:t>p</w:t>
      </w:r>
      <w:r w:rsidRPr="000C7401">
        <w:rPr>
          <w:rFonts w:ascii="Arial" w:eastAsia="Times New Roman" w:hAnsi="Arial"/>
          <w:sz w:val="24"/>
          <w:szCs w:val="24"/>
        </w:rPr>
        <w:t xml:space="preserve">arents that a meeting with the </w:t>
      </w:r>
      <w:r w:rsidR="00000409" w:rsidRPr="000C7401">
        <w:rPr>
          <w:rFonts w:ascii="Arial" w:eastAsia="Times New Roman" w:hAnsi="Arial"/>
          <w:sz w:val="24"/>
          <w:szCs w:val="24"/>
        </w:rPr>
        <w:t>s</w:t>
      </w:r>
      <w:r w:rsidRPr="000C7401">
        <w:rPr>
          <w:rFonts w:ascii="Arial" w:eastAsia="Times New Roman" w:hAnsi="Arial"/>
          <w:sz w:val="24"/>
          <w:szCs w:val="24"/>
        </w:rPr>
        <w:t xml:space="preserve">upport </w:t>
      </w:r>
      <w:r w:rsidR="00000409" w:rsidRPr="000C7401">
        <w:rPr>
          <w:rFonts w:ascii="Arial" w:eastAsia="Times New Roman" w:hAnsi="Arial"/>
          <w:sz w:val="24"/>
          <w:szCs w:val="24"/>
        </w:rPr>
        <w:t>t</w:t>
      </w:r>
      <w:r w:rsidRPr="000C7401">
        <w:rPr>
          <w:rFonts w:ascii="Arial" w:eastAsia="Times New Roman" w:hAnsi="Arial"/>
          <w:sz w:val="24"/>
          <w:szCs w:val="24"/>
        </w:rPr>
        <w:t xml:space="preserve">eacher(s) and/or the </w:t>
      </w:r>
      <w:r w:rsidR="00000409" w:rsidRPr="000C7401">
        <w:rPr>
          <w:rFonts w:ascii="Arial" w:eastAsia="Times New Roman" w:hAnsi="Arial"/>
          <w:sz w:val="24"/>
          <w:szCs w:val="24"/>
        </w:rPr>
        <w:t>c</w:t>
      </w:r>
      <w:r w:rsidRPr="000C7401">
        <w:rPr>
          <w:rFonts w:ascii="Arial" w:eastAsia="Times New Roman" w:hAnsi="Arial"/>
          <w:sz w:val="24"/>
          <w:szCs w:val="24"/>
        </w:rPr>
        <w:t xml:space="preserve">lass </w:t>
      </w:r>
      <w:r w:rsidR="00000409" w:rsidRPr="000C7401">
        <w:rPr>
          <w:rFonts w:ascii="Arial" w:eastAsia="Times New Roman" w:hAnsi="Arial"/>
          <w:sz w:val="24"/>
          <w:szCs w:val="24"/>
        </w:rPr>
        <w:t>t</w:t>
      </w:r>
      <w:r w:rsidRPr="000C7401">
        <w:rPr>
          <w:rFonts w:ascii="Arial" w:eastAsia="Times New Roman" w:hAnsi="Arial"/>
          <w:sz w:val="24"/>
          <w:szCs w:val="24"/>
        </w:rPr>
        <w:t>eacher wil</w:t>
      </w:r>
      <w:r w:rsidR="00420AF3" w:rsidRPr="000C7401">
        <w:rPr>
          <w:rFonts w:ascii="Arial" w:eastAsia="Times New Roman" w:hAnsi="Arial"/>
          <w:sz w:val="24"/>
          <w:szCs w:val="24"/>
        </w:rPr>
        <w:t>l follow diagnostic assessments;</w:t>
      </w:r>
    </w:p>
    <w:p w14:paraId="5D67B41C" w14:textId="77777777" w:rsidR="00964A61" w:rsidRPr="000C7401" w:rsidRDefault="00964A61" w:rsidP="00420AF3">
      <w:pPr>
        <w:spacing w:line="360" w:lineRule="auto"/>
        <w:ind w:left="1134" w:hanging="567"/>
        <w:jc w:val="both"/>
        <w:rPr>
          <w:rFonts w:ascii="Arial" w:eastAsia="Wingdings" w:hAnsi="Arial"/>
          <w:sz w:val="24"/>
          <w:szCs w:val="24"/>
        </w:rPr>
      </w:pPr>
    </w:p>
    <w:p w14:paraId="6E75703C" w14:textId="0CAD7602" w:rsidR="00964A61" w:rsidRPr="000C7401" w:rsidRDefault="00964A61" w:rsidP="00B76812">
      <w:pPr>
        <w:pStyle w:val="ListParagraph"/>
        <w:numPr>
          <w:ilvl w:val="2"/>
          <w:numId w:val="62"/>
        </w:numPr>
        <w:tabs>
          <w:tab w:val="left" w:pos="1503"/>
        </w:tabs>
        <w:spacing w:line="360" w:lineRule="auto"/>
        <w:ind w:left="1134" w:hanging="567"/>
        <w:jc w:val="both"/>
        <w:rPr>
          <w:rFonts w:ascii="Arial" w:eastAsia="Wingdings" w:hAnsi="Arial"/>
          <w:sz w:val="24"/>
          <w:szCs w:val="24"/>
        </w:rPr>
      </w:pPr>
      <w:r w:rsidRPr="000C7401">
        <w:rPr>
          <w:rFonts w:ascii="Arial" w:eastAsia="Times New Roman" w:hAnsi="Arial"/>
          <w:sz w:val="24"/>
          <w:szCs w:val="24"/>
        </w:rPr>
        <w:t xml:space="preserve">Attend, if possible, the meeting between the pupil’s </w:t>
      </w:r>
      <w:r w:rsidR="00000409" w:rsidRPr="000C7401">
        <w:rPr>
          <w:rFonts w:ascii="Arial" w:eastAsia="Times New Roman" w:hAnsi="Arial"/>
          <w:sz w:val="24"/>
          <w:szCs w:val="24"/>
        </w:rPr>
        <w:t>p</w:t>
      </w:r>
      <w:r w:rsidRPr="000C7401">
        <w:rPr>
          <w:rFonts w:ascii="Arial" w:eastAsia="Times New Roman" w:hAnsi="Arial"/>
          <w:sz w:val="24"/>
          <w:szCs w:val="24"/>
        </w:rPr>
        <w:t>ar</w:t>
      </w:r>
      <w:r w:rsidR="00420AF3" w:rsidRPr="000C7401">
        <w:rPr>
          <w:rFonts w:ascii="Arial" w:eastAsia="Times New Roman" w:hAnsi="Arial"/>
          <w:sz w:val="24"/>
          <w:szCs w:val="24"/>
        </w:rPr>
        <w:t xml:space="preserve">ents and the </w:t>
      </w:r>
      <w:r w:rsidR="00000409" w:rsidRPr="000C7401">
        <w:rPr>
          <w:rFonts w:ascii="Arial" w:eastAsia="Times New Roman" w:hAnsi="Arial"/>
          <w:sz w:val="24"/>
          <w:szCs w:val="24"/>
        </w:rPr>
        <w:t>s</w:t>
      </w:r>
      <w:r w:rsidR="00420AF3" w:rsidRPr="000C7401">
        <w:rPr>
          <w:rFonts w:ascii="Arial" w:eastAsia="Times New Roman" w:hAnsi="Arial"/>
          <w:sz w:val="24"/>
          <w:szCs w:val="24"/>
        </w:rPr>
        <w:t xml:space="preserve">upport </w:t>
      </w:r>
      <w:r w:rsidR="00000409" w:rsidRPr="000C7401">
        <w:rPr>
          <w:rFonts w:ascii="Arial" w:eastAsia="Times New Roman" w:hAnsi="Arial"/>
          <w:sz w:val="24"/>
          <w:szCs w:val="24"/>
        </w:rPr>
        <w:t>t</w:t>
      </w:r>
      <w:r w:rsidR="00420AF3" w:rsidRPr="000C7401">
        <w:rPr>
          <w:rFonts w:ascii="Arial" w:eastAsia="Times New Roman" w:hAnsi="Arial"/>
          <w:sz w:val="24"/>
          <w:szCs w:val="24"/>
        </w:rPr>
        <w:t>eacher(s);</w:t>
      </w:r>
    </w:p>
    <w:p w14:paraId="2A5F9460" w14:textId="77777777" w:rsidR="00964A61" w:rsidRPr="0086486E" w:rsidRDefault="00964A61" w:rsidP="00420AF3">
      <w:pPr>
        <w:spacing w:line="360" w:lineRule="auto"/>
        <w:ind w:left="1134" w:hanging="567"/>
        <w:jc w:val="both"/>
        <w:rPr>
          <w:rFonts w:ascii="Arial" w:eastAsia="Wingdings" w:hAnsi="Arial"/>
          <w:sz w:val="24"/>
          <w:szCs w:val="24"/>
        </w:rPr>
      </w:pPr>
    </w:p>
    <w:p w14:paraId="2FCBF3FA" w14:textId="5CE0B6B6" w:rsidR="00964A61" w:rsidRPr="00420AF3" w:rsidRDefault="00964A61" w:rsidP="00B76812">
      <w:pPr>
        <w:pStyle w:val="ListParagraph"/>
        <w:numPr>
          <w:ilvl w:val="2"/>
          <w:numId w:val="62"/>
        </w:numPr>
        <w:tabs>
          <w:tab w:val="left" w:pos="1503"/>
        </w:tabs>
        <w:spacing w:line="360" w:lineRule="auto"/>
        <w:ind w:left="1134" w:right="20" w:hanging="567"/>
        <w:jc w:val="both"/>
        <w:rPr>
          <w:rFonts w:ascii="Arial" w:eastAsia="Wingdings" w:hAnsi="Arial"/>
          <w:sz w:val="24"/>
          <w:szCs w:val="24"/>
        </w:rPr>
      </w:pPr>
      <w:r w:rsidRPr="00420AF3">
        <w:rPr>
          <w:rFonts w:ascii="Arial" w:eastAsia="Times New Roman" w:hAnsi="Arial"/>
          <w:sz w:val="24"/>
          <w:szCs w:val="24"/>
        </w:rPr>
        <w:t xml:space="preserve">Collaborate with </w:t>
      </w:r>
      <w:r w:rsidR="000C7401">
        <w:rPr>
          <w:rFonts w:ascii="Arial" w:eastAsia="Times New Roman" w:hAnsi="Arial"/>
          <w:sz w:val="24"/>
          <w:szCs w:val="24"/>
        </w:rPr>
        <w:t>p</w:t>
      </w:r>
      <w:r w:rsidRPr="00420AF3">
        <w:rPr>
          <w:rFonts w:ascii="Arial" w:eastAsia="Times New Roman" w:hAnsi="Arial"/>
          <w:sz w:val="24"/>
          <w:szCs w:val="24"/>
        </w:rPr>
        <w:t xml:space="preserve">arents and </w:t>
      </w:r>
      <w:r w:rsidR="000C7401">
        <w:rPr>
          <w:rFonts w:ascii="Arial" w:eastAsia="Times New Roman" w:hAnsi="Arial"/>
          <w:sz w:val="24"/>
          <w:szCs w:val="24"/>
        </w:rPr>
        <w:t>s</w:t>
      </w:r>
      <w:r w:rsidRPr="00420AF3">
        <w:rPr>
          <w:rFonts w:ascii="Arial" w:eastAsia="Times New Roman" w:hAnsi="Arial"/>
          <w:sz w:val="24"/>
          <w:szCs w:val="24"/>
        </w:rPr>
        <w:t xml:space="preserve">upport </w:t>
      </w:r>
      <w:r w:rsidR="000C7401">
        <w:rPr>
          <w:rFonts w:ascii="Arial" w:eastAsia="Times New Roman" w:hAnsi="Arial"/>
          <w:sz w:val="24"/>
          <w:szCs w:val="24"/>
        </w:rPr>
        <w:t>t</w:t>
      </w:r>
      <w:r w:rsidRPr="00420AF3">
        <w:rPr>
          <w:rFonts w:ascii="Arial" w:eastAsia="Times New Roman" w:hAnsi="Arial"/>
          <w:sz w:val="24"/>
          <w:szCs w:val="24"/>
        </w:rPr>
        <w:t xml:space="preserve">eachers on </w:t>
      </w:r>
      <w:r w:rsidR="00420AF3">
        <w:rPr>
          <w:rFonts w:ascii="Arial" w:eastAsia="Times New Roman" w:hAnsi="Arial"/>
          <w:sz w:val="24"/>
          <w:szCs w:val="24"/>
        </w:rPr>
        <w:t>the formation of a Support Plan;</w:t>
      </w:r>
    </w:p>
    <w:p w14:paraId="3E5B9423" w14:textId="77777777" w:rsidR="00964A61" w:rsidRPr="0086486E" w:rsidRDefault="00964A61" w:rsidP="00420AF3">
      <w:pPr>
        <w:spacing w:line="360" w:lineRule="auto"/>
        <w:ind w:left="1134" w:hanging="567"/>
        <w:jc w:val="both"/>
        <w:rPr>
          <w:rFonts w:ascii="Arial" w:eastAsia="Wingdings" w:hAnsi="Arial"/>
          <w:sz w:val="24"/>
          <w:szCs w:val="24"/>
        </w:rPr>
      </w:pPr>
    </w:p>
    <w:p w14:paraId="5A4EE625" w14:textId="0E19C46A" w:rsidR="00964A61" w:rsidRPr="00420AF3" w:rsidRDefault="00964A61" w:rsidP="00B76812">
      <w:pPr>
        <w:pStyle w:val="ListParagraph"/>
        <w:numPr>
          <w:ilvl w:val="2"/>
          <w:numId w:val="62"/>
        </w:numPr>
        <w:tabs>
          <w:tab w:val="left" w:pos="1503"/>
        </w:tabs>
        <w:spacing w:line="360" w:lineRule="auto"/>
        <w:ind w:left="1134" w:right="20" w:hanging="567"/>
        <w:jc w:val="both"/>
        <w:rPr>
          <w:rFonts w:ascii="Arial" w:eastAsia="Wingdings" w:hAnsi="Arial"/>
          <w:sz w:val="24"/>
          <w:szCs w:val="24"/>
        </w:rPr>
      </w:pPr>
      <w:r w:rsidRPr="00420AF3">
        <w:rPr>
          <w:rFonts w:ascii="Arial" w:eastAsia="Times New Roman" w:hAnsi="Arial"/>
          <w:sz w:val="24"/>
          <w:szCs w:val="24"/>
        </w:rPr>
        <w:t xml:space="preserve">Indicate to </w:t>
      </w:r>
      <w:r w:rsidR="000C7401">
        <w:rPr>
          <w:rFonts w:ascii="Arial" w:eastAsia="Times New Roman" w:hAnsi="Arial"/>
          <w:sz w:val="24"/>
          <w:szCs w:val="24"/>
        </w:rPr>
        <w:t>p</w:t>
      </w:r>
      <w:r w:rsidRPr="00420AF3">
        <w:rPr>
          <w:rFonts w:ascii="Arial" w:eastAsia="Times New Roman" w:hAnsi="Arial"/>
          <w:sz w:val="24"/>
          <w:szCs w:val="24"/>
        </w:rPr>
        <w:t>arents how the pupil’s class programme will be modified in order to achieve the agreed learning targets</w:t>
      </w:r>
      <w:r w:rsidR="00420AF3">
        <w:rPr>
          <w:rFonts w:ascii="Arial" w:eastAsia="Times New Roman" w:hAnsi="Arial"/>
          <w:sz w:val="24"/>
          <w:szCs w:val="24"/>
        </w:rPr>
        <w:t xml:space="preserve"> in the pupil’s Support Plan;</w:t>
      </w:r>
    </w:p>
    <w:p w14:paraId="1FDFF4B5" w14:textId="77777777" w:rsidR="00964A61" w:rsidRPr="0086486E" w:rsidRDefault="00964A61" w:rsidP="00420AF3">
      <w:pPr>
        <w:spacing w:line="360" w:lineRule="auto"/>
        <w:ind w:left="1134" w:hanging="567"/>
        <w:jc w:val="both"/>
        <w:rPr>
          <w:rFonts w:ascii="Arial" w:eastAsia="Wingdings" w:hAnsi="Arial"/>
          <w:sz w:val="24"/>
          <w:szCs w:val="24"/>
        </w:rPr>
      </w:pPr>
    </w:p>
    <w:p w14:paraId="6DBB805E" w14:textId="5462B9E2" w:rsidR="00964A61" w:rsidRPr="00420AF3" w:rsidRDefault="00964A61" w:rsidP="00B76812">
      <w:pPr>
        <w:pStyle w:val="ListParagraph"/>
        <w:numPr>
          <w:ilvl w:val="2"/>
          <w:numId w:val="62"/>
        </w:numPr>
        <w:tabs>
          <w:tab w:val="left" w:pos="423"/>
        </w:tabs>
        <w:spacing w:line="360" w:lineRule="auto"/>
        <w:ind w:left="1134" w:right="20" w:hanging="567"/>
        <w:jc w:val="both"/>
        <w:rPr>
          <w:rFonts w:ascii="Arial" w:eastAsia="Wingdings" w:hAnsi="Arial"/>
          <w:sz w:val="24"/>
          <w:szCs w:val="24"/>
        </w:rPr>
      </w:pPr>
      <w:r w:rsidRPr="00420AF3">
        <w:rPr>
          <w:rFonts w:ascii="Arial" w:eastAsia="Times New Roman" w:hAnsi="Arial"/>
          <w:sz w:val="24"/>
          <w:szCs w:val="24"/>
        </w:rPr>
        <w:t xml:space="preserve">Parental permissions for school-based tests/assessments is sought when the child enrols in our school and is retained by the </w:t>
      </w:r>
      <w:r w:rsidR="000C7401">
        <w:rPr>
          <w:rFonts w:ascii="Arial" w:eastAsia="Times New Roman" w:hAnsi="Arial"/>
          <w:sz w:val="24"/>
          <w:szCs w:val="24"/>
        </w:rPr>
        <w:t>c</w:t>
      </w:r>
      <w:r w:rsidRPr="00420AF3">
        <w:rPr>
          <w:rFonts w:ascii="Arial" w:eastAsia="Times New Roman" w:hAnsi="Arial"/>
          <w:sz w:val="24"/>
          <w:szCs w:val="24"/>
        </w:rPr>
        <w:t xml:space="preserve">lass </w:t>
      </w:r>
      <w:r w:rsidR="000C7401">
        <w:rPr>
          <w:rFonts w:ascii="Arial" w:eastAsia="Times New Roman" w:hAnsi="Arial"/>
          <w:sz w:val="24"/>
          <w:szCs w:val="24"/>
        </w:rPr>
        <w:t>t</w:t>
      </w:r>
      <w:r w:rsidRPr="00420AF3">
        <w:rPr>
          <w:rFonts w:ascii="Arial" w:eastAsia="Times New Roman" w:hAnsi="Arial"/>
          <w:sz w:val="24"/>
          <w:szCs w:val="24"/>
        </w:rPr>
        <w:t xml:space="preserve">eacher in the pupils’ files in the </w:t>
      </w:r>
      <w:r w:rsidR="003F22E5">
        <w:rPr>
          <w:rFonts w:ascii="Arial" w:eastAsia="Times New Roman" w:hAnsi="Arial"/>
          <w:sz w:val="24"/>
          <w:szCs w:val="24"/>
        </w:rPr>
        <w:t xml:space="preserve">office. </w:t>
      </w:r>
    </w:p>
    <w:p w14:paraId="4D389454" w14:textId="77777777" w:rsidR="00964A61" w:rsidRPr="0086486E" w:rsidRDefault="00964A61" w:rsidP="0086486E">
      <w:pPr>
        <w:spacing w:line="360" w:lineRule="auto"/>
        <w:rPr>
          <w:rFonts w:ascii="Arial" w:eastAsia="Times New Roman" w:hAnsi="Arial"/>
          <w:sz w:val="24"/>
          <w:szCs w:val="24"/>
        </w:rPr>
      </w:pPr>
    </w:p>
    <w:p w14:paraId="0E9F2FDD" w14:textId="77777777" w:rsidR="00964A61" w:rsidRPr="0086486E" w:rsidRDefault="00964A61" w:rsidP="0086486E">
      <w:pPr>
        <w:spacing w:line="360" w:lineRule="auto"/>
        <w:ind w:left="63"/>
        <w:rPr>
          <w:rFonts w:ascii="Arial" w:eastAsia="Cambria" w:hAnsi="Arial"/>
          <w:b/>
          <w:sz w:val="24"/>
          <w:szCs w:val="24"/>
        </w:rPr>
      </w:pPr>
      <w:r w:rsidRPr="0086486E">
        <w:rPr>
          <w:rFonts w:ascii="Arial" w:eastAsia="Cambria" w:hAnsi="Arial"/>
          <w:b/>
          <w:sz w:val="24"/>
          <w:szCs w:val="24"/>
        </w:rPr>
        <w:t>4.4 Role of the Special Educational Needs (S</w:t>
      </w:r>
      <w:r w:rsidR="00D8639C">
        <w:rPr>
          <w:rFonts w:ascii="Arial" w:eastAsia="Cambria" w:hAnsi="Arial"/>
          <w:b/>
          <w:sz w:val="24"/>
          <w:szCs w:val="24"/>
        </w:rPr>
        <w:t>EN) Teacher (Support Teacher)</w:t>
      </w:r>
    </w:p>
    <w:p w14:paraId="0BFBE07E" w14:textId="77777777" w:rsidR="00964A61" w:rsidRPr="0086486E" w:rsidRDefault="00964A61" w:rsidP="0086486E">
      <w:pPr>
        <w:spacing w:line="360" w:lineRule="auto"/>
        <w:rPr>
          <w:rFonts w:ascii="Arial" w:eastAsia="Times New Roman" w:hAnsi="Arial"/>
          <w:sz w:val="24"/>
          <w:szCs w:val="24"/>
        </w:rPr>
      </w:pPr>
    </w:p>
    <w:p w14:paraId="58E005E2" w14:textId="77777777" w:rsidR="00964A61" w:rsidRPr="0086486E" w:rsidRDefault="00964A61" w:rsidP="0031223D">
      <w:pPr>
        <w:spacing w:line="360" w:lineRule="auto"/>
        <w:ind w:left="63" w:right="20"/>
        <w:jc w:val="both"/>
        <w:rPr>
          <w:rFonts w:ascii="Arial" w:eastAsia="Times New Roman" w:hAnsi="Arial"/>
          <w:sz w:val="24"/>
          <w:szCs w:val="24"/>
        </w:rPr>
      </w:pPr>
      <w:r w:rsidRPr="0086486E">
        <w:rPr>
          <w:rFonts w:ascii="Arial" w:eastAsia="Times New Roman" w:hAnsi="Arial"/>
          <w:sz w:val="24"/>
          <w:szCs w:val="24"/>
        </w:rPr>
        <w:t>"</w:t>
      </w:r>
      <w:r w:rsidRPr="0086486E">
        <w:rPr>
          <w:rFonts w:ascii="Arial" w:eastAsia="Times New Roman" w:hAnsi="Arial"/>
          <w:i/>
          <w:sz w:val="24"/>
          <w:szCs w:val="24"/>
        </w:rPr>
        <w:t>It is envisaged that schools will establish and maintain skilled special education support teams</w:t>
      </w:r>
      <w:r w:rsidRPr="0086486E">
        <w:rPr>
          <w:rFonts w:ascii="Arial" w:eastAsia="Times New Roman" w:hAnsi="Arial"/>
          <w:sz w:val="24"/>
          <w:szCs w:val="24"/>
        </w:rPr>
        <w:t xml:space="preserve"> </w:t>
      </w:r>
      <w:r w:rsidRPr="0086486E">
        <w:rPr>
          <w:rFonts w:ascii="Arial" w:eastAsia="Times New Roman" w:hAnsi="Arial"/>
          <w:i/>
          <w:sz w:val="24"/>
          <w:szCs w:val="24"/>
        </w:rPr>
        <w:t>to guide provision</w:t>
      </w:r>
      <w:r w:rsidRPr="0086486E">
        <w:rPr>
          <w:rFonts w:ascii="Arial" w:eastAsia="Times New Roman" w:hAnsi="Arial"/>
          <w:sz w:val="24"/>
          <w:szCs w:val="24"/>
        </w:rPr>
        <w:t>" (2017 Guidelines: p. 27).</w:t>
      </w:r>
    </w:p>
    <w:p w14:paraId="518C2FDA" w14:textId="77777777" w:rsidR="00964A61" w:rsidRPr="0086486E" w:rsidRDefault="00964A61" w:rsidP="0031223D">
      <w:pPr>
        <w:spacing w:line="360" w:lineRule="auto"/>
        <w:ind w:left="63"/>
        <w:jc w:val="both"/>
        <w:rPr>
          <w:rFonts w:ascii="Arial" w:eastAsia="Times New Roman" w:hAnsi="Arial"/>
          <w:sz w:val="24"/>
          <w:szCs w:val="24"/>
        </w:rPr>
      </w:pPr>
      <w:r w:rsidRPr="0086486E">
        <w:rPr>
          <w:rFonts w:ascii="Arial" w:eastAsia="Times New Roman" w:hAnsi="Arial"/>
          <w:sz w:val="24"/>
          <w:szCs w:val="24"/>
        </w:rPr>
        <w:t xml:space="preserve">Support Teacher activities should include both teaching and non-teaching duties. According to the Learning-Support Guidelines (2000): </w:t>
      </w:r>
      <w:r w:rsidRPr="0086486E">
        <w:rPr>
          <w:rFonts w:ascii="Arial" w:eastAsia="Times New Roman" w:hAnsi="Arial"/>
          <w:i/>
          <w:sz w:val="24"/>
          <w:szCs w:val="24"/>
        </w:rPr>
        <w:t>“The particular balance that the Learning-Support</w:t>
      </w:r>
      <w:r w:rsidRPr="0086486E">
        <w:rPr>
          <w:rFonts w:ascii="Arial" w:eastAsia="Times New Roman" w:hAnsi="Arial"/>
          <w:sz w:val="24"/>
          <w:szCs w:val="24"/>
        </w:rPr>
        <w:t xml:space="preserve"> </w:t>
      </w:r>
      <w:r w:rsidRPr="0086486E">
        <w:rPr>
          <w:rFonts w:ascii="Arial" w:eastAsia="Times New Roman" w:hAnsi="Arial"/>
          <w:i/>
          <w:sz w:val="24"/>
          <w:szCs w:val="24"/>
        </w:rPr>
        <w:t xml:space="preserve">Teacher achieves between supplementary teaching and consultative activities will depend on the specific circumstances of the school” </w:t>
      </w:r>
      <w:r w:rsidRPr="0086486E">
        <w:rPr>
          <w:rFonts w:ascii="Arial" w:eastAsia="Times New Roman" w:hAnsi="Arial"/>
          <w:sz w:val="24"/>
          <w:szCs w:val="24"/>
        </w:rPr>
        <w:t>(p. 32). The Support Teacher’s activities should</w:t>
      </w:r>
      <w:r w:rsidRPr="0086486E">
        <w:rPr>
          <w:rFonts w:ascii="Arial" w:eastAsia="Times New Roman" w:hAnsi="Arial"/>
          <w:i/>
          <w:sz w:val="24"/>
          <w:szCs w:val="24"/>
        </w:rPr>
        <w:t xml:space="preserve"> </w:t>
      </w:r>
      <w:r w:rsidRPr="0086486E">
        <w:rPr>
          <w:rFonts w:ascii="Arial" w:eastAsia="Times New Roman" w:hAnsi="Arial"/>
          <w:sz w:val="24"/>
          <w:szCs w:val="24"/>
        </w:rPr>
        <w:t>include, where possible:</w:t>
      </w:r>
    </w:p>
    <w:p w14:paraId="0A1492DE" w14:textId="77777777" w:rsidR="00964A61" w:rsidRPr="0086486E" w:rsidRDefault="00964A61" w:rsidP="0031223D">
      <w:pPr>
        <w:spacing w:line="360" w:lineRule="auto"/>
        <w:jc w:val="both"/>
        <w:rPr>
          <w:rFonts w:ascii="Arial" w:eastAsia="Times New Roman" w:hAnsi="Arial"/>
          <w:sz w:val="24"/>
          <w:szCs w:val="24"/>
        </w:rPr>
      </w:pPr>
    </w:p>
    <w:p w14:paraId="52530BDD" w14:textId="77777777" w:rsidR="00964A61" w:rsidRPr="0086486E" w:rsidRDefault="00964A61" w:rsidP="00B76812">
      <w:pPr>
        <w:numPr>
          <w:ilvl w:val="0"/>
          <w:numId w:val="43"/>
        </w:numPr>
        <w:tabs>
          <w:tab w:val="left" w:pos="567"/>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 xml:space="preserve">Providing supplementary teaching commensurate with the child’s </w:t>
      </w:r>
      <w:r w:rsidR="0031223D">
        <w:rPr>
          <w:rFonts w:ascii="Arial" w:eastAsia="Times New Roman" w:hAnsi="Arial"/>
          <w:sz w:val="24"/>
          <w:szCs w:val="24"/>
        </w:rPr>
        <w:t>particular and individual needs;</w:t>
      </w:r>
    </w:p>
    <w:p w14:paraId="56FB067C" w14:textId="77777777" w:rsidR="00964A61" w:rsidRPr="0086486E" w:rsidRDefault="00964A61" w:rsidP="0031223D">
      <w:pPr>
        <w:tabs>
          <w:tab w:val="left" w:pos="567"/>
        </w:tabs>
        <w:spacing w:line="360" w:lineRule="auto"/>
        <w:ind w:left="567" w:hanging="567"/>
        <w:rPr>
          <w:rFonts w:ascii="Arial" w:eastAsia="Wingdings" w:hAnsi="Arial"/>
          <w:sz w:val="24"/>
          <w:szCs w:val="24"/>
          <w:vertAlign w:val="superscript"/>
        </w:rPr>
      </w:pPr>
    </w:p>
    <w:p w14:paraId="77349DC8" w14:textId="745676E8" w:rsidR="00964A61" w:rsidRPr="000C7401" w:rsidRDefault="00964A61" w:rsidP="00B76812">
      <w:pPr>
        <w:numPr>
          <w:ilvl w:val="0"/>
          <w:numId w:val="43"/>
        </w:numPr>
        <w:tabs>
          <w:tab w:val="left" w:pos="567"/>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 xml:space="preserve">Researching the pupil’s learning </w:t>
      </w:r>
      <w:r w:rsidRPr="000C7401">
        <w:rPr>
          <w:rFonts w:ascii="Arial" w:eastAsia="Times New Roman" w:hAnsi="Arial"/>
          <w:sz w:val="24"/>
          <w:szCs w:val="24"/>
        </w:rPr>
        <w:t xml:space="preserve">difficulty/SEN, to become </w:t>
      </w:r>
      <w:r w:rsidRPr="000C7401">
        <w:rPr>
          <w:rFonts w:ascii="Arial" w:eastAsia="Times New Roman" w:hAnsi="Arial"/>
          <w:i/>
          <w:sz w:val="24"/>
          <w:szCs w:val="24"/>
        </w:rPr>
        <w:t>au fait</w:t>
      </w:r>
      <w:r w:rsidRPr="000C7401">
        <w:rPr>
          <w:rFonts w:ascii="Arial" w:eastAsia="Times New Roman" w:hAnsi="Arial"/>
          <w:sz w:val="24"/>
          <w:szCs w:val="24"/>
        </w:rPr>
        <w:t xml:space="preserve"> w</w:t>
      </w:r>
      <w:r w:rsidR="0031223D" w:rsidRPr="000C7401">
        <w:rPr>
          <w:rFonts w:ascii="Arial" w:eastAsia="Times New Roman" w:hAnsi="Arial"/>
          <w:sz w:val="24"/>
          <w:szCs w:val="24"/>
        </w:rPr>
        <w:t>ith this impediment to learning;</w:t>
      </w:r>
    </w:p>
    <w:p w14:paraId="38960096" w14:textId="77777777" w:rsidR="00964A61" w:rsidRPr="000C7401" w:rsidRDefault="00964A61" w:rsidP="0031223D">
      <w:pPr>
        <w:tabs>
          <w:tab w:val="left" w:pos="567"/>
        </w:tabs>
        <w:spacing w:line="360" w:lineRule="auto"/>
        <w:ind w:left="567" w:hanging="567"/>
        <w:jc w:val="both"/>
        <w:rPr>
          <w:rFonts w:ascii="Arial" w:eastAsia="Wingdings" w:hAnsi="Arial"/>
          <w:sz w:val="24"/>
          <w:szCs w:val="24"/>
          <w:vertAlign w:val="superscript"/>
        </w:rPr>
      </w:pPr>
    </w:p>
    <w:p w14:paraId="6DA148F1" w14:textId="77777777" w:rsidR="00964A61" w:rsidRPr="000C7401" w:rsidRDefault="00964A61" w:rsidP="00B76812">
      <w:pPr>
        <w:numPr>
          <w:ilvl w:val="0"/>
          <w:numId w:val="43"/>
        </w:numPr>
        <w:tabs>
          <w:tab w:val="left" w:pos="567"/>
        </w:tabs>
        <w:spacing w:line="360" w:lineRule="auto"/>
        <w:ind w:left="567" w:right="20" w:hanging="567"/>
        <w:jc w:val="both"/>
        <w:rPr>
          <w:rFonts w:ascii="Arial" w:eastAsia="Wingdings" w:hAnsi="Arial"/>
          <w:sz w:val="24"/>
          <w:szCs w:val="24"/>
          <w:vertAlign w:val="superscript"/>
        </w:rPr>
      </w:pPr>
      <w:r w:rsidRPr="000C7401">
        <w:rPr>
          <w:rFonts w:ascii="Arial" w:eastAsia="Times New Roman" w:hAnsi="Arial"/>
          <w:sz w:val="24"/>
          <w:szCs w:val="24"/>
        </w:rPr>
        <w:t>Being "</w:t>
      </w:r>
      <w:r w:rsidRPr="000C7401">
        <w:rPr>
          <w:rFonts w:ascii="Arial" w:eastAsia="Times New Roman" w:hAnsi="Arial"/>
          <w:i/>
          <w:sz w:val="24"/>
          <w:szCs w:val="24"/>
        </w:rPr>
        <w:t>familiar with a wide range of teaching approaches, methodologies and resources to</w:t>
      </w:r>
      <w:r w:rsidRPr="000C7401">
        <w:rPr>
          <w:rFonts w:ascii="Arial" w:eastAsia="Times New Roman" w:hAnsi="Arial"/>
          <w:sz w:val="24"/>
          <w:szCs w:val="24"/>
        </w:rPr>
        <w:t xml:space="preserve"> </w:t>
      </w:r>
      <w:r w:rsidRPr="000C7401">
        <w:rPr>
          <w:rFonts w:ascii="Arial" w:eastAsia="Times New Roman" w:hAnsi="Arial"/>
          <w:i/>
          <w:sz w:val="24"/>
          <w:szCs w:val="24"/>
        </w:rPr>
        <w:t>cater for particular learning styles and to meet a variety of needs</w:t>
      </w:r>
      <w:r w:rsidR="0031223D" w:rsidRPr="000C7401">
        <w:rPr>
          <w:rFonts w:ascii="Arial" w:eastAsia="Times New Roman" w:hAnsi="Arial"/>
          <w:sz w:val="24"/>
          <w:szCs w:val="24"/>
        </w:rPr>
        <w:t>" (2017 Guidelines p.13);</w:t>
      </w:r>
    </w:p>
    <w:p w14:paraId="5F782635" w14:textId="77777777" w:rsidR="00964A61" w:rsidRPr="000C7401" w:rsidRDefault="00964A61" w:rsidP="0031223D">
      <w:pPr>
        <w:tabs>
          <w:tab w:val="left" w:pos="567"/>
        </w:tabs>
        <w:spacing w:line="360" w:lineRule="auto"/>
        <w:ind w:left="567" w:hanging="567"/>
        <w:jc w:val="both"/>
        <w:rPr>
          <w:rFonts w:ascii="Arial" w:eastAsia="Wingdings" w:hAnsi="Arial"/>
          <w:sz w:val="24"/>
          <w:szCs w:val="24"/>
          <w:vertAlign w:val="superscript"/>
        </w:rPr>
      </w:pPr>
    </w:p>
    <w:p w14:paraId="1F5EA562" w14:textId="77777777" w:rsidR="00964A61" w:rsidRPr="000C7401" w:rsidRDefault="00964A61" w:rsidP="00B76812">
      <w:pPr>
        <w:numPr>
          <w:ilvl w:val="0"/>
          <w:numId w:val="43"/>
        </w:numPr>
        <w:tabs>
          <w:tab w:val="left" w:pos="567"/>
        </w:tabs>
        <w:spacing w:line="360" w:lineRule="auto"/>
        <w:ind w:left="567" w:right="20" w:hanging="567"/>
        <w:jc w:val="both"/>
        <w:rPr>
          <w:rFonts w:ascii="Arial" w:eastAsia="Wingdings" w:hAnsi="Arial"/>
          <w:sz w:val="24"/>
          <w:szCs w:val="24"/>
          <w:vertAlign w:val="superscript"/>
        </w:rPr>
      </w:pPr>
      <w:r w:rsidRPr="000C7401">
        <w:rPr>
          <w:rFonts w:ascii="Arial" w:eastAsia="Times New Roman" w:hAnsi="Arial"/>
          <w:sz w:val="24"/>
          <w:szCs w:val="24"/>
        </w:rPr>
        <w:t>Implementing suitable recommendations from outside agencies, wherever possible, and liaise with outside agencies pertinent to</w:t>
      </w:r>
      <w:r w:rsidR="0031223D" w:rsidRPr="000C7401">
        <w:rPr>
          <w:rFonts w:ascii="Arial" w:eastAsia="Times New Roman" w:hAnsi="Arial"/>
          <w:sz w:val="24"/>
          <w:szCs w:val="24"/>
        </w:rPr>
        <w:t xml:space="preserve"> the children on their caseload;</w:t>
      </w:r>
    </w:p>
    <w:p w14:paraId="0CFB6A2F" w14:textId="77777777" w:rsidR="00964A61" w:rsidRPr="000C7401" w:rsidRDefault="00964A61" w:rsidP="0031223D">
      <w:pPr>
        <w:spacing w:line="360" w:lineRule="auto"/>
        <w:jc w:val="both"/>
        <w:rPr>
          <w:rFonts w:ascii="Arial" w:eastAsia="Wingdings" w:hAnsi="Arial"/>
          <w:sz w:val="24"/>
          <w:szCs w:val="24"/>
          <w:vertAlign w:val="superscript"/>
        </w:rPr>
      </w:pPr>
    </w:p>
    <w:p w14:paraId="24254ECA" w14:textId="0F7EA346" w:rsidR="00964A61" w:rsidRPr="000C7401" w:rsidRDefault="00964A61" w:rsidP="00B76812">
      <w:pPr>
        <w:numPr>
          <w:ilvl w:val="0"/>
          <w:numId w:val="43"/>
        </w:numPr>
        <w:tabs>
          <w:tab w:val="left" w:pos="567"/>
        </w:tabs>
        <w:spacing w:line="360" w:lineRule="auto"/>
        <w:ind w:left="567" w:hanging="567"/>
        <w:jc w:val="both"/>
        <w:rPr>
          <w:rFonts w:ascii="Arial" w:eastAsia="Wingdings" w:hAnsi="Arial"/>
          <w:sz w:val="24"/>
          <w:szCs w:val="24"/>
          <w:vertAlign w:val="superscript"/>
        </w:rPr>
      </w:pPr>
      <w:r w:rsidRPr="000C7401">
        <w:rPr>
          <w:rFonts w:ascii="Arial" w:eastAsia="Times New Roman" w:hAnsi="Arial"/>
          <w:sz w:val="24"/>
          <w:szCs w:val="24"/>
        </w:rPr>
        <w:t xml:space="preserve">Developing a Support Plan for each pupil who is selected for supplementary teaching, in consultation with </w:t>
      </w:r>
      <w:r w:rsidR="00000409" w:rsidRPr="000C7401">
        <w:rPr>
          <w:rFonts w:ascii="Arial" w:eastAsia="Times New Roman" w:hAnsi="Arial"/>
          <w:sz w:val="24"/>
          <w:szCs w:val="24"/>
        </w:rPr>
        <w:t>c</w:t>
      </w:r>
      <w:r w:rsidRPr="000C7401">
        <w:rPr>
          <w:rFonts w:ascii="Arial" w:eastAsia="Times New Roman" w:hAnsi="Arial"/>
          <w:sz w:val="24"/>
          <w:szCs w:val="24"/>
        </w:rPr>
        <w:t xml:space="preserve">lass </w:t>
      </w:r>
      <w:r w:rsidR="00000409" w:rsidRPr="000C7401">
        <w:rPr>
          <w:rFonts w:ascii="Arial" w:eastAsia="Times New Roman" w:hAnsi="Arial"/>
          <w:sz w:val="24"/>
          <w:szCs w:val="24"/>
        </w:rPr>
        <w:t>t</w:t>
      </w:r>
      <w:r w:rsidRPr="000C7401">
        <w:rPr>
          <w:rFonts w:ascii="Arial" w:eastAsia="Times New Roman" w:hAnsi="Arial"/>
          <w:sz w:val="24"/>
          <w:szCs w:val="24"/>
        </w:rPr>
        <w:t xml:space="preserve">eachers and </w:t>
      </w:r>
      <w:r w:rsidR="00000409" w:rsidRPr="000C7401">
        <w:rPr>
          <w:rFonts w:ascii="Arial" w:eastAsia="Times New Roman" w:hAnsi="Arial"/>
          <w:sz w:val="24"/>
          <w:szCs w:val="24"/>
        </w:rPr>
        <w:t>p</w:t>
      </w:r>
      <w:r w:rsidRPr="000C7401">
        <w:rPr>
          <w:rFonts w:ascii="Arial" w:eastAsia="Times New Roman" w:hAnsi="Arial"/>
          <w:sz w:val="24"/>
          <w:szCs w:val="24"/>
        </w:rPr>
        <w:t>arents. "</w:t>
      </w:r>
      <w:r w:rsidRPr="000C7401">
        <w:rPr>
          <w:rFonts w:ascii="Arial" w:eastAsia="Times New Roman" w:hAnsi="Arial"/>
          <w:i/>
          <w:sz w:val="24"/>
          <w:szCs w:val="24"/>
        </w:rPr>
        <w:t>Special education teachers, in consultation</w:t>
      </w:r>
      <w:r w:rsidRPr="000C7401">
        <w:rPr>
          <w:rFonts w:ascii="Arial" w:eastAsia="Times New Roman" w:hAnsi="Arial"/>
          <w:sz w:val="24"/>
          <w:szCs w:val="24"/>
        </w:rPr>
        <w:t xml:space="preserve"> </w:t>
      </w:r>
      <w:r w:rsidRPr="000C7401">
        <w:rPr>
          <w:rFonts w:ascii="Arial" w:eastAsia="Times New Roman" w:hAnsi="Arial"/>
          <w:i/>
          <w:sz w:val="24"/>
          <w:szCs w:val="24"/>
        </w:rPr>
        <w:t>with class teachers, should plan their interventions carefully to address pupils’ priority learning needs and to achieve the targets identified in the relevant Continuum of Support plan</w:t>
      </w:r>
      <w:r w:rsidR="0031223D" w:rsidRPr="000C7401">
        <w:rPr>
          <w:rFonts w:ascii="Arial" w:eastAsia="Times New Roman" w:hAnsi="Arial"/>
          <w:sz w:val="24"/>
          <w:szCs w:val="24"/>
        </w:rPr>
        <w:t>" (2017 Guidelines p.14);</w:t>
      </w:r>
    </w:p>
    <w:p w14:paraId="464C5A53" w14:textId="77777777" w:rsidR="00964A61" w:rsidRPr="0086486E" w:rsidRDefault="00964A61" w:rsidP="0086486E">
      <w:pPr>
        <w:spacing w:line="360" w:lineRule="auto"/>
        <w:rPr>
          <w:rFonts w:ascii="Arial" w:eastAsia="Wingdings" w:hAnsi="Arial"/>
          <w:sz w:val="24"/>
          <w:szCs w:val="24"/>
          <w:vertAlign w:val="superscript"/>
        </w:rPr>
      </w:pPr>
    </w:p>
    <w:p w14:paraId="7A31EBCE" w14:textId="3CB1CCB4" w:rsidR="00964A61" w:rsidRPr="0086486E" w:rsidRDefault="00964A61" w:rsidP="00B76812">
      <w:pPr>
        <w:numPr>
          <w:ilvl w:val="0"/>
          <w:numId w:val="43"/>
        </w:numPr>
        <w:tabs>
          <w:tab w:val="left" w:pos="567"/>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 xml:space="preserve">Maintaining </w:t>
      </w:r>
      <w:r w:rsidR="003F22E5">
        <w:rPr>
          <w:rFonts w:ascii="Arial" w:eastAsia="Times New Roman" w:hAnsi="Arial"/>
          <w:sz w:val="24"/>
          <w:szCs w:val="24"/>
        </w:rPr>
        <w:t>plans</w:t>
      </w:r>
      <w:r w:rsidRPr="0086486E">
        <w:rPr>
          <w:rFonts w:ascii="Arial" w:eastAsia="Times New Roman" w:hAnsi="Arial"/>
          <w:sz w:val="24"/>
          <w:szCs w:val="24"/>
        </w:rPr>
        <w:t xml:space="preserve"> and </w:t>
      </w:r>
      <w:r w:rsidR="003F22E5">
        <w:rPr>
          <w:rFonts w:ascii="Arial" w:eastAsia="Times New Roman" w:hAnsi="Arial"/>
          <w:sz w:val="24"/>
          <w:szCs w:val="24"/>
        </w:rPr>
        <w:t>p</w:t>
      </w:r>
      <w:r w:rsidRPr="0086486E">
        <w:rPr>
          <w:rFonts w:ascii="Arial" w:eastAsia="Times New Roman" w:hAnsi="Arial"/>
          <w:sz w:val="24"/>
          <w:szCs w:val="24"/>
        </w:rPr>
        <w:t xml:space="preserve">rogress </w:t>
      </w:r>
      <w:r w:rsidR="003F22E5">
        <w:rPr>
          <w:rFonts w:ascii="Arial" w:eastAsia="Times New Roman" w:hAnsi="Arial"/>
          <w:sz w:val="24"/>
          <w:szCs w:val="24"/>
        </w:rPr>
        <w:t>r</w:t>
      </w:r>
      <w:r w:rsidRPr="0086486E">
        <w:rPr>
          <w:rFonts w:ascii="Arial" w:eastAsia="Times New Roman" w:hAnsi="Arial"/>
          <w:sz w:val="24"/>
          <w:szCs w:val="24"/>
        </w:rPr>
        <w:t xml:space="preserve">ecord, or equivalent, for each individual or group </w:t>
      </w:r>
      <w:r w:rsidR="0031223D">
        <w:rPr>
          <w:rFonts w:ascii="Arial" w:eastAsia="Times New Roman" w:hAnsi="Arial"/>
          <w:sz w:val="24"/>
          <w:szCs w:val="24"/>
        </w:rPr>
        <w:t>of pupils in receipt of support;</w:t>
      </w:r>
    </w:p>
    <w:p w14:paraId="68302CE1" w14:textId="77777777" w:rsidR="00964A61" w:rsidRPr="0086486E" w:rsidRDefault="00964A61" w:rsidP="0031223D">
      <w:pPr>
        <w:tabs>
          <w:tab w:val="left" w:pos="567"/>
        </w:tabs>
        <w:spacing w:line="360" w:lineRule="auto"/>
        <w:ind w:left="567" w:hanging="567"/>
        <w:jc w:val="both"/>
        <w:rPr>
          <w:rFonts w:ascii="Arial" w:eastAsia="Wingdings" w:hAnsi="Arial"/>
          <w:sz w:val="24"/>
          <w:szCs w:val="24"/>
          <w:vertAlign w:val="superscript"/>
        </w:rPr>
      </w:pPr>
    </w:p>
    <w:p w14:paraId="1B369513" w14:textId="149D611E" w:rsidR="00964A61" w:rsidRPr="0086486E" w:rsidRDefault="00964A61" w:rsidP="00B76812">
      <w:pPr>
        <w:numPr>
          <w:ilvl w:val="0"/>
          <w:numId w:val="43"/>
        </w:numPr>
        <w:tabs>
          <w:tab w:val="left" w:pos="567"/>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 xml:space="preserve">Maintaining </w:t>
      </w:r>
      <w:r w:rsidR="003F22E5">
        <w:rPr>
          <w:rFonts w:ascii="Arial" w:eastAsia="Times New Roman" w:hAnsi="Arial"/>
          <w:sz w:val="24"/>
          <w:szCs w:val="24"/>
        </w:rPr>
        <w:t>plans</w:t>
      </w:r>
      <w:r w:rsidRPr="0086486E">
        <w:rPr>
          <w:rFonts w:ascii="Arial" w:eastAsia="Times New Roman" w:hAnsi="Arial"/>
          <w:sz w:val="24"/>
          <w:szCs w:val="24"/>
        </w:rPr>
        <w:t xml:space="preserve"> and </w:t>
      </w:r>
      <w:r w:rsidR="003F22E5">
        <w:rPr>
          <w:rFonts w:ascii="Arial" w:eastAsia="Times New Roman" w:hAnsi="Arial"/>
          <w:sz w:val="24"/>
          <w:szCs w:val="24"/>
        </w:rPr>
        <w:t>p</w:t>
      </w:r>
      <w:r w:rsidRPr="0086486E">
        <w:rPr>
          <w:rFonts w:ascii="Arial" w:eastAsia="Times New Roman" w:hAnsi="Arial"/>
          <w:sz w:val="24"/>
          <w:szCs w:val="24"/>
        </w:rPr>
        <w:t xml:space="preserve">rogress </w:t>
      </w:r>
      <w:r w:rsidR="003F22E5">
        <w:rPr>
          <w:rFonts w:ascii="Arial" w:eastAsia="Times New Roman" w:hAnsi="Arial"/>
          <w:sz w:val="24"/>
          <w:szCs w:val="24"/>
        </w:rPr>
        <w:t>r</w:t>
      </w:r>
      <w:r w:rsidRPr="0086486E">
        <w:rPr>
          <w:rFonts w:ascii="Arial" w:eastAsia="Times New Roman" w:hAnsi="Arial"/>
          <w:sz w:val="24"/>
          <w:szCs w:val="24"/>
        </w:rPr>
        <w:t xml:space="preserve">ecord </w:t>
      </w:r>
      <w:r w:rsidR="00FA4A03">
        <w:rPr>
          <w:rFonts w:ascii="Arial" w:eastAsia="Times New Roman" w:hAnsi="Arial"/>
          <w:sz w:val="24"/>
          <w:szCs w:val="24"/>
        </w:rPr>
        <w:t xml:space="preserve">or equivalent </w:t>
      </w:r>
      <w:r w:rsidRPr="0086486E">
        <w:rPr>
          <w:rFonts w:ascii="Arial" w:eastAsia="Times New Roman" w:hAnsi="Arial"/>
          <w:sz w:val="24"/>
          <w:szCs w:val="24"/>
        </w:rPr>
        <w:t xml:space="preserve">(together with the </w:t>
      </w:r>
      <w:r w:rsidR="003F22E5">
        <w:rPr>
          <w:rFonts w:ascii="Arial" w:eastAsia="Times New Roman" w:hAnsi="Arial"/>
          <w:sz w:val="24"/>
          <w:szCs w:val="24"/>
        </w:rPr>
        <w:t>c</w:t>
      </w:r>
      <w:r w:rsidRPr="0086486E">
        <w:rPr>
          <w:rFonts w:ascii="Arial" w:eastAsia="Times New Roman" w:hAnsi="Arial"/>
          <w:sz w:val="24"/>
          <w:szCs w:val="24"/>
        </w:rPr>
        <w:t>las</w:t>
      </w:r>
      <w:r w:rsidR="0031223D">
        <w:rPr>
          <w:rFonts w:ascii="Arial" w:eastAsia="Times New Roman" w:hAnsi="Arial"/>
          <w:sz w:val="24"/>
          <w:szCs w:val="24"/>
        </w:rPr>
        <w:t xml:space="preserve">s </w:t>
      </w:r>
      <w:r w:rsidR="003F22E5">
        <w:rPr>
          <w:rFonts w:ascii="Arial" w:eastAsia="Times New Roman" w:hAnsi="Arial"/>
          <w:sz w:val="24"/>
          <w:szCs w:val="24"/>
        </w:rPr>
        <w:t>t</w:t>
      </w:r>
      <w:r w:rsidR="0031223D">
        <w:rPr>
          <w:rFonts w:ascii="Arial" w:eastAsia="Times New Roman" w:hAnsi="Arial"/>
          <w:sz w:val="24"/>
          <w:szCs w:val="24"/>
        </w:rPr>
        <w:t>eacher) for In-Class support;</w:t>
      </w:r>
    </w:p>
    <w:p w14:paraId="1801AB82" w14:textId="77777777" w:rsidR="00964A61" w:rsidRPr="0086486E" w:rsidRDefault="00964A61" w:rsidP="0031223D">
      <w:pPr>
        <w:spacing w:line="360" w:lineRule="auto"/>
        <w:jc w:val="both"/>
        <w:rPr>
          <w:rFonts w:ascii="Arial" w:eastAsia="Times New Roman" w:hAnsi="Arial"/>
          <w:sz w:val="24"/>
          <w:szCs w:val="24"/>
        </w:rPr>
      </w:pPr>
    </w:p>
    <w:p w14:paraId="131D5725" w14:textId="5C217D8A" w:rsidR="00964A61" w:rsidRPr="000C7401" w:rsidRDefault="00964A61" w:rsidP="00B76812">
      <w:pPr>
        <w:numPr>
          <w:ilvl w:val="0"/>
          <w:numId w:val="43"/>
        </w:numPr>
        <w:tabs>
          <w:tab w:val="left" w:pos="567"/>
        </w:tabs>
        <w:spacing w:line="360" w:lineRule="auto"/>
        <w:ind w:left="567" w:right="20" w:hanging="567"/>
        <w:jc w:val="both"/>
        <w:rPr>
          <w:rFonts w:ascii="Arial" w:eastAsia="Wingdings" w:hAnsi="Arial"/>
          <w:sz w:val="24"/>
          <w:szCs w:val="24"/>
          <w:vertAlign w:val="superscript"/>
        </w:rPr>
      </w:pPr>
      <w:bookmarkStart w:id="10" w:name="page12"/>
      <w:bookmarkEnd w:id="10"/>
      <w:r w:rsidRPr="0086486E">
        <w:rPr>
          <w:rFonts w:ascii="Arial" w:eastAsia="Times New Roman" w:hAnsi="Arial"/>
          <w:sz w:val="24"/>
          <w:szCs w:val="24"/>
        </w:rPr>
        <w:t xml:space="preserve">Providing supplementary </w:t>
      </w:r>
      <w:r w:rsidRPr="000C7401">
        <w:rPr>
          <w:rFonts w:ascii="Arial" w:eastAsia="Times New Roman" w:hAnsi="Arial"/>
          <w:sz w:val="24"/>
          <w:szCs w:val="24"/>
        </w:rPr>
        <w:t>teaching in English and/or Mathematics to pupils who experience low achievement and/or learning difficulties at School Support/School Support P</w:t>
      </w:r>
      <w:r w:rsidR="0031223D" w:rsidRPr="000C7401">
        <w:rPr>
          <w:rFonts w:ascii="Arial" w:eastAsia="Times New Roman" w:hAnsi="Arial"/>
          <w:sz w:val="24"/>
          <w:szCs w:val="24"/>
        </w:rPr>
        <w:t>lus (as per Selection Criteria);</w:t>
      </w:r>
    </w:p>
    <w:p w14:paraId="67A4F3C4" w14:textId="77777777" w:rsidR="00964A61" w:rsidRPr="000C7401" w:rsidRDefault="00964A61" w:rsidP="0031223D">
      <w:pPr>
        <w:tabs>
          <w:tab w:val="left" w:pos="567"/>
        </w:tabs>
        <w:spacing w:line="360" w:lineRule="auto"/>
        <w:ind w:left="567" w:hanging="567"/>
        <w:jc w:val="both"/>
        <w:rPr>
          <w:rFonts w:ascii="Arial" w:eastAsia="Wingdings" w:hAnsi="Arial"/>
          <w:sz w:val="24"/>
          <w:szCs w:val="24"/>
          <w:vertAlign w:val="superscript"/>
        </w:rPr>
      </w:pPr>
    </w:p>
    <w:p w14:paraId="3E28916D" w14:textId="77777777" w:rsidR="00964A61" w:rsidRPr="000C7401" w:rsidRDefault="00964A61" w:rsidP="00B76812">
      <w:pPr>
        <w:numPr>
          <w:ilvl w:val="0"/>
          <w:numId w:val="43"/>
        </w:numPr>
        <w:tabs>
          <w:tab w:val="left" w:pos="567"/>
        </w:tabs>
        <w:spacing w:line="360" w:lineRule="auto"/>
        <w:ind w:left="567" w:right="20" w:hanging="567"/>
        <w:jc w:val="both"/>
        <w:rPr>
          <w:rFonts w:ascii="Arial" w:eastAsia="Wingdings" w:hAnsi="Arial"/>
          <w:sz w:val="24"/>
          <w:szCs w:val="24"/>
          <w:vertAlign w:val="superscript"/>
        </w:rPr>
      </w:pPr>
      <w:r w:rsidRPr="000C7401">
        <w:rPr>
          <w:rFonts w:ascii="Arial" w:eastAsia="Times New Roman" w:hAnsi="Arial"/>
          <w:sz w:val="24"/>
          <w:szCs w:val="24"/>
        </w:rPr>
        <w:t>Delivering intensive early intervention programmes, caseload and selection criteria permitting.</w:t>
      </w:r>
    </w:p>
    <w:p w14:paraId="355FD9AA" w14:textId="77777777" w:rsidR="00964A61" w:rsidRPr="000C7401" w:rsidRDefault="00964A61" w:rsidP="0031223D">
      <w:pPr>
        <w:tabs>
          <w:tab w:val="left" w:pos="567"/>
        </w:tabs>
        <w:spacing w:line="360" w:lineRule="auto"/>
        <w:ind w:left="567" w:hanging="567"/>
        <w:rPr>
          <w:rFonts w:ascii="Arial" w:eastAsia="Wingdings" w:hAnsi="Arial"/>
          <w:sz w:val="24"/>
          <w:szCs w:val="24"/>
          <w:vertAlign w:val="superscript"/>
        </w:rPr>
      </w:pPr>
    </w:p>
    <w:p w14:paraId="392E2B25" w14:textId="77777777" w:rsidR="00964A61" w:rsidRPr="000C7401" w:rsidRDefault="00964A61" w:rsidP="00B76812">
      <w:pPr>
        <w:numPr>
          <w:ilvl w:val="0"/>
          <w:numId w:val="43"/>
        </w:numPr>
        <w:tabs>
          <w:tab w:val="left" w:pos="567"/>
        </w:tabs>
        <w:spacing w:line="360" w:lineRule="auto"/>
        <w:ind w:left="567" w:hanging="567"/>
        <w:jc w:val="both"/>
        <w:rPr>
          <w:rFonts w:ascii="Arial" w:eastAsia="Wingdings" w:hAnsi="Arial"/>
          <w:sz w:val="24"/>
          <w:szCs w:val="24"/>
          <w:vertAlign w:val="superscript"/>
        </w:rPr>
      </w:pPr>
      <w:r w:rsidRPr="000C7401">
        <w:rPr>
          <w:rFonts w:ascii="Arial" w:eastAsia="Times New Roman" w:hAnsi="Arial"/>
          <w:sz w:val="24"/>
          <w:szCs w:val="24"/>
        </w:rPr>
        <w:t>Assisting the implementation of whole-school procedures for the selection of pu</w:t>
      </w:r>
      <w:r w:rsidR="0031223D" w:rsidRPr="000C7401">
        <w:rPr>
          <w:rFonts w:ascii="Arial" w:eastAsia="Times New Roman" w:hAnsi="Arial"/>
          <w:sz w:val="24"/>
          <w:szCs w:val="24"/>
        </w:rPr>
        <w:t>pils for supplementary teaching;</w:t>
      </w:r>
    </w:p>
    <w:p w14:paraId="3B3A02DB" w14:textId="77777777" w:rsidR="00964A61" w:rsidRPr="000C7401" w:rsidRDefault="00964A61" w:rsidP="0031223D">
      <w:pPr>
        <w:tabs>
          <w:tab w:val="left" w:pos="567"/>
        </w:tabs>
        <w:spacing w:line="360" w:lineRule="auto"/>
        <w:ind w:left="567" w:hanging="567"/>
        <w:jc w:val="both"/>
        <w:rPr>
          <w:rFonts w:ascii="Arial" w:eastAsia="Wingdings" w:hAnsi="Arial"/>
          <w:sz w:val="24"/>
          <w:szCs w:val="24"/>
          <w:vertAlign w:val="superscript"/>
        </w:rPr>
      </w:pPr>
    </w:p>
    <w:p w14:paraId="3B8C7249" w14:textId="470C0371" w:rsidR="00964A61" w:rsidRPr="000C7401" w:rsidRDefault="00964A61" w:rsidP="00B76812">
      <w:pPr>
        <w:numPr>
          <w:ilvl w:val="0"/>
          <w:numId w:val="43"/>
        </w:numPr>
        <w:tabs>
          <w:tab w:val="left" w:pos="567"/>
        </w:tabs>
        <w:spacing w:line="360" w:lineRule="auto"/>
        <w:ind w:left="567" w:hanging="567"/>
        <w:jc w:val="both"/>
        <w:rPr>
          <w:rFonts w:ascii="Arial" w:eastAsia="Wingdings" w:hAnsi="Arial"/>
          <w:sz w:val="24"/>
          <w:szCs w:val="24"/>
          <w:vertAlign w:val="superscript"/>
        </w:rPr>
      </w:pPr>
      <w:r w:rsidRPr="000C7401">
        <w:rPr>
          <w:rFonts w:ascii="Arial" w:eastAsia="Times New Roman" w:hAnsi="Arial"/>
          <w:sz w:val="24"/>
          <w:szCs w:val="24"/>
        </w:rPr>
        <w:t xml:space="preserve">Contributing to the development of policy on SEN at the whole school level/at </w:t>
      </w:r>
      <w:r w:rsidR="0031223D" w:rsidRPr="000C7401">
        <w:rPr>
          <w:rFonts w:ascii="Arial" w:eastAsia="Times New Roman" w:hAnsi="Arial"/>
          <w:sz w:val="24"/>
          <w:szCs w:val="24"/>
        </w:rPr>
        <w:t>the cluster level, if requested;</w:t>
      </w:r>
    </w:p>
    <w:p w14:paraId="1609357C" w14:textId="77777777" w:rsidR="00964A61" w:rsidRPr="000C7401" w:rsidRDefault="00964A61" w:rsidP="0086486E">
      <w:pPr>
        <w:spacing w:line="360" w:lineRule="auto"/>
        <w:rPr>
          <w:rFonts w:ascii="Arial" w:eastAsia="Wingdings" w:hAnsi="Arial"/>
          <w:sz w:val="24"/>
          <w:szCs w:val="24"/>
          <w:vertAlign w:val="superscript"/>
        </w:rPr>
      </w:pPr>
    </w:p>
    <w:p w14:paraId="7A559D27" w14:textId="7D8940BF" w:rsidR="00964A61" w:rsidRPr="000C7401" w:rsidRDefault="00964A61" w:rsidP="00B76812">
      <w:pPr>
        <w:numPr>
          <w:ilvl w:val="0"/>
          <w:numId w:val="43"/>
        </w:numPr>
        <w:tabs>
          <w:tab w:val="left" w:pos="567"/>
        </w:tabs>
        <w:spacing w:line="360" w:lineRule="auto"/>
        <w:ind w:left="567" w:right="20" w:hanging="567"/>
        <w:rPr>
          <w:rFonts w:ascii="Arial" w:eastAsia="Wingdings" w:hAnsi="Arial"/>
          <w:sz w:val="24"/>
          <w:szCs w:val="24"/>
          <w:vertAlign w:val="superscript"/>
        </w:rPr>
      </w:pPr>
      <w:r w:rsidRPr="000C7401">
        <w:rPr>
          <w:rFonts w:ascii="Arial" w:eastAsia="Times New Roman" w:hAnsi="Arial"/>
          <w:sz w:val="24"/>
          <w:szCs w:val="24"/>
        </w:rPr>
        <w:t xml:space="preserve">Providing advice to the </w:t>
      </w:r>
      <w:r w:rsidR="00000409" w:rsidRPr="000C7401">
        <w:rPr>
          <w:rFonts w:ascii="Arial" w:eastAsia="Times New Roman" w:hAnsi="Arial"/>
          <w:sz w:val="24"/>
          <w:szCs w:val="24"/>
        </w:rPr>
        <w:t>c</w:t>
      </w:r>
      <w:r w:rsidRPr="000C7401">
        <w:rPr>
          <w:rFonts w:ascii="Arial" w:eastAsia="Times New Roman" w:hAnsi="Arial"/>
          <w:sz w:val="24"/>
          <w:szCs w:val="24"/>
        </w:rPr>
        <w:t xml:space="preserve">lass </w:t>
      </w:r>
      <w:r w:rsidR="00000409" w:rsidRPr="000C7401">
        <w:rPr>
          <w:rFonts w:ascii="Arial" w:eastAsia="Times New Roman" w:hAnsi="Arial"/>
          <w:sz w:val="24"/>
          <w:szCs w:val="24"/>
        </w:rPr>
        <w:t>t</w:t>
      </w:r>
      <w:r w:rsidRPr="000C7401">
        <w:rPr>
          <w:rFonts w:ascii="Arial" w:eastAsia="Times New Roman" w:hAnsi="Arial"/>
          <w:sz w:val="24"/>
          <w:szCs w:val="24"/>
        </w:rPr>
        <w:t>eacher (if requested) about pupils who are experiencing learning difficulties in such areas as:</w:t>
      </w:r>
    </w:p>
    <w:p w14:paraId="417AC978" w14:textId="77777777" w:rsidR="0031223D" w:rsidRPr="0086486E" w:rsidRDefault="0031223D" w:rsidP="0031223D">
      <w:pPr>
        <w:tabs>
          <w:tab w:val="left" w:pos="567"/>
        </w:tabs>
        <w:spacing w:line="360" w:lineRule="auto"/>
        <w:ind w:left="567" w:right="20"/>
        <w:rPr>
          <w:rFonts w:ascii="Arial" w:eastAsia="Wingdings" w:hAnsi="Arial"/>
          <w:sz w:val="24"/>
          <w:szCs w:val="24"/>
          <w:vertAlign w:val="superscript"/>
        </w:rPr>
      </w:pPr>
    </w:p>
    <w:p w14:paraId="1E8FD471" w14:textId="77777777" w:rsidR="00964A61" w:rsidRPr="0031223D" w:rsidRDefault="00964A61" w:rsidP="00B76812">
      <w:pPr>
        <w:pStyle w:val="ListParagraph"/>
        <w:numPr>
          <w:ilvl w:val="0"/>
          <w:numId w:val="65"/>
        </w:numPr>
        <w:tabs>
          <w:tab w:val="left" w:pos="1134"/>
          <w:tab w:val="left" w:pos="1503"/>
        </w:tabs>
        <w:spacing w:line="360" w:lineRule="auto"/>
        <w:ind w:left="1134" w:hanging="283"/>
        <w:rPr>
          <w:rFonts w:ascii="Arial" w:eastAsia="Wingdings" w:hAnsi="Arial"/>
          <w:sz w:val="24"/>
          <w:szCs w:val="24"/>
        </w:rPr>
      </w:pPr>
      <w:r w:rsidRPr="0031223D">
        <w:rPr>
          <w:rFonts w:ascii="Arial" w:eastAsia="Times New Roman" w:hAnsi="Arial"/>
          <w:sz w:val="24"/>
          <w:szCs w:val="24"/>
        </w:rPr>
        <w:t>Individual pupil assessment</w:t>
      </w:r>
      <w:r w:rsidR="0031223D">
        <w:rPr>
          <w:rFonts w:ascii="Arial" w:eastAsia="Times New Roman" w:hAnsi="Arial"/>
          <w:sz w:val="24"/>
          <w:szCs w:val="24"/>
        </w:rPr>
        <w:t>;</w:t>
      </w:r>
    </w:p>
    <w:p w14:paraId="0ED5B058" w14:textId="77777777" w:rsidR="0031223D" w:rsidRPr="0031223D" w:rsidRDefault="0031223D" w:rsidP="0031223D">
      <w:pPr>
        <w:pStyle w:val="ListParagraph"/>
        <w:tabs>
          <w:tab w:val="left" w:pos="1134"/>
          <w:tab w:val="left" w:pos="1503"/>
        </w:tabs>
        <w:spacing w:line="360" w:lineRule="auto"/>
        <w:ind w:left="1134"/>
        <w:rPr>
          <w:rFonts w:ascii="Arial" w:eastAsia="Wingdings" w:hAnsi="Arial"/>
          <w:sz w:val="24"/>
          <w:szCs w:val="24"/>
        </w:rPr>
      </w:pPr>
    </w:p>
    <w:p w14:paraId="36DAE9C6" w14:textId="77777777" w:rsidR="00964A61" w:rsidRPr="0031223D" w:rsidRDefault="00964A61" w:rsidP="00B76812">
      <w:pPr>
        <w:pStyle w:val="ListParagraph"/>
        <w:numPr>
          <w:ilvl w:val="0"/>
          <w:numId w:val="65"/>
        </w:numPr>
        <w:tabs>
          <w:tab w:val="left" w:pos="1134"/>
          <w:tab w:val="left" w:pos="1503"/>
        </w:tabs>
        <w:spacing w:line="360" w:lineRule="auto"/>
        <w:ind w:left="1134" w:hanging="283"/>
        <w:rPr>
          <w:rFonts w:ascii="Arial" w:eastAsia="Wingdings" w:hAnsi="Arial"/>
          <w:sz w:val="24"/>
          <w:szCs w:val="24"/>
        </w:rPr>
      </w:pPr>
      <w:r w:rsidRPr="0031223D">
        <w:rPr>
          <w:rFonts w:ascii="Arial" w:eastAsia="Times New Roman" w:hAnsi="Arial"/>
          <w:sz w:val="24"/>
          <w:szCs w:val="24"/>
        </w:rPr>
        <w:t>Programme planning</w:t>
      </w:r>
      <w:r w:rsidR="0031223D">
        <w:rPr>
          <w:rFonts w:ascii="Arial" w:eastAsia="Times New Roman" w:hAnsi="Arial"/>
          <w:sz w:val="24"/>
          <w:szCs w:val="24"/>
        </w:rPr>
        <w:t>;</w:t>
      </w:r>
    </w:p>
    <w:p w14:paraId="0747278D" w14:textId="77777777" w:rsidR="0031223D" w:rsidRPr="0031223D" w:rsidRDefault="0031223D" w:rsidP="0031223D">
      <w:pPr>
        <w:pStyle w:val="ListParagraph"/>
        <w:tabs>
          <w:tab w:val="left" w:pos="1134"/>
          <w:tab w:val="left" w:pos="1503"/>
        </w:tabs>
        <w:spacing w:line="360" w:lineRule="auto"/>
        <w:ind w:left="1134"/>
        <w:rPr>
          <w:rFonts w:ascii="Arial" w:eastAsia="Wingdings" w:hAnsi="Arial"/>
          <w:sz w:val="24"/>
          <w:szCs w:val="24"/>
        </w:rPr>
      </w:pPr>
    </w:p>
    <w:p w14:paraId="4FC4FECC" w14:textId="77777777" w:rsidR="00964A61" w:rsidRPr="0031223D" w:rsidRDefault="00964A61" w:rsidP="00B76812">
      <w:pPr>
        <w:pStyle w:val="ListParagraph"/>
        <w:numPr>
          <w:ilvl w:val="0"/>
          <w:numId w:val="65"/>
        </w:numPr>
        <w:tabs>
          <w:tab w:val="left" w:pos="1134"/>
          <w:tab w:val="left" w:pos="1503"/>
        </w:tabs>
        <w:spacing w:line="360" w:lineRule="auto"/>
        <w:ind w:left="1134" w:hanging="283"/>
        <w:rPr>
          <w:rFonts w:ascii="Arial" w:eastAsia="Wingdings" w:hAnsi="Arial"/>
          <w:sz w:val="24"/>
          <w:szCs w:val="24"/>
        </w:rPr>
      </w:pPr>
      <w:r w:rsidRPr="0031223D">
        <w:rPr>
          <w:rFonts w:ascii="Arial" w:eastAsia="Times New Roman" w:hAnsi="Arial"/>
          <w:sz w:val="24"/>
          <w:szCs w:val="24"/>
        </w:rPr>
        <w:t>Curriculum differentiation</w:t>
      </w:r>
      <w:r w:rsidR="0031223D">
        <w:rPr>
          <w:rFonts w:ascii="Arial" w:eastAsia="Times New Roman" w:hAnsi="Arial"/>
          <w:sz w:val="24"/>
          <w:szCs w:val="24"/>
        </w:rPr>
        <w:t>;</w:t>
      </w:r>
    </w:p>
    <w:p w14:paraId="536FC940" w14:textId="77777777" w:rsidR="0031223D" w:rsidRPr="0031223D" w:rsidRDefault="0031223D" w:rsidP="0031223D">
      <w:pPr>
        <w:pStyle w:val="ListParagraph"/>
        <w:tabs>
          <w:tab w:val="left" w:pos="1134"/>
          <w:tab w:val="left" w:pos="1503"/>
        </w:tabs>
        <w:spacing w:line="360" w:lineRule="auto"/>
        <w:ind w:left="1134"/>
        <w:rPr>
          <w:rFonts w:ascii="Arial" w:eastAsia="Wingdings" w:hAnsi="Arial"/>
          <w:sz w:val="24"/>
          <w:szCs w:val="24"/>
        </w:rPr>
      </w:pPr>
    </w:p>
    <w:p w14:paraId="028880BC" w14:textId="77777777" w:rsidR="00964A61" w:rsidRPr="0031223D" w:rsidRDefault="00964A61" w:rsidP="00B76812">
      <w:pPr>
        <w:pStyle w:val="ListParagraph"/>
        <w:numPr>
          <w:ilvl w:val="0"/>
          <w:numId w:val="65"/>
        </w:numPr>
        <w:tabs>
          <w:tab w:val="left" w:pos="1134"/>
          <w:tab w:val="left" w:pos="1503"/>
        </w:tabs>
        <w:spacing w:line="360" w:lineRule="auto"/>
        <w:ind w:left="1134" w:hanging="283"/>
        <w:rPr>
          <w:rFonts w:ascii="Arial" w:eastAsia="Wingdings" w:hAnsi="Arial"/>
          <w:sz w:val="24"/>
          <w:szCs w:val="24"/>
        </w:rPr>
      </w:pPr>
      <w:r w:rsidRPr="0031223D">
        <w:rPr>
          <w:rFonts w:ascii="Arial" w:eastAsia="Times New Roman" w:hAnsi="Arial"/>
          <w:sz w:val="24"/>
          <w:szCs w:val="24"/>
        </w:rPr>
        <w:t>Approaches to language development</w:t>
      </w:r>
      <w:r w:rsidR="0031223D">
        <w:rPr>
          <w:rFonts w:ascii="Arial" w:eastAsia="Times New Roman" w:hAnsi="Arial"/>
          <w:sz w:val="24"/>
          <w:szCs w:val="24"/>
        </w:rPr>
        <w:t>;</w:t>
      </w:r>
    </w:p>
    <w:p w14:paraId="49BF4FAA" w14:textId="77777777" w:rsidR="0031223D" w:rsidRPr="0031223D" w:rsidRDefault="0031223D" w:rsidP="0031223D">
      <w:pPr>
        <w:pStyle w:val="ListParagraph"/>
        <w:tabs>
          <w:tab w:val="left" w:pos="1134"/>
          <w:tab w:val="left" w:pos="1503"/>
        </w:tabs>
        <w:spacing w:line="360" w:lineRule="auto"/>
        <w:ind w:left="1134"/>
        <w:rPr>
          <w:rFonts w:ascii="Arial" w:eastAsia="Wingdings" w:hAnsi="Arial"/>
          <w:sz w:val="24"/>
          <w:szCs w:val="24"/>
        </w:rPr>
      </w:pPr>
    </w:p>
    <w:p w14:paraId="4B5FFC69" w14:textId="77777777" w:rsidR="00964A61" w:rsidRPr="0031223D" w:rsidRDefault="00964A61" w:rsidP="00B76812">
      <w:pPr>
        <w:pStyle w:val="ListParagraph"/>
        <w:numPr>
          <w:ilvl w:val="0"/>
          <w:numId w:val="65"/>
        </w:numPr>
        <w:tabs>
          <w:tab w:val="left" w:pos="1134"/>
          <w:tab w:val="left" w:pos="1503"/>
        </w:tabs>
        <w:spacing w:line="360" w:lineRule="auto"/>
        <w:ind w:left="1134" w:hanging="283"/>
        <w:rPr>
          <w:rFonts w:ascii="Arial" w:eastAsia="Wingdings" w:hAnsi="Arial"/>
          <w:sz w:val="24"/>
          <w:szCs w:val="24"/>
        </w:rPr>
      </w:pPr>
      <w:r w:rsidRPr="0031223D">
        <w:rPr>
          <w:rFonts w:ascii="Arial" w:eastAsia="Times New Roman" w:hAnsi="Arial"/>
          <w:sz w:val="24"/>
          <w:szCs w:val="24"/>
        </w:rPr>
        <w:t>Approaches to reading</w:t>
      </w:r>
      <w:r w:rsidR="0031223D">
        <w:rPr>
          <w:rFonts w:ascii="Arial" w:eastAsia="Times New Roman" w:hAnsi="Arial"/>
          <w:sz w:val="24"/>
          <w:szCs w:val="24"/>
        </w:rPr>
        <w:t>;</w:t>
      </w:r>
    </w:p>
    <w:p w14:paraId="3C6315D9" w14:textId="77777777" w:rsidR="0031223D" w:rsidRPr="0031223D" w:rsidRDefault="0031223D" w:rsidP="0031223D">
      <w:pPr>
        <w:pStyle w:val="ListParagraph"/>
        <w:tabs>
          <w:tab w:val="left" w:pos="1134"/>
          <w:tab w:val="left" w:pos="1503"/>
        </w:tabs>
        <w:spacing w:line="360" w:lineRule="auto"/>
        <w:ind w:left="1134"/>
        <w:rPr>
          <w:rFonts w:ascii="Arial" w:eastAsia="Wingdings" w:hAnsi="Arial"/>
          <w:sz w:val="24"/>
          <w:szCs w:val="24"/>
        </w:rPr>
      </w:pPr>
    </w:p>
    <w:p w14:paraId="4049E72B" w14:textId="77777777" w:rsidR="00964A61" w:rsidRPr="0031223D" w:rsidRDefault="00964A61" w:rsidP="00B76812">
      <w:pPr>
        <w:pStyle w:val="ListParagraph"/>
        <w:numPr>
          <w:ilvl w:val="0"/>
          <w:numId w:val="65"/>
        </w:numPr>
        <w:tabs>
          <w:tab w:val="left" w:pos="1134"/>
          <w:tab w:val="left" w:pos="1503"/>
        </w:tabs>
        <w:spacing w:line="360" w:lineRule="auto"/>
        <w:ind w:left="1134" w:hanging="283"/>
        <w:rPr>
          <w:rFonts w:ascii="Arial" w:eastAsia="Wingdings" w:hAnsi="Arial"/>
          <w:sz w:val="24"/>
          <w:szCs w:val="24"/>
        </w:rPr>
      </w:pPr>
      <w:r w:rsidRPr="0031223D">
        <w:rPr>
          <w:rFonts w:ascii="Arial" w:eastAsia="Times New Roman" w:hAnsi="Arial"/>
          <w:sz w:val="24"/>
          <w:szCs w:val="24"/>
        </w:rPr>
        <w:t>Approaches to spelling</w:t>
      </w:r>
      <w:r w:rsidR="0031223D">
        <w:rPr>
          <w:rFonts w:ascii="Arial" w:eastAsia="Times New Roman" w:hAnsi="Arial"/>
          <w:sz w:val="24"/>
          <w:szCs w:val="24"/>
        </w:rPr>
        <w:t>;</w:t>
      </w:r>
    </w:p>
    <w:p w14:paraId="6E364571" w14:textId="77777777" w:rsidR="0031223D" w:rsidRPr="0031223D" w:rsidRDefault="0031223D" w:rsidP="0031223D">
      <w:pPr>
        <w:pStyle w:val="ListParagraph"/>
        <w:tabs>
          <w:tab w:val="left" w:pos="1134"/>
          <w:tab w:val="left" w:pos="1503"/>
        </w:tabs>
        <w:spacing w:line="360" w:lineRule="auto"/>
        <w:ind w:left="1134"/>
        <w:rPr>
          <w:rFonts w:ascii="Arial" w:eastAsia="Wingdings" w:hAnsi="Arial"/>
          <w:sz w:val="24"/>
          <w:szCs w:val="24"/>
        </w:rPr>
      </w:pPr>
    </w:p>
    <w:p w14:paraId="331304AD" w14:textId="77777777" w:rsidR="00964A61" w:rsidRPr="0031223D" w:rsidRDefault="00964A61" w:rsidP="00B76812">
      <w:pPr>
        <w:pStyle w:val="ListParagraph"/>
        <w:numPr>
          <w:ilvl w:val="0"/>
          <w:numId w:val="65"/>
        </w:numPr>
        <w:tabs>
          <w:tab w:val="left" w:pos="1134"/>
          <w:tab w:val="left" w:pos="1503"/>
        </w:tabs>
        <w:spacing w:line="360" w:lineRule="auto"/>
        <w:ind w:left="1134" w:hanging="283"/>
        <w:rPr>
          <w:rFonts w:ascii="Arial" w:eastAsia="Wingdings" w:hAnsi="Arial"/>
          <w:sz w:val="24"/>
          <w:szCs w:val="24"/>
        </w:rPr>
      </w:pPr>
      <w:r w:rsidRPr="0031223D">
        <w:rPr>
          <w:rFonts w:ascii="Arial" w:eastAsia="Times New Roman" w:hAnsi="Arial"/>
          <w:sz w:val="24"/>
          <w:szCs w:val="24"/>
        </w:rPr>
        <w:t>Approaches to writing</w:t>
      </w:r>
      <w:r w:rsidR="0031223D">
        <w:rPr>
          <w:rFonts w:ascii="Arial" w:eastAsia="Times New Roman" w:hAnsi="Arial"/>
          <w:sz w:val="24"/>
          <w:szCs w:val="24"/>
        </w:rPr>
        <w:t>;</w:t>
      </w:r>
    </w:p>
    <w:p w14:paraId="7BA727CD" w14:textId="77777777" w:rsidR="0031223D" w:rsidRPr="0031223D" w:rsidRDefault="0031223D" w:rsidP="0031223D">
      <w:pPr>
        <w:pStyle w:val="ListParagraph"/>
        <w:tabs>
          <w:tab w:val="left" w:pos="1134"/>
          <w:tab w:val="left" w:pos="1503"/>
        </w:tabs>
        <w:spacing w:line="360" w:lineRule="auto"/>
        <w:ind w:left="1134"/>
        <w:rPr>
          <w:rFonts w:ascii="Arial" w:eastAsia="Wingdings" w:hAnsi="Arial"/>
          <w:sz w:val="24"/>
          <w:szCs w:val="24"/>
        </w:rPr>
      </w:pPr>
    </w:p>
    <w:p w14:paraId="56AEE433" w14:textId="77777777" w:rsidR="00964A61" w:rsidRPr="003F22E5" w:rsidRDefault="00964A61" w:rsidP="00B76812">
      <w:pPr>
        <w:pStyle w:val="ListParagraph"/>
        <w:numPr>
          <w:ilvl w:val="0"/>
          <w:numId w:val="65"/>
        </w:numPr>
        <w:tabs>
          <w:tab w:val="left" w:pos="1134"/>
          <w:tab w:val="left" w:pos="1503"/>
        </w:tabs>
        <w:spacing w:line="360" w:lineRule="auto"/>
        <w:ind w:left="1134" w:hanging="283"/>
        <w:rPr>
          <w:rFonts w:ascii="Arial" w:eastAsia="Wingdings" w:hAnsi="Arial"/>
          <w:sz w:val="24"/>
          <w:szCs w:val="24"/>
        </w:rPr>
      </w:pPr>
      <w:r w:rsidRPr="003F22E5">
        <w:rPr>
          <w:rFonts w:ascii="Arial" w:eastAsia="Times New Roman" w:hAnsi="Arial"/>
          <w:sz w:val="24"/>
          <w:szCs w:val="24"/>
        </w:rPr>
        <w:t>Approaches to Mathematics</w:t>
      </w:r>
      <w:r w:rsidR="0031223D" w:rsidRPr="003F22E5">
        <w:rPr>
          <w:rFonts w:ascii="Arial" w:eastAsia="Times New Roman" w:hAnsi="Arial"/>
          <w:sz w:val="24"/>
          <w:szCs w:val="24"/>
        </w:rPr>
        <w:t>;</w:t>
      </w:r>
    </w:p>
    <w:p w14:paraId="0E7554C4" w14:textId="77777777" w:rsidR="0031223D" w:rsidRPr="003F22E5" w:rsidRDefault="0031223D" w:rsidP="0031223D">
      <w:pPr>
        <w:pStyle w:val="ListParagraph"/>
        <w:tabs>
          <w:tab w:val="left" w:pos="1134"/>
          <w:tab w:val="left" w:pos="1503"/>
        </w:tabs>
        <w:spacing w:line="360" w:lineRule="auto"/>
        <w:ind w:left="1134"/>
        <w:rPr>
          <w:rFonts w:ascii="Arial" w:eastAsia="Wingdings" w:hAnsi="Arial"/>
          <w:sz w:val="24"/>
          <w:szCs w:val="24"/>
        </w:rPr>
      </w:pPr>
    </w:p>
    <w:p w14:paraId="4641ADAF" w14:textId="3DE5FCAF" w:rsidR="00964A61" w:rsidRPr="003F22E5" w:rsidRDefault="00964A61" w:rsidP="00B76812">
      <w:pPr>
        <w:pStyle w:val="ListParagraph"/>
        <w:numPr>
          <w:ilvl w:val="0"/>
          <w:numId w:val="65"/>
        </w:numPr>
        <w:tabs>
          <w:tab w:val="left" w:pos="1134"/>
          <w:tab w:val="left" w:pos="1503"/>
        </w:tabs>
        <w:spacing w:line="360" w:lineRule="auto"/>
        <w:ind w:left="1134" w:hanging="283"/>
        <w:rPr>
          <w:rFonts w:ascii="Arial" w:eastAsia="Wingdings" w:hAnsi="Arial"/>
          <w:sz w:val="24"/>
          <w:szCs w:val="24"/>
        </w:rPr>
      </w:pPr>
      <w:r w:rsidRPr="003F22E5">
        <w:rPr>
          <w:rFonts w:ascii="Arial" w:eastAsia="Times New Roman" w:hAnsi="Arial"/>
          <w:sz w:val="24"/>
          <w:szCs w:val="24"/>
        </w:rPr>
        <w:t>Behaviour</w:t>
      </w:r>
      <w:r w:rsidR="003F22E5">
        <w:rPr>
          <w:rFonts w:ascii="Arial" w:eastAsia="Times New Roman" w:hAnsi="Arial"/>
          <w:sz w:val="24"/>
          <w:szCs w:val="24"/>
        </w:rPr>
        <w:t>al</w:t>
      </w:r>
      <w:r w:rsidRPr="003F22E5">
        <w:rPr>
          <w:rFonts w:ascii="Arial" w:eastAsia="Times New Roman" w:hAnsi="Arial"/>
          <w:sz w:val="24"/>
          <w:szCs w:val="24"/>
        </w:rPr>
        <w:t xml:space="preserve"> difficulties</w:t>
      </w:r>
      <w:r w:rsidR="00000409" w:rsidRPr="003F22E5">
        <w:rPr>
          <w:rFonts w:ascii="Arial" w:eastAsia="Times New Roman" w:hAnsi="Arial"/>
          <w:sz w:val="24"/>
          <w:szCs w:val="24"/>
        </w:rPr>
        <w:t>/Social difficulties</w:t>
      </w:r>
    </w:p>
    <w:p w14:paraId="60B0DB2E" w14:textId="77777777" w:rsidR="00964A61" w:rsidRPr="0086486E" w:rsidRDefault="00964A61" w:rsidP="0086486E">
      <w:pPr>
        <w:spacing w:line="360" w:lineRule="auto"/>
        <w:rPr>
          <w:rFonts w:ascii="Arial" w:eastAsia="Wingdings" w:hAnsi="Arial"/>
          <w:sz w:val="24"/>
          <w:szCs w:val="24"/>
        </w:rPr>
      </w:pPr>
    </w:p>
    <w:p w14:paraId="7BD54DEC" w14:textId="24133DDB" w:rsidR="00964A61" w:rsidRPr="0086486E" w:rsidRDefault="00964A61" w:rsidP="00B76812">
      <w:pPr>
        <w:numPr>
          <w:ilvl w:val="0"/>
          <w:numId w:val="43"/>
        </w:numPr>
        <w:tabs>
          <w:tab w:val="left" w:pos="567"/>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lastRenderedPageBreak/>
        <w:t xml:space="preserve">Meeting with </w:t>
      </w:r>
      <w:r w:rsidR="000C7401">
        <w:rPr>
          <w:rFonts w:ascii="Arial" w:eastAsia="Times New Roman" w:hAnsi="Arial"/>
          <w:sz w:val="24"/>
          <w:szCs w:val="24"/>
        </w:rPr>
        <w:t>c</w:t>
      </w:r>
      <w:r w:rsidRPr="0086486E">
        <w:rPr>
          <w:rFonts w:ascii="Arial" w:eastAsia="Times New Roman" w:hAnsi="Arial"/>
          <w:sz w:val="24"/>
          <w:szCs w:val="24"/>
        </w:rPr>
        <w:t xml:space="preserve">lass </w:t>
      </w:r>
      <w:r w:rsidR="000C7401">
        <w:rPr>
          <w:rFonts w:ascii="Arial" w:eastAsia="Times New Roman" w:hAnsi="Arial"/>
          <w:sz w:val="24"/>
          <w:szCs w:val="24"/>
        </w:rPr>
        <w:t>t</w:t>
      </w:r>
      <w:r w:rsidRPr="0086486E">
        <w:rPr>
          <w:rFonts w:ascii="Arial" w:eastAsia="Times New Roman" w:hAnsi="Arial"/>
          <w:sz w:val="24"/>
          <w:szCs w:val="24"/>
        </w:rPr>
        <w:t xml:space="preserve">eachers of each pupil who is in receipt of School Support/School Support Plus, to discuss targets and ways in which attainment of the targets can be supported throughout </w:t>
      </w:r>
      <w:r w:rsidR="0031223D">
        <w:rPr>
          <w:rFonts w:ascii="Arial" w:eastAsia="Times New Roman" w:hAnsi="Arial"/>
          <w:sz w:val="24"/>
          <w:szCs w:val="24"/>
        </w:rPr>
        <w:t>the school day;</w:t>
      </w:r>
    </w:p>
    <w:p w14:paraId="411B4B40" w14:textId="77777777" w:rsidR="00964A61" w:rsidRPr="0086486E" w:rsidRDefault="00964A61" w:rsidP="0031223D">
      <w:pPr>
        <w:tabs>
          <w:tab w:val="left" w:pos="567"/>
        </w:tabs>
        <w:spacing w:line="360" w:lineRule="auto"/>
        <w:ind w:left="567" w:hanging="567"/>
        <w:jc w:val="both"/>
        <w:rPr>
          <w:rFonts w:ascii="Arial" w:eastAsia="Wingdings" w:hAnsi="Arial"/>
          <w:sz w:val="24"/>
          <w:szCs w:val="24"/>
          <w:vertAlign w:val="superscript"/>
        </w:rPr>
      </w:pPr>
    </w:p>
    <w:p w14:paraId="4F229B1C" w14:textId="48734A2E" w:rsidR="00964A61" w:rsidRPr="0086486E" w:rsidRDefault="00964A61" w:rsidP="00B76812">
      <w:pPr>
        <w:numPr>
          <w:ilvl w:val="0"/>
          <w:numId w:val="43"/>
        </w:numPr>
        <w:tabs>
          <w:tab w:val="left" w:pos="567"/>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 xml:space="preserve">Meeting with </w:t>
      </w:r>
      <w:r w:rsidR="000C7401">
        <w:rPr>
          <w:rFonts w:ascii="Arial" w:eastAsia="Times New Roman" w:hAnsi="Arial"/>
          <w:sz w:val="24"/>
          <w:szCs w:val="24"/>
        </w:rPr>
        <w:t>p</w:t>
      </w:r>
      <w:r w:rsidRPr="0086486E">
        <w:rPr>
          <w:rFonts w:ascii="Arial" w:eastAsia="Times New Roman" w:hAnsi="Arial"/>
          <w:sz w:val="24"/>
          <w:szCs w:val="24"/>
        </w:rPr>
        <w:t>arents of each pupil who is in receipt of support, if possible, to discuss targets and ways in which attainment of the t</w:t>
      </w:r>
      <w:r w:rsidR="0031223D">
        <w:rPr>
          <w:rFonts w:ascii="Arial" w:eastAsia="Times New Roman" w:hAnsi="Arial"/>
          <w:sz w:val="24"/>
          <w:szCs w:val="24"/>
        </w:rPr>
        <w:t>argets can be supported at home;</w:t>
      </w:r>
    </w:p>
    <w:p w14:paraId="7DA5583C" w14:textId="77777777" w:rsidR="00964A61" w:rsidRPr="0086486E" w:rsidRDefault="00964A61" w:rsidP="0031223D">
      <w:pPr>
        <w:tabs>
          <w:tab w:val="left" w:pos="567"/>
        </w:tabs>
        <w:spacing w:line="360" w:lineRule="auto"/>
        <w:ind w:left="567" w:hanging="567"/>
        <w:jc w:val="both"/>
        <w:rPr>
          <w:rFonts w:ascii="Arial" w:eastAsia="Wingdings" w:hAnsi="Arial"/>
          <w:sz w:val="24"/>
          <w:szCs w:val="24"/>
          <w:vertAlign w:val="superscript"/>
        </w:rPr>
      </w:pPr>
    </w:p>
    <w:p w14:paraId="4B36F88C" w14:textId="1621CD77" w:rsidR="00964A61" w:rsidRPr="0031223D" w:rsidRDefault="00964A61" w:rsidP="00B76812">
      <w:pPr>
        <w:numPr>
          <w:ilvl w:val="0"/>
          <w:numId w:val="43"/>
        </w:numPr>
        <w:tabs>
          <w:tab w:val="left" w:pos="567"/>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 xml:space="preserve">Meeting with </w:t>
      </w:r>
      <w:r w:rsidR="000C7401">
        <w:rPr>
          <w:rFonts w:ascii="Arial" w:eastAsia="Times New Roman" w:hAnsi="Arial"/>
          <w:sz w:val="24"/>
          <w:szCs w:val="24"/>
        </w:rPr>
        <w:t>p</w:t>
      </w:r>
      <w:r w:rsidRPr="0086486E">
        <w:rPr>
          <w:rFonts w:ascii="Arial" w:eastAsia="Times New Roman" w:hAnsi="Arial"/>
          <w:sz w:val="24"/>
          <w:szCs w:val="24"/>
        </w:rPr>
        <w:t xml:space="preserve">arents of each pupil who is in receipt of support </w:t>
      </w:r>
      <w:r w:rsidR="00E56A9D">
        <w:rPr>
          <w:rFonts w:ascii="Arial" w:eastAsia="Times New Roman" w:hAnsi="Arial"/>
          <w:sz w:val="24"/>
          <w:szCs w:val="24"/>
        </w:rPr>
        <w:t xml:space="preserve">during first </w:t>
      </w:r>
      <w:r w:rsidRPr="0086486E">
        <w:rPr>
          <w:rFonts w:ascii="Arial" w:eastAsia="Times New Roman" w:hAnsi="Arial"/>
          <w:sz w:val="24"/>
          <w:szCs w:val="24"/>
        </w:rPr>
        <w:t>instructional term</w:t>
      </w:r>
      <w:r w:rsidR="00E56A9D">
        <w:rPr>
          <w:rFonts w:ascii="Arial" w:eastAsia="Times New Roman" w:hAnsi="Arial"/>
          <w:sz w:val="24"/>
          <w:szCs w:val="24"/>
        </w:rPr>
        <w:t xml:space="preserve"> and for review in second instructional term</w:t>
      </w:r>
      <w:r w:rsidRPr="0086486E">
        <w:rPr>
          <w:rFonts w:ascii="Arial" w:eastAsia="Times New Roman" w:hAnsi="Arial"/>
          <w:sz w:val="24"/>
          <w:szCs w:val="24"/>
        </w:rPr>
        <w:t>, if possible:</w:t>
      </w:r>
    </w:p>
    <w:p w14:paraId="16E9EB5A" w14:textId="77777777" w:rsidR="0031223D" w:rsidRPr="0086486E" w:rsidRDefault="0031223D" w:rsidP="0031223D">
      <w:pPr>
        <w:tabs>
          <w:tab w:val="left" w:pos="567"/>
        </w:tabs>
        <w:spacing w:line="360" w:lineRule="auto"/>
        <w:ind w:left="567" w:right="20"/>
        <w:jc w:val="both"/>
        <w:rPr>
          <w:rFonts w:ascii="Arial" w:eastAsia="Wingdings" w:hAnsi="Arial"/>
          <w:sz w:val="24"/>
          <w:szCs w:val="24"/>
          <w:vertAlign w:val="superscript"/>
        </w:rPr>
      </w:pPr>
    </w:p>
    <w:p w14:paraId="26F6A307" w14:textId="77777777" w:rsidR="00964A61" w:rsidRPr="0086486E" w:rsidRDefault="00964A61" w:rsidP="00B76812">
      <w:pPr>
        <w:numPr>
          <w:ilvl w:val="0"/>
          <w:numId w:val="58"/>
        </w:numPr>
        <w:tabs>
          <w:tab w:val="left" w:pos="1134"/>
        </w:tabs>
        <w:spacing w:line="360" w:lineRule="auto"/>
        <w:ind w:left="1276" w:hanging="709"/>
        <w:rPr>
          <w:rFonts w:ascii="Arial" w:eastAsia="Wingdings" w:hAnsi="Arial"/>
          <w:sz w:val="24"/>
          <w:szCs w:val="24"/>
        </w:rPr>
      </w:pPr>
      <w:r w:rsidRPr="0086486E">
        <w:rPr>
          <w:rFonts w:ascii="Arial" w:eastAsia="Times New Roman" w:hAnsi="Arial"/>
          <w:sz w:val="24"/>
          <w:szCs w:val="24"/>
        </w:rPr>
        <w:t>To review the pupil’s attainment of agreed targets</w:t>
      </w:r>
      <w:r w:rsidR="0031223D">
        <w:rPr>
          <w:rFonts w:ascii="Arial" w:eastAsia="Times New Roman" w:hAnsi="Arial"/>
          <w:sz w:val="24"/>
          <w:szCs w:val="24"/>
        </w:rPr>
        <w:t>;</w:t>
      </w:r>
    </w:p>
    <w:p w14:paraId="5ED91A62" w14:textId="77777777" w:rsidR="00964A61" w:rsidRPr="0086486E" w:rsidRDefault="00964A61" w:rsidP="00B76812">
      <w:pPr>
        <w:numPr>
          <w:ilvl w:val="0"/>
          <w:numId w:val="58"/>
        </w:numPr>
        <w:tabs>
          <w:tab w:val="left" w:pos="1134"/>
        </w:tabs>
        <w:spacing w:line="360" w:lineRule="auto"/>
        <w:ind w:left="1276" w:hanging="709"/>
        <w:rPr>
          <w:rFonts w:ascii="Arial" w:eastAsia="Wingdings" w:hAnsi="Arial"/>
          <w:sz w:val="24"/>
          <w:szCs w:val="24"/>
        </w:rPr>
      </w:pPr>
      <w:r w:rsidRPr="0086486E">
        <w:rPr>
          <w:rFonts w:ascii="Arial" w:eastAsia="Times New Roman" w:hAnsi="Arial"/>
          <w:sz w:val="24"/>
          <w:szCs w:val="24"/>
        </w:rPr>
        <w:t>To discuss the next instructional term</w:t>
      </w:r>
      <w:r w:rsidR="0031223D">
        <w:rPr>
          <w:rFonts w:ascii="Arial" w:eastAsia="Times New Roman" w:hAnsi="Arial"/>
          <w:sz w:val="24"/>
          <w:szCs w:val="24"/>
        </w:rPr>
        <w:t>;</w:t>
      </w:r>
    </w:p>
    <w:p w14:paraId="49D60F72" w14:textId="77777777" w:rsidR="00964A61" w:rsidRPr="0086486E" w:rsidRDefault="00964A61" w:rsidP="00B76812">
      <w:pPr>
        <w:numPr>
          <w:ilvl w:val="0"/>
          <w:numId w:val="58"/>
        </w:numPr>
        <w:tabs>
          <w:tab w:val="left" w:pos="1134"/>
        </w:tabs>
        <w:spacing w:line="360" w:lineRule="auto"/>
        <w:ind w:left="1276" w:hanging="709"/>
        <w:rPr>
          <w:rFonts w:ascii="Arial" w:eastAsia="Wingdings" w:hAnsi="Arial"/>
          <w:sz w:val="24"/>
          <w:szCs w:val="24"/>
        </w:rPr>
      </w:pPr>
      <w:r w:rsidRPr="0086486E">
        <w:rPr>
          <w:rFonts w:ascii="Arial" w:eastAsia="Times New Roman" w:hAnsi="Arial"/>
          <w:sz w:val="24"/>
          <w:szCs w:val="24"/>
        </w:rPr>
        <w:t>To revise the pupil’s Support Plan.</w:t>
      </w:r>
    </w:p>
    <w:p w14:paraId="341B6D32" w14:textId="77777777" w:rsidR="00964A61" w:rsidRPr="0086486E" w:rsidRDefault="00964A61" w:rsidP="0086486E">
      <w:pPr>
        <w:spacing w:line="360" w:lineRule="auto"/>
        <w:rPr>
          <w:rFonts w:ascii="Arial" w:eastAsia="Wingdings" w:hAnsi="Arial"/>
          <w:sz w:val="24"/>
          <w:szCs w:val="24"/>
        </w:rPr>
      </w:pPr>
    </w:p>
    <w:p w14:paraId="1B38D668" w14:textId="77777777" w:rsidR="00964A61" w:rsidRPr="0086486E" w:rsidRDefault="00964A61" w:rsidP="00B76812">
      <w:pPr>
        <w:numPr>
          <w:ilvl w:val="0"/>
          <w:numId w:val="43"/>
        </w:numPr>
        <w:tabs>
          <w:tab w:val="left" w:pos="567"/>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Contributing at the school level to decision making regarding the purchase of learning resources, books and materials to be made available to pupils with learning difficulties in their mainstream classrooms an</w:t>
      </w:r>
      <w:r w:rsidR="0031223D">
        <w:rPr>
          <w:rFonts w:ascii="Arial" w:eastAsia="Times New Roman" w:hAnsi="Arial"/>
          <w:sz w:val="24"/>
          <w:szCs w:val="24"/>
        </w:rPr>
        <w:t>d in the Support Teacher’s room;</w:t>
      </w:r>
    </w:p>
    <w:p w14:paraId="6E8612F1" w14:textId="77777777" w:rsidR="00964A61" w:rsidRPr="0086486E" w:rsidRDefault="00964A61" w:rsidP="0086486E">
      <w:pPr>
        <w:spacing w:line="360" w:lineRule="auto"/>
        <w:rPr>
          <w:rFonts w:ascii="Arial" w:eastAsia="Wingdings" w:hAnsi="Arial"/>
          <w:sz w:val="24"/>
          <w:szCs w:val="24"/>
          <w:vertAlign w:val="superscript"/>
        </w:rPr>
      </w:pPr>
    </w:p>
    <w:p w14:paraId="2891AC7A" w14:textId="77777777" w:rsidR="00964A61" w:rsidRPr="0086486E" w:rsidRDefault="00964A61" w:rsidP="00B76812">
      <w:pPr>
        <w:numPr>
          <w:ilvl w:val="0"/>
          <w:numId w:val="43"/>
        </w:numPr>
        <w:tabs>
          <w:tab w:val="left" w:pos="567"/>
        </w:tabs>
        <w:spacing w:line="360" w:lineRule="auto"/>
        <w:ind w:left="567" w:hanging="567"/>
        <w:rPr>
          <w:rFonts w:ascii="Arial" w:eastAsia="Wingdings" w:hAnsi="Arial"/>
          <w:sz w:val="24"/>
          <w:szCs w:val="24"/>
          <w:vertAlign w:val="superscript"/>
        </w:rPr>
      </w:pPr>
      <w:r w:rsidRPr="0086486E">
        <w:rPr>
          <w:rFonts w:ascii="Arial" w:eastAsia="Times New Roman" w:hAnsi="Arial"/>
          <w:sz w:val="24"/>
          <w:szCs w:val="24"/>
        </w:rPr>
        <w:t>Liaising with external agencies such as speech and language therapists etc…</w:t>
      </w:r>
      <w:r w:rsidR="0031223D">
        <w:rPr>
          <w:rFonts w:ascii="Arial" w:eastAsia="Times New Roman" w:hAnsi="Arial"/>
          <w:sz w:val="24"/>
          <w:szCs w:val="24"/>
        </w:rPr>
        <w:t>;</w:t>
      </w:r>
    </w:p>
    <w:p w14:paraId="779280C9" w14:textId="77777777" w:rsidR="00964A61" w:rsidRPr="0086486E" w:rsidRDefault="00964A61" w:rsidP="0031223D">
      <w:pPr>
        <w:tabs>
          <w:tab w:val="left" w:pos="567"/>
        </w:tabs>
        <w:spacing w:line="360" w:lineRule="auto"/>
        <w:ind w:left="567" w:hanging="567"/>
        <w:rPr>
          <w:rFonts w:ascii="Arial" w:eastAsia="Wingdings" w:hAnsi="Arial"/>
          <w:sz w:val="24"/>
          <w:szCs w:val="24"/>
          <w:vertAlign w:val="superscript"/>
        </w:rPr>
      </w:pPr>
    </w:p>
    <w:p w14:paraId="4A638F43" w14:textId="77777777" w:rsidR="00964A61" w:rsidRPr="0086486E" w:rsidRDefault="00964A61" w:rsidP="00B76812">
      <w:pPr>
        <w:numPr>
          <w:ilvl w:val="0"/>
          <w:numId w:val="43"/>
        </w:numPr>
        <w:tabs>
          <w:tab w:val="left" w:pos="567"/>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Implementing school policies on preventing learning difficulties, screening pupils for learning difficulties, interpreting the outcomes of diagnostic assessments and providing supplementary teachin</w:t>
      </w:r>
      <w:r w:rsidR="0031223D">
        <w:rPr>
          <w:rFonts w:ascii="Arial" w:eastAsia="Times New Roman" w:hAnsi="Arial"/>
          <w:sz w:val="24"/>
          <w:szCs w:val="24"/>
        </w:rPr>
        <w:t>g, where it is deemed necessary;</w:t>
      </w:r>
    </w:p>
    <w:p w14:paraId="687BDB13" w14:textId="77777777" w:rsidR="00964A61" w:rsidRPr="0086486E" w:rsidRDefault="00964A61" w:rsidP="0031223D">
      <w:pPr>
        <w:tabs>
          <w:tab w:val="left" w:pos="567"/>
        </w:tabs>
        <w:spacing w:line="360" w:lineRule="auto"/>
        <w:ind w:left="567" w:hanging="567"/>
        <w:rPr>
          <w:rFonts w:ascii="Arial" w:eastAsia="Wingdings" w:hAnsi="Arial"/>
          <w:sz w:val="24"/>
          <w:szCs w:val="24"/>
          <w:vertAlign w:val="superscript"/>
        </w:rPr>
      </w:pPr>
    </w:p>
    <w:p w14:paraId="72904AA8" w14:textId="6CF8CE50" w:rsidR="00964A61" w:rsidRPr="0086486E" w:rsidRDefault="00964A61" w:rsidP="00B76812">
      <w:pPr>
        <w:numPr>
          <w:ilvl w:val="0"/>
          <w:numId w:val="43"/>
        </w:numPr>
        <w:tabs>
          <w:tab w:val="left" w:pos="567"/>
        </w:tabs>
        <w:spacing w:line="360" w:lineRule="auto"/>
        <w:ind w:left="567" w:hanging="567"/>
        <w:jc w:val="both"/>
        <w:rPr>
          <w:rFonts w:ascii="Arial" w:eastAsia="Wingdings" w:hAnsi="Arial"/>
          <w:sz w:val="24"/>
          <w:szCs w:val="24"/>
          <w:vertAlign w:val="superscript"/>
        </w:rPr>
      </w:pPr>
      <w:r w:rsidRPr="0086486E">
        <w:rPr>
          <w:rFonts w:ascii="Arial" w:eastAsia="Times New Roman" w:hAnsi="Arial"/>
          <w:sz w:val="24"/>
          <w:szCs w:val="24"/>
        </w:rPr>
        <w:t xml:space="preserve">In addition to providing supplementary teaching to pupils, the </w:t>
      </w:r>
      <w:r w:rsidR="00C7020A">
        <w:rPr>
          <w:rFonts w:ascii="Arial" w:eastAsia="Times New Roman" w:hAnsi="Arial"/>
          <w:sz w:val="24"/>
          <w:szCs w:val="24"/>
        </w:rPr>
        <w:t>s</w:t>
      </w:r>
      <w:r w:rsidRPr="0086486E">
        <w:rPr>
          <w:rFonts w:ascii="Arial" w:eastAsia="Times New Roman" w:hAnsi="Arial"/>
          <w:sz w:val="24"/>
          <w:szCs w:val="24"/>
        </w:rPr>
        <w:t xml:space="preserve">upport </w:t>
      </w:r>
      <w:r w:rsidR="00C7020A">
        <w:rPr>
          <w:rFonts w:ascii="Arial" w:eastAsia="Times New Roman" w:hAnsi="Arial"/>
          <w:sz w:val="24"/>
          <w:szCs w:val="24"/>
        </w:rPr>
        <w:t>t</w:t>
      </w:r>
      <w:r w:rsidRPr="0086486E">
        <w:rPr>
          <w:rFonts w:ascii="Arial" w:eastAsia="Times New Roman" w:hAnsi="Arial"/>
          <w:sz w:val="24"/>
          <w:szCs w:val="24"/>
        </w:rPr>
        <w:t xml:space="preserve">eacher is involved in administering a range of formal and informal assessments and in maintaining records of the outcomes of those assessments. The </w:t>
      </w:r>
      <w:r w:rsidR="00C7020A">
        <w:rPr>
          <w:rFonts w:ascii="Arial" w:eastAsia="Times New Roman" w:hAnsi="Arial"/>
          <w:sz w:val="24"/>
          <w:szCs w:val="24"/>
        </w:rPr>
        <w:t>s</w:t>
      </w:r>
      <w:r w:rsidRPr="0086486E">
        <w:rPr>
          <w:rFonts w:ascii="Arial" w:eastAsia="Times New Roman" w:hAnsi="Arial"/>
          <w:sz w:val="24"/>
          <w:szCs w:val="24"/>
        </w:rPr>
        <w:t xml:space="preserve">upport </w:t>
      </w:r>
      <w:r w:rsidR="00C7020A">
        <w:rPr>
          <w:rFonts w:ascii="Arial" w:eastAsia="Times New Roman" w:hAnsi="Arial"/>
          <w:sz w:val="24"/>
          <w:szCs w:val="24"/>
        </w:rPr>
        <w:t>t</w:t>
      </w:r>
      <w:r w:rsidRPr="0086486E">
        <w:rPr>
          <w:rFonts w:ascii="Arial" w:eastAsia="Times New Roman" w:hAnsi="Arial"/>
          <w:sz w:val="24"/>
          <w:szCs w:val="24"/>
        </w:rPr>
        <w:t>eachers shall:</w:t>
      </w:r>
    </w:p>
    <w:p w14:paraId="248CF84F" w14:textId="77777777" w:rsidR="00964A61" w:rsidRPr="0086486E" w:rsidRDefault="00964A61" w:rsidP="0086486E">
      <w:pPr>
        <w:spacing w:line="360" w:lineRule="auto"/>
        <w:rPr>
          <w:rFonts w:ascii="Arial" w:eastAsia="Wingdings" w:hAnsi="Arial"/>
          <w:sz w:val="24"/>
          <w:szCs w:val="24"/>
          <w:vertAlign w:val="superscript"/>
        </w:rPr>
      </w:pPr>
    </w:p>
    <w:p w14:paraId="4F1EAA1E" w14:textId="49676D97" w:rsidR="00964A61" w:rsidRPr="0086486E" w:rsidRDefault="00964A61" w:rsidP="00B76812">
      <w:pPr>
        <w:numPr>
          <w:ilvl w:val="0"/>
          <w:numId w:val="59"/>
        </w:numPr>
        <w:tabs>
          <w:tab w:val="left" w:pos="1134"/>
        </w:tabs>
        <w:spacing w:line="360" w:lineRule="auto"/>
        <w:ind w:left="1134" w:right="20" w:hanging="567"/>
        <w:jc w:val="both"/>
        <w:rPr>
          <w:rFonts w:ascii="Arial" w:eastAsia="Wingdings" w:hAnsi="Arial"/>
          <w:sz w:val="24"/>
          <w:szCs w:val="24"/>
        </w:rPr>
      </w:pPr>
      <w:r w:rsidRPr="0086486E">
        <w:rPr>
          <w:rFonts w:ascii="Arial" w:eastAsia="Times New Roman" w:hAnsi="Arial"/>
          <w:sz w:val="24"/>
          <w:szCs w:val="24"/>
        </w:rPr>
        <w:t xml:space="preserve">Conduct an initial diagnostic </w:t>
      </w:r>
      <w:r w:rsidRPr="000C7401">
        <w:rPr>
          <w:rFonts w:ascii="Arial" w:eastAsia="Times New Roman" w:hAnsi="Arial"/>
          <w:sz w:val="24"/>
          <w:szCs w:val="24"/>
        </w:rPr>
        <w:t>assessment of each pupil who has been identified as having low achievement an</w:t>
      </w:r>
      <w:r w:rsidR="00C7020A" w:rsidRPr="000C7401">
        <w:rPr>
          <w:rFonts w:ascii="Arial" w:eastAsia="Times New Roman" w:hAnsi="Arial"/>
          <w:sz w:val="24"/>
          <w:szCs w:val="24"/>
        </w:rPr>
        <w:t>d</w:t>
      </w:r>
      <w:r w:rsidRPr="000C7401">
        <w:rPr>
          <w:rFonts w:ascii="Arial" w:eastAsia="Times New Roman" w:hAnsi="Arial"/>
          <w:sz w:val="24"/>
          <w:szCs w:val="24"/>
        </w:rPr>
        <w:t>/or a learning</w:t>
      </w:r>
      <w:r w:rsidRPr="0086486E">
        <w:rPr>
          <w:rFonts w:ascii="Arial" w:eastAsia="Times New Roman" w:hAnsi="Arial"/>
          <w:sz w:val="24"/>
          <w:szCs w:val="24"/>
        </w:rPr>
        <w:t xml:space="preserve"> difficulty, based on results of an appropriate screening measure and record the findings of the assessm</w:t>
      </w:r>
      <w:r w:rsidR="0031223D">
        <w:rPr>
          <w:rFonts w:ascii="Arial" w:eastAsia="Times New Roman" w:hAnsi="Arial"/>
          <w:sz w:val="24"/>
          <w:szCs w:val="24"/>
        </w:rPr>
        <w:t>ent in the pupil’s Support Plan;</w:t>
      </w:r>
    </w:p>
    <w:p w14:paraId="66711C4F" w14:textId="77777777" w:rsidR="00964A61" w:rsidRPr="0086486E" w:rsidRDefault="00964A61" w:rsidP="0031223D">
      <w:pPr>
        <w:tabs>
          <w:tab w:val="left" w:pos="1134"/>
        </w:tabs>
        <w:spacing w:line="360" w:lineRule="auto"/>
        <w:ind w:left="1134" w:hanging="567"/>
        <w:jc w:val="both"/>
        <w:rPr>
          <w:rFonts w:ascii="Arial" w:eastAsia="Wingdings" w:hAnsi="Arial"/>
          <w:sz w:val="24"/>
          <w:szCs w:val="24"/>
        </w:rPr>
      </w:pPr>
    </w:p>
    <w:p w14:paraId="1C57F39E" w14:textId="1FE40D2E" w:rsidR="00964A61" w:rsidRPr="00C7020A" w:rsidRDefault="00964A61" w:rsidP="00B76812">
      <w:pPr>
        <w:numPr>
          <w:ilvl w:val="0"/>
          <w:numId w:val="59"/>
        </w:numPr>
        <w:tabs>
          <w:tab w:val="left" w:pos="1134"/>
        </w:tabs>
        <w:spacing w:line="360" w:lineRule="auto"/>
        <w:ind w:left="1134" w:hanging="567"/>
        <w:jc w:val="both"/>
        <w:rPr>
          <w:rFonts w:ascii="Arial" w:eastAsia="Wingdings" w:hAnsi="Arial"/>
          <w:sz w:val="24"/>
          <w:szCs w:val="24"/>
        </w:rPr>
      </w:pPr>
      <w:r w:rsidRPr="0086486E">
        <w:rPr>
          <w:rFonts w:ascii="Arial" w:eastAsia="Times New Roman" w:hAnsi="Arial"/>
          <w:sz w:val="24"/>
          <w:szCs w:val="24"/>
        </w:rPr>
        <w:lastRenderedPageBreak/>
        <w:t>Monitor the ongoing progress of each pupil in receipt of supplementary teaching in relation to the attainment of agreed learning targets and short-term objectives that arise from them, and record the observations in the Forward Planner and</w:t>
      </w:r>
      <w:r w:rsidR="0031223D">
        <w:rPr>
          <w:rFonts w:ascii="Arial" w:eastAsia="Times New Roman" w:hAnsi="Arial"/>
          <w:sz w:val="24"/>
          <w:szCs w:val="24"/>
        </w:rPr>
        <w:t xml:space="preserve"> Progress Record, or equivalent;</w:t>
      </w:r>
    </w:p>
    <w:p w14:paraId="74527124" w14:textId="77777777" w:rsidR="00C7020A" w:rsidRDefault="00C7020A" w:rsidP="00C7020A">
      <w:pPr>
        <w:pStyle w:val="ListParagraph"/>
        <w:rPr>
          <w:rFonts w:ascii="Arial" w:eastAsia="Wingdings" w:hAnsi="Arial"/>
          <w:sz w:val="24"/>
          <w:szCs w:val="24"/>
        </w:rPr>
      </w:pPr>
    </w:p>
    <w:p w14:paraId="5E4FFD8C" w14:textId="77777777" w:rsidR="00964A61" w:rsidRPr="0086486E" w:rsidRDefault="00964A61" w:rsidP="00B76812">
      <w:pPr>
        <w:numPr>
          <w:ilvl w:val="0"/>
          <w:numId w:val="59"/>
        </w:numPr>
        <w:tabs>
          <w:tab w:val="left" w:pos="1134"/>
        </w:tabs>
        <w:spacing w:line="360" w:lineRule="auto"/>
        <w:ind w:left="1134" w:right="20" w:hanging="567"/>
        <w:jc w:val="both"/>
        <w:rPr>
          <w:rFonts w:ascii="Arial" w:eastAsia="Wingdings" w:hAnsi="Arial"/>
          <w:sz w:val="24"/>
          <w:szCs w:val="24"/>
        </w:rPr>
      </w:pPr>
      <w:r w:rsidRPr="0086486E">
        <w:rPr>
          <w:rFonts w:ascii="Arial" w:eastAsia="Times New Roman" w:hAnsi="Arial"/>
          <w:sz w:val="24"/>
          <w:szCs w:val="24"/>
        </w:rPr>
        <w:t>Review the progress of each pupil at the end of an instructional term and record</w:t>
      </w:r>
      <w:r w:rsidR="0031223D">
        <w:rPr>
          <w:rFonts w:ascii="Arial" w:eastAsia="Times New Roman" w:hAnsi="Arial"/>
          <w:sz w:val="24"/>
          <w:szCs w:val="24"/>
        </w:rPr>
        <w:t xml:space="preserve"> it on the pupil’s Support Plan;</w:t>
      </w:r>
    </w:p>
    <w:p w14:paraId="3DBED8D3" w14:textId="77777777" w:rsidR="00964A61" w:rsidRPr="0086486E" w:rsidRDefault="00964A61" w:rsidP="0031223D">
      <w:pPr>
        <w:tabs>
          <w:tab w:val="left" w:pos="1134"/>
        </w:tabs>
        <w:spacing w:line="360" w:lineRule="auto"/>
        <w:ind w:left="1134" w:hanging="567"/>
        <w:jc w:val="both"/>
        <w:rPr>
          <w:rFonts w:ascii="Arial" w:eastAsia="Wingdings" w:hAnsi="Arial"/>
          <w:sz w:val="24"/>
          <w:szCs w:val="24"/>
        </w:rPr>
      </w:pPr>
    </w:p>
    <w:p w14:paraId="5D90DEE2" w14:textId="77777777" w:rsidR="00964A61" w:rsidRPr="0086486E" w:rsidRDefault="00145600" w:rsidP="00B76812">
      <w:pPr>
        <w:numPr>
          <w:ilvl w:val="0"/>
          <w:numId w:val="59"/>
        </w:numPr>
        <w:tabs>
          <w:tab w:val="left" w:pos="1134"/>
        </w:tabs>
        <w:spacing w:line="360" w:lineRule="auto"/>
        <w:ind w:left="1134" w:hanging="567"/>
        <w:jc w:val="both"/>
        <w:rPr>
          <w:rFonts w:ascii="Arial" w:eastAsia="Wingdings" w:hAnsi="Arial"/>
          <w:sz w:val="24"/>
          <w:szCs w:val="24"/>
        </w:rPr>
      </w:pPr>
      <w:r>
        <w:rPr>
          <w:rFonts w:ascii="Arial" w:eastAsia="Times New Roman" w:hAnsi="Arial"/>
          <w:sz w:val="24"/>
          <w:szCs w:val="24"/>
        </w:rPr>
        <w:t>Log actions in the Support Plan;</w:t>
      </w:r>
    </w:p>
    <w:p w14:paraId="19C361D7" w14:textId="77777777" w:rsidR="00964A61" w:rsidRPr="0086486E" w:rsidRDefault="00964A61" w:rsidP="0086486E">
      <w:pPr>
        <w:spacing w:line="360" w:lineRule="auto"/>
        <w:rPr>
          <w:rFonts w:ascii="Arial" w:eastAsia="Times New Roman" w:hAnsi="Arial"/>
          <w:sz w:val="24"/>
          <w:szCs w:val="24"/>
        </w:rPr>
      </w:pPr>
    </w:p>
    <w:p w14:paraId="5D85A3ED" w14:textId="77777777" w:rsidR="00964A61" w:rsidRPr="0086486E" w:rsidRDefault="00964A61" w:rsidP="00E439DA">
      <w:pPr>
        <w:tabs>
          <w:tab w:val="left" w:pos="360"/>
        </w:tabs>
        <w:spacing w:line="360" w:lineRule="auto"/>
        <w:ind w:right="20"/>
        <w:jc w:val="both"/>
        <w:rPr>
          <w:rFonts w:ascii="Arial" w:eastAsia="Wingdings" w:hAnsi="Arial"/>
          <w:sz w:val="24"/>
          <w:szCs w:val="24"/>
          <w:vertAlign w:val="superscript"/>
        </w:rPr>
      </w:pPr>
      <w:bookmarkStart w:id="11" w:name="page13"/>
      <w:bookmarkEnd w:id="11"/>
      <w:r w:rsidRPr="0086486E">
        <w:rPr>
          <w:rFonts w:ascii="Arial" w:eastAsia="Times New Roman" w:hAnsi="Arial"/>
          <w:sz w:val="24"/>
          <w:szCs w:val="24"/>
        </w:rPr>
        <w:t>"</w:t>
      </w:r>
      <w:r w:rsidRPr="0086486E">
        <w:rPr>
          <w:rFonts w:ascii="Arial" w:eastAsia="Times New Roman" w:hAnsi="Arial"/>
          <w:i/>
          <w:sz w:val="24"/>
          <w:szCs w:val="24"/>
        </w:rPr>
        <w:t>Teaching approaches will include a combination of team-teaching initiatives, co- operative</w:t>
      </w:r>
      <w:r w:rsidRPr="0086486E">
        <w:rPr>
          <w:rFonts w:ascii="Arial" w:eastAsia="Times New Roman" w:hAnsi="Arial"/>
          <w:sz w:val="24"/>
          <w:szCs w:val="24"/>
        </w:rPr>
        <w:t xml:space="preserve"> </w:t>
      </w:r>
      <w:r w:rsidRPr="0086486E">
        <w:rPr>
          <w:rFonts w:ascii="Arial" w:eastAsia="Times New Roman" w:hAnsi="Arial"/>
          <w:i/>
          <w:sz w:val="24"/>
          <w:szCs w:val="24"/>
        </w:rPr>
        <w:t>teaching, early intervention and small group or individual support. Depending on the learning needs identified, a pupil with special educational needs may be supported at classroom level, or through mainstream classroom placement with additional teaching delivered through in-class or withdrawal support models</w:t>
      </w:r>
      <w:r w:rsidRPr="0086486E">
        <w:rPr>
          <w:rFonts w:ascii="Arial" w:eastAsia="Times New Roman" w:hAnsi="Arial"/>
          <w:sz w:val="24"/>
          <w:szCs w:val="24"/>
        </w:rPr>
        <w:t>" (2017 Guidelines: p. 1</w:t>
      </w:r>
      <w:r w:rsidR="00145600">
        <w:rPr>
          <w:rFonts w:ascii="Arial" w:eastAsia="Times New Roman" w:hAnsi="Arial"/>
          <w:sz w:val="24"/>
          <w:szCs w:val="24"/>
        </w:rPr>
        <w:t>3);</w:t>
      </w:r>
    </w:p>
    <w:p w14:paraId="6AEE9695" w14:textId="77777777" w:rsidR="00964A61" w:rsidRPr="0086486E" w:rsidRDefault="00964A61" w:rsidP="00A660C8">
      <w:pPr>
        <w:spacing w:line="360" w:lineRule="auto"/>
        <w:jc w:val="both"/>
        <w:rPr>
          <w:rFonts w:ascii="Arial" w:eastAsia="Wingdings" w:hAnsi="Arial"/>
          <w:sz w:val="24"/>
          <w:szCs w:val="24"/>
          <w:vertAlign w:val="superscript"/>
        </w:rPr>
      </w:pPr>
    </w:p>
    <w:p w14:paraId="5E13CA03" w14:textId="77777777" w:rsidR="00964A61" w:rsidRPr="0086486E" w:rsidRDefault="00964A61" w:rsidP="00E439DA">
      <w:pPr>
        <w:tabs>
          <w:tab w:val="left" w:pos="360"/>
        </w:tabs>
        <w:spacing w:line="360" w:lineRule="auto"/>
        <w:ind w:right="160"/>
        <w:jc w:val="both"/>
        <w:rPr>
          <w:rFonts w:ascii="Arial" w:eastAsia="Wingdings" w:hAnsi="Arial"/>
          <w:sz w:val="24"/>
          <w:szCs w:val="24"/>
          <w:vertAlign w:val="superscript"/>
        </w:rPr>
      </w:pPr>
      <w:r w:rsidRPr="0086486E">
        <w:rPr>
          <w:rFonts w:ascii="Arial" w:eastAsia="Times New Roman" w:hAnsi="Arial"/>
          <w:sz w:val="24"/>
          <w:szCs w:val="24"/>
        </w:rPr>
        <w:t>"</w:t>
      </w:r>
      <w:r w:rsidRPr="0086486E">
        <w:rPr>
          <w:rFonts w:ascii="Arial" w:eastAsia="Times New Roman" w:hAnsi="Arial"/>
          <w:i/>
          <w:sz w:val="24"/>
          <w:szCs w:val="24"/>
        </w:rPr>
        <w:t>It is also beneficial for teachers to become involved in local professional networks (within</w:t>
      </w:r>
      <w:r w:rsidRPr="0086486E">
        <w:rPr>
          <w:rFonts w:ascii="Arial" w:eastAsia="Times New Roman" w:hAnsi="Arial"/>
          <w:sz w:val="24"/>
          <w:szCs w:val="24"/>
        </w:rPr>
        <w:t xml:space="preserve"> </w:t>
      </w:r>
      <w:r w:rsidRPr="0086486E">
        <w:rPr>
          <w:rFonts w:ascii="Arial" w:eastAsia="Times New Roman" w:hAnsi="Arial"/>
          <w:i/>
          <w:sz w:val="24"/>
          <w:szCs w:val="24"/>
        </w:rPr>
        <w:t>the school itself and with other schools) where good special educational needs practice and disability awareness can be shared and promoted</w:t>
      </w:r>
      <w:r w:rsidRPr="0086486E">
        <w:rPr>
          <w:rFonts w:ascii="Arial" w:eastAsia="Times New Roman" w:hAnsi="Arial"/>
          <w:sz w:val="24"/>
          <w:szCs w:val="24"/>
        </w:rPr>
        <w:t>" (2017 Guidelines: p. 27).</w:t>
      </w:r>
    </w:p>
    <w:p w14:paraId="3839C6E8" w14:textId="77777777" w:rsidR="00964A61" w:rsidRPr="0086486E" w:rsidRDefault="00964A61" w:rsidP="0086486E">
      <w:pPr>
        <w:spacing w:line="360" w:lineRule="auto"/>
        <w:rPr>
          <w:rFonts w:ascii="Arial" w:eastAsia="Times New Roman" w:hAnsi="Arial"/>
          <w:sz w:val="24"/>
          <w:szCs w:val="24"/>
        </w:rPr>
      </w:pPr>
    </w:p>
    <w:p w14:paraId="1B9088C0" w14:textId="5B1E602D" w:rsidR="00964A61" w:rsidRPr="0086486E" w:rsidRDefault="00964A61" w:rsidP="00A660C8">
      <w:pPr>
        <w:spacing w:line="360" w:lineRule="auto"/>
        <w:rPr>
          <w:rFonts w:ascii="Arial" w:eastAsia="Times New Roman" w:hAnsi="Arial"/>
          <w:b/>
          <w:sz w:val="24"/>
          <w:szCs w:val="24"/>
        </w:rPr>
      </w:pPr>
      <w:r w:rsidRPr="0086486E">
        <w:rPr>
          <w:rFonts w:ascii="Arial" w:eastAsia="Times New Roman" w:hAnsi="Arial"/>
          <w:b/>
          <w:sz w:val="24"/>
          <w:szCs w:val="24"/>
        </w:rPr>
        <w:t>4.5 Role of the S</w:t>
      </w:r>
      <w:r w:rsidR="00E439DA">
        <w:rPr>
          <w:rFonts w:ascii="Arial" w:eastAsia="Times New Roman" w:hAnsi="Arial"/>
          <w:b/>
          <w:sz w:val="24"/>
          <w:szCs w:val="24"/>
        </w:rPr>
        <w:t>pecial</w:t>
      </w:r>
      <w:r w:rsidRPr="0086486E">
        <w:rPr>
          <w:rFonts w:ascii="Arial" w:eastAsia="Times New Roman" w:hAnsi="Arial"/>
          <w:b/>
          <w:sz w:val="24"/>
          <w:szCs w:val="24"/>
        </w:rPr>
        <w:t xml:space="preserve"> Class Teacher</w:t>
      </w:r>
    </w:p>
    <w:p w14:paraId="12DAF8C2" w14:textId="43292A72" w:rsidR="00964A61" w:rsidRPr="0086486E" w:rsidRDefault="00FB4D4B" w:rsidP="00A660C8">
      <w:pPr>
        <w:spacing w:line="360" w:lineRule="auto"/>
        <w:jc w:val="both"/>
        <w:rPr>
          <w:rFonts w:ascii="Arial" w:eastAsia="Times New Roman" w:hAnsi="Arial"/>
          <w:sz w:val="24"/>
          <w:szCs w:val="24"/>
        </w:rPr>
      </w:pPr>
      <w:r w:rsidRPr="0086486E">
        <w:rPr>
          <w:rFonts w:ascii="Arial" w:eastAsia="Times New Roman" w:hAnsi="Arial"/>
          <w:sz w:val="24"/>
          <w:szCs w:val="24"/>
        </w:rPr>
        <w:t>At p</w:t>
      </w:r>
      <w:r w:rsidR="004C177A" w:rsidRPr="0086486E">
        <w:rPr>
          <w:rFonts w:ascii="Arial" w:eastAsia="Times New Roman" w:hAnsi="Arial"/>
          <w:sz w:val="24"/>
          <w:szCs w:val="24"/>
        </w:rPr>
        <w:t>resent, St David’s NS</w:t>
      </w:r>
      <w:r w:rsidRPr="0086486E">
        <w:rPr>
          <w:rFonts w:ascii="Arial" w:eastAsia="Times New Roman" w:hAnsi="Arial"/>
          <w:sz w:val="24"/>
          <w:szCs w:val="24"/>
        </w:rPr>
        <w:t xml:space="preserve"> does not have a special class. Should that situation change</w:t>
      </w:r>
      <w:r w:rsidR="00E439DA">
        <w:rPr>
          <w:rFonts w:ascii="Arial" w:eastAsia="Times New Roman" w:hAnsi="Arial"/>
          <w:sz w:val="24"/>
          <w:szCs w:val="24"/>
        </w:rPr>
        <w:t xml:space="preserve"> </w:t>
      </w:r>
      <w:r w:rsidR="00A660C8">
        <w:rPr>
          <w:rFonts w:ascii="Arial" w:eastAsia="Times New Roman" w:hAnsi="Arial"/>
          <w:sz w:val="24"/>
          <w:szCs w:val="24"/>
        </w:rPr>
        <w:t>t</w:t>
      </w:r>
      <w:r w:rsidR="00964A61" w:rsidRPr="0086486E">
        <w:rPr>
          <w:rFonts w:ascii="Arial" w:eastAsia="Times New Roman" w:hAnsi="Arial"/>
          <w:sz w:val="24"/>
          <w:szCs w:val="24"/>
        </w:rPr>
        <w:t>he role</w:t>
      </w:r>
      <w:r w:rsidRPr="0086486E">
        <w:rPr>
          <w:rFonts w:ascii="Arial" w:eastAsia="Times New Roman" w:hAnsi="Arial"/>
          <w:sz w:val="24"/>
          <w:szCs w:val="24"/>
        </w:rPr>
        <w:t xml:space="preserve"> of the </w:t>
      </w:r>
      <w:r w:rsidR="00E439DA">
        <w:rPr>
          <w:rFonts w:ascii="Arial" w:eastAsia="Times New Roman" w:hAnsi="Arial"/>
          <w:sz w:val="24"/>
          <w:szCs w:val="24"/>
        </w:rPr>
        <w:t>s</w:t>
      </w:r>
      <w:r w:rsidRPr="0086486E">
        <w:rPr>
          <w:rFonts w:ascii="Arial" w:eastAsia="Times New Roman" w:hAnsi="Arial"/>
          <w:sz w:val="24"/>
          <w:szCs w:val="24"/>
        </w:rPr>
        <w:t xml:space="preserve">pecial </w:t>
      </w:r>
      <w:r w:rsidR="00E439DA">
        <w:rPr>
          <w:rFonts w:ascii="Arial" w:eastAsia="Times New Roman" w:hAnsi="Arial"/>
          <w:sz w:val="24"/>
          <w:szCs w:val="24"/>
        </w:rPr>
        <w:t>c</w:t>
      </w:r>
      <w:r w:rsidRPr="0086486E">
        <w:rPr>
          <w:rFonts w:ascii="Arial" w:eastAsia="Times New Roman" w:hAnsi="Arial"/>
          <w:sz w:val="24"/>
          <w:szCs w:val="24"/>
        </w:rPr>
        <w:t xml:space="preserve">lass </w:t>
      </w:r>
      <w:r w:rsidR="00E439DA">
        <w:rPr>
          <w:rFonts w:ascii="Arial" w:eastAsia="Times New Roman" w:hAnsi="Arial"/>
          <w:sz w:val="24"/>
          <w:szCs w:val="24"/>
        </w:rPr>
        <w:t>t</w:t>
      </w:r>
      <w:r w:rsidRPr="0086486E">
        <w:rPr>
          <w:rFonts w:ascii="Arial" w:eastAsia="Times New Roman" w:hAnsi="Arial"/>
          <w:sz w:val="24"/>
          <w:szCs w:val="24"/>
        </w:rPr>
        <w:t>eacher will be</w:t>
      </w:r>
      <w:r w:rsidR="00964A61" w:rsidRPr="0086486E">
        <w:rPr>
          <w:rFonts w:ascii="Arial" w:eastAsia="Times New Roman" w:hAnsi="Arial"/>
          <w:sz w:val="24"/>
          <w:szCs w:val="24"/>
        </w:rPr>
        <w:t xml:space="preserve"> similar to the role of other </w:t>
      </w:r>
      <w:r w:rsidR="000C7401">
        <w:rPr>
          <w:rFonts w:ascii="Arial" w:eastAsia="Times New Roman" w:hAnsi="Arial"/>
          <w:sz w:val="24"/>
          <w:szCs w:val="24"/>
        </w:rPr>
        <w:t>c</w:t>
      </w:r>
      <w:r w:rsidR="00964A61" w:rsidRPr="0086486E">
        <w:rPr>
          <w:rFonts w:ascii="Arial" w:eastAsia="Times New Roman" w:hAnsi="Arial"/>
          <w:sz w:val="24"/>
          <w:szCs w:val="24"/>
        </w:rPr>
        <w:t xml:space="preserve">lass </w:t>
      </w:r>
      <w:r w:rsidR="000C7401">
        <w:rPr>
          <w:rFonts w:ascii="Arial" w:eastAsia="Times New Roman" w:hAnsi="Arial"/>
          <w:sz w:val="24"/>
          <w:szCs w:val="24"/>
        </w:rPr>
        <w:t>t</w:t>
      </w:r>
      <w:r w:rsidR="00964A61" w:rsidRPr="0086486E">
        <w:rPr>
          <w:rFonts w:ascii="Arial" w:eastAsia="Times New Roman" w:hAnsi="Arial"/>
          <w:sz w:val="24"/>
          <w:szCs w:val="24"/>
        </w:rPr>
        <w:t xml:space="preserve">eachers and incorporates many of the roles of the </w:t>
      </w:r>
      <w:r w:rsidR="000C7401">
        <w:rPr>
          <w:rFonts w:ascii="Arial" w:eastAsia="Times New Roman" w:hAnsi="Arial"/>
          <w:sz w:val="24"/>
          <w:szCs w:val="24"/>
        </w:rPr>
        <w:t>s</w:t>
      </w:r>
      <w:r w:rsidR="00964A61" w:rsidRPr="0086486E">
        <w:rPr>
          <w:rFonts w:ascii="Arial" w:eastAsia="Times New Roman" w:hAnsi="Arial"/>
          <w:sz w:val="24"/>
          <w:szCs w:val="24"/>
        </w:rPr>
        <w:t xml:space="preserve">upport </w:t>
      </w:r>
      <w:r w:rsidR="000C7401">
        <w:rPr>
          <w:rFonts w:ascii="Arial" w:eastAsia="Times New Roman" w:hAnsi="Arial"/>
          <w:sz w:val="24"/>
          <w:szCs w:val="24"/>
        </w:rPr>
        <w:t>t</w:t>
      </w:r>
      <w:r w:rsidR="00964A61" w:rsidRPr="0086486E">
        <w:rPr>
          <w:rFonts w:ascii="Arial" w:eastAsia="Times New Roman" w:hAnsi="Arial"/>
          <w:sz w:val="24"/>
          <w:szCs w:val="24"/>
        </w:rPr>
        <w:t>eacher. The role is described below for clarity.</w:t>
      </w:r>
    </w:p>
    <w:p w14:paraId="7585D722" w14:textId="77777777" w:rsidR="00964A61" w:rsidRPr="0086486E" w:rsidRDefault="00964A61" w:rsidP="00A660C8">
      <w:pPr>
        <w:spacing w:line="360" w:lineRule="auto"/>
        <w:jc w:val="both"/>
        <w:rPr>
          <w:rFonts w:ascii="Arial" w:eastAsia="Times New Roman" w:hAnsi="Arial"/>
          <w:sz w:val="24"/>
          <w:szCs w:val="24"/>
        </w:rPr>
      </w:pPr>
    </w:p>
    <w:p w14:paraId="2A9B1715" w14:textId="77777777" w:rsidR="00964A61" w:rsidRPr="00145600" w:rsidRDefault="00964A61" w:rsidP="00B76812">
      <w:pPr>
        <w:numPr>
          <w:ilvl w:val="0"/>
          <w:numId w:val="44"/>
        </w:numPr>
        <w:tabs>
          <w:tab w:val="left" w:pos="567"/>
          <w:tab w:val="left" w:pos="700"/>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Assisting in the implementation of a broad range of whole-school strategies designed to enhance early learning and t</w:t>
      </w:r>
      <w:r w:rsidR="00145600">
        <w:rPr>
          <w:rFonts w:ascii="Arial" w:eastAsia="Times New Roman" w:hAnsi="Arial"/>
          <w:sz w:val="24"/>
          <w:szCs w:val="24"/>
        </w:rPr>
        <w:t>o prevent learning difficulties;</w:t>
      </w:r>
    </w:p>
    <w:p w14:paraId="1AD1517B" w14:textId="77777777" w:rsidR="00145600" w:rsidRPr="0086486E" w:rsidRDefault="00145600" w:rsidP="00145600">
      <w:pPr>
        <w:tabs>
          <w:tab w:val="left" w:pos="567"/>
          <w:tab w:val="left" w:pos="700"/>
        </w:tabs>
        <w:spacing w:line="360" w:lineRule="auto"/>
        <w:ind w:left="567" w:right="20"/>
        <w:jc w:val="both"/>
        <w:rPr>
          <w:rFonts w:ascii="Arial" w:eastAsia="Wingdings" w:hAnsi="Arial"/>
          <w:sz w:val="24"/>
          <w:szCs w:val="24"/>
          <w:vertAlign w:val="superscript"/>
        </w:rPr>
      </w:pPr>
    </w:p>
    <w:p w14:paraId="6B2F8EC8" w14:textId="77777777" w:rsidR="00964A61" w:rsidRPr="0086486E" w:rsidRDefault="00964A61" w:rsidP="00B76812">
      <w:pPr>
        <w:numPr>
          <w:ilvl w:val="0"/>
          <w:numId w:val="44"/>
        </w:numPr>
        <w:tabs>
          <w:tab w:val="left" w:pos="567"/>
          <w:tab w:val="left" w:pos="700"/>
        </w:tabs>
        <w:spacing w:line="360" w:lineRule="auto"/>
        <w:ind w:left="567" w:hanging="567"/>
        <w:jc w:val="both"/>
        <w:rPr>
          <w:rFonts w:ascii="Arial" w:eastAsia="Wingdings" w:hAnsi="Arial"/>
          <w:sz w:val="24"/>
          <w:szCs w:val="24"/>
          <w:vertAlign w:val="superscript"/>
        </w:rPr>
      </w:pPr>
      <w:r w:rsidRPr="0086486E">
        <w:rPr>
          <w:rFonts w:ascii="Arial" w:eastAsia="Times New Roman" w:hAnsi="Arial"/>
          <w:sz w:val="24"/>
          <w:szCs w:val="24"/>
        </w:rPr>
        <w:t xml:space="preserve">Provide teaching commensurate with the child’s </w:t>
      </w:r>
      <w:r w:rsidR="00145600">
        <w:rPr>
          <w:rFonts w:ascii="Arial" w:eastAsia="Times New Roman" w:hAnsi="Arial"/>
          <w:sz w:val="24"/>
          <w:szCs w:val="24"/>
        </w:rPr>
        <w:t>particular and individual needs;</w:t>
      </w:r>
    </w:p>
    <w:p w14:paraId="1A858A37" w14:textId="77777777" w:rsidR="00964A61" w:rsidRPr="0086486E" w:rsidRDefault="00964A61" w:rsidP="00A660C8">
      <w:pPr>
        <w:tabs>
          <w:tab w:val="left" w:pos="567"/>
        </w:tabs>
        <w:spacing w:line="360" w:lineRule="auto"/>
        <w:ind w:left="567" w:hanging="567"/>
        <w:jc w:val="both"/>
        <w:rPr>
          <w:rFonts w:ascii="Arial" w:eastAsia="Wingdings" w:hAnsi="Arial"/>
          <w:sz w:val="24"/>
          <w:szCs w:val="24"/>
          <w:vertAlign w:val="superscript"/>
        </w:rPr>
      </w:pPr>
    </w:p>
    <w:p w14:paraId="101427B1" w14:textId="77777777" w:rsidR="00964A61" w:rsidRPr="0086486E" w:rsidRDefault="00964A61" w:rsidP="00B76812">
      <w:pPr>
        <w:numPr>
          <w:ilvl w:val="0"/>
          <w:numId w:val="44"/>
        </w:numPr>
        <w:tabs>
          <w:tab w:val="left" w:pos="567"/>
          <w:tab w:val="left" w:pos="700"/>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 xml:space="preserve">Research the pupil’s specific learning difficulty, to become </w:t>
      </w:r>
      <w:r w:rsidRPr="0086486E">
        <w:rPr>
          <w:rFonts w:ascii="Arial" w:eastAsia="Times New Roman" w:hAnsi="Arial"/>
          <w:i/>
          <w:sz w:val="24"/>
          <w:szCs w:val="24"/>
        </w:rPr>
        <w:t>au fait</w:t>
      </w:r>
      <w:r w:rsidRPr="0086486E">
        <w:rPr>
          <w:rFonts w:ascii="Arial" w:eastAsia="Times New Roman" w:hAnsi="Arial"/>
          <w:sz w:val="24"/>
          <w:szCs w:val="24"/>
        </w:rPr>
        <w:t xml:space="preserve"> w</w:t>
      </w:r>
      <w:r w:rsidR="00145600">
        <w:rPr>
          <w:rFonts w:ascii="Arial" w:eastAsia="Times New Roman" w:hAnsi="Arial"/>
          <w:sz w:val="24"/>
          <w:szCs w:val="24"/>
        </w:rPr>
        <w:t>ith this impediment to learning;</w:t>
      </w:r>
    </w:p>
    <w:p w14:paraId="70435E41" w14:textId="77777777" w:rsidR="00964A61" w:rsidRPr="0086486E" w:rsidRDefault="00964A61" w:rsidP="00A660C8">
      <w:pPr>
        <w:tabs>
          <w:tab w:val="left" w:pos="567"/>
        </w:tabs>
        <w:spacing w:line="360" w:lineRule="auto"/>
        <w:ind w:left="567" w:hanging="567"/>
        <w:jc w:val="both"/>
        <w:rPr>
          <w:rFonts w:ascii="Arial" w:eastAsia="Wingdings" w:hAnsi="Arial"/>
          <w:sz w:val="24"/>
          <w:szCs w:val="24"/>
          <w:vertAlign w:val="superscript"/>
        </w:rPr>
      </w:pPr>
    </w:p>
    <w:p w14:paraId="6383E337" w14:textId="77777777" w:rsidR="00964A61" w:rsidRPr="0086486E" w:rsidRDefault="00964A61" w:rsidP="00B76812">
      <w:pPr>
        <w:numPr>
          <w:ilvl w:val="0"/>
          <w:numId w:val="44"/>
        </w:numPr>
        <w:tabs>
          <w:tab w:val="left" w:pos="567"/>
          <w:tab w:val="left" w:pos="700"/>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Implement recommendations from outside agencies, wherever possible, and liaise with outside agencies pertinen</w:t>
      </w:r>
      <w:r w:rsidR="00145600">
        <w:rPr>
          <w:rFonts w:ascii="Arial" w:eastAsia="Times New Roman" w:hAnsi="Arial"/>
          <w:sz w:val="24"/>
          <w:szCs w:val="24"/>
        </w:rPr>
        <w:t>t to the children in their care;</w:t>
      </w:r>
    </w:p>
    <w:p w14:paraId="55B09BB5" w14:textId="77777777" w:rsidR="00964A61" w:rsidRPr="0086486E" w:rsidRDefault="00964A61" w:rsidP="00A660C8">
      <w:pPr>
        <w:tabs>
          <w:tab w:val="left" w:pos="567"/>
        </w:tabs>
        <w:spacing w:line="360" w:lineRule="auto"/>
        <w:ind w:left="567" w:hanging="567"/>
        <w:jc w:val="both"/>
        <w:rPr>
          <w:rFonts w:ascii="Arial" w:eastAsia="Wingdings" w:hAnsi="Arial"/>
          <w:sz w:val="24"/>
          <w:szCs w:val="24"/>
          <w:vertAlign w:val="superscript"/>
        </w:rPr>
      </w:pPr>
    </w:p>
    <w:p w14:paraId="735249B7" w14:textId="763EB914" w:rsidR="00964A61" w:rsidRPr="000C7401" w:rsidRDefault="00964A61" w:rsidP="00B76812">
      <w:pPr>
        <w:numPr>
          <w:ilvl w:val="0"/>
          <w:numId w:val="44"/>
        </w:numPr>
        <w:tabs>
          <w:tab w:val="left" w:pos="567"/>
          <w:tab w:val="left" w:pos="700"/>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lastRenderedPageBreak/>
        <w:t>Development of a Support Plan for each pupil in consultation w</w:t>
      </w:r>
      <w:r w:rsidR="00145600">
        <w:rPr>
          <w:rFonts w:ascii="Arial" w:eastAsia="Times New Roman" w:hAnsi="Arial"/>
          <w:sz w:val="24"/>
          <w:szCs w:val="24"/>
        </w:rPr>
        <w:t xml:space="preserve">ith </w:t>
      </w:r>
      <w:r w:rsidR="000C7401">
        <w:rPr>
          <w:rFonts w:ascii="Arial" w:eastAsia="Times New Roman" w:hAnsi="Arial"/>
          <w:sz w:val="24"/>
          <w:szCs w:val="24"/>
        </w:rPr>
        <w:t>p</w:t>
      </w:r>
      <w:r w:rsidR="00145600">
        <w:rPr>
          <w:rFonts w:ascii="Arial" w:eastAsia="Times New Roman" w:hAnsi="Arial"/>
          <w:sz w:val="24"/>
          <w:szCs w:val="24"/>
        </w:rPr>
        <w:t xml:space="preserve">arents, SNAs and </w:t>
      </w:r>
      <w:r w:rsidR="000C7401">
        <w:rPr>
          <w:rFonts w:ascii="Arial" w:eastAsia="Times New Roman" w:hAnsi="Arial"/>
          <w:sz w:val="24"/>
          <w:szCs w:val="24"/>
        </w:rPr>
        <w:t>p</w:t>
      </w:r>
      <w:r w:rsidR="00145600">
        <w:rPr>
          <w:rFonts w:ascii="Arial" w:eastAsia="Times New Roman" w:hAnsi="Arial"/>
          <w:sz w:val="24"/>
          <w:szCs w:val="24"/>
        </w:rPr>
        <w:t>rincipal;</w:t>
      </w:r>
    </w:p>
    <w:p w14:paraId="574AE633" w14:textId="77777777" w:rsidR="000C7401" w:rsidRPr="0086486E" w:rsidRDefault="000C7401" w:rsidP="000C7401">
      <w:pPr>
        <w:tabs>
          <w:tab w:val="left" w:pos="567"/>
          <w:tab w:val="left" w:pos="700"/>
        </w:tabs>
        <w:spacing w:line="360" w:lineRule="auto"/>
        <w:ind w:right="20"/>
        <w:jc w:val="both"/>
        <w:rPr>
          <w:rFonts w:ascii="Arial" w:eastAsia="Wingdings" w:hAnsi="Arial"/>
          <w:sz w:val="24"/>
          <w:szCs w:val="24"/>
          <w:vertAlign w:val="superscript"/>
        </w:rPr>
      </w:pPr>
    </w:p>
    <w:p w14:paraId="388FF8A7" w14:textId="59F988B2" w:rsidR="00964A61" w:rsidRPr="0086486E" w:rsidRDefault="00964A61" w:rsidP="00B76812">
      <w:pPr>
        <w:numPr>
          <w:ilvl w:val="0"/>
          <w:numId w:val="44"/>
        </w:numPr>
        <w:tabs>
          <w:tab w:val="left" w:pos="567"/>
          <w:tab w:val="left" w:pos="700"/>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Maintaining a</w:t>
      </w:r>
      <w:r w:rsidR="00E439DA">
        <w:rPr>
          <w:rFonts w:ascii="Arial" w:eastAsia="Times New Roman" w:hAnsi="Arial"/>
          <w:sz w:val="24"/>
          <w:szCs w:val="24"/>
        </w:rPr>
        <w:t xml:space="preserve"> plan</w:t>
      </w:r>
      <w:r w:rsidRPr="0086486E">
        <w:rPr>
          <w:rFonts w:ascii="Arial" w:eastAsia="Times New Roman" w:hAnsi="Arial"/>
          <w:sz w:val="24"/>
          <w:szCs w:val="24"/>
        </w:rPr>
        <w:t xml:space="preserve"> and </w:t>
      </w:r>
      <w:r w:rsidR="00E439DA">
        <w:rPr>
          <w:rFonts w:ascii="Arial" w:eastAsia="Times New Roman" w:hAnsi="Arial"/>
          <w:sz w:val="24"/>
          <w:szCs w:val="24"/>
        </w:rPr>
        <w:t>p</w:t>
      </w:r>
      <w:r w:rsidRPr="0086486E">
        <w:rPr>
          <w:rFonts w:ascii="Arial" w:eastAsia="Times New Roman" w:hAnsi="Arial"/>
          <w:sz w:val="24"/>
          <w:szCs w:val="24"/>
        </w:rPr>
        <w:t xml:space="preserve">rogress </w:t>
      </w:r>
      <w:r w:rsidR="00E439DA">
        <w:rPr>
          <w:rFonts w:ascii="Arial" w:eastAsia="Times New Roman" w:hAnsi="Arial"/>
          <w:sz w:val="24"/>
          <w:szCs w:val="24"/>
        </w:rPr>
        <w:t>r</w:t>
      </w:r>
      <w:r w:rsidRPr="0086486E">
        <w:rPr>
          <w:rFonts w:ascii="Arial" w:eastAsia="Times New Roman" w:hAnsi="Arial"/>
          <w:sz w:val="24"/>
          <w:szCs w:val="24"/>
        </w:rPr>
        <w:t>ecord, or equivalent, for each individual or group of pupils in the classroom</w:t>
      </w:r>
      <w:r w:rsidR="00145600">
        <w:rPr>
          <w:rFonts w:ascii="Arial" w:eastAsia="Times New Roman" w:hAnsi="Arial"/>
          <w:sz w:val="24"/>
          <w:szCs w:val="24"/>
        </w:rPr>
        <w:t>;</w:t>
      </w:r>
    </w:p>
    <w:p w14:paraId="0642F97C" w14:textId="77777777" w:rsidR="00964A61" w:rsidRPr="0086486E" w:rsidRDefault="00964A61" w:rsidP="00A660C8">
      <w:pPr>
        <w:tabs>
          <w:tab w:val="left" w:pos="567"/>
        </w:tabs>
        <w:spacing w:line="360" w:lineRule="auto"/>
        <w:ind w:left="567" w:hanging="567"/>
        <w:jc w:val="both"/>
        <w:rPr>
          <w:rFonts w:ascii="Arial" w:eastAsia="Wingdings" w:hAnsi="Arial"/>
          <w:sz w:val="24"/>
          <w:szCs w:val="24"/>
          <w:vertAlign w:val="superscript"/>
        </w:rPr>
      </w:pPr>
    </w:p>
    <w:p w14:paraId="5269C337" w14:textId="3BD78E4A" w:rsidR="00964A61" w:rsidRPr="0086486E" w:rsidRDefault="00964A61" w:rsidP="00B76812">
      <w:pPr>
        <w:numPr>
          <w:ilvl w:val="0"/>
          <w:numId w:val="44"/>
        </w:numPr>
        <w:tabs>
          <w:tab w:val="left" w:pos="567"/>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 xml:space="preserve">Delivering early intervention programmes and providing supplementary teaching in all areas required including </w:t>
      </w:r>
      <w:r w:rsidR="00E56A9D">
        <w:rPr>
          <w:rFonts w:ascii="Arial" w:eastAsia="Times New Roman" w:hAnsi="Arial"/>
          <w:sz w:val="24"/>
          <w:szCs w:val="24"/>
        </w:rPr>
        <w:t xml:space="preserve">support for </w:t>
      </w:r>
      <w:r w:rsidRPr="0086486E">
        <w:rPr>
          <w:rFonts w:ascii="Arial" w:eastAsia="Times New Roman" w:hAnsi="Arial"/>
          <w:sz w:val="24"/>
          <w:szCs w:val="24"/>
        </w:rPr>
        <w:t>Speech and Language needs and Occupational Therapy needs as outline</w:t>
      </w:r>
      <w:r w:rsidR="00145600">
        <w:rPr>
          <w:rFonts w:ascii="Arial" w:eastAsia="Times New Roman" w:hAnsi="Arial"/>
          <w:sz w:val="24"/>
          <w:szCs w:val="24"/>
        </w:rPr>
        <w:t>d by the relevant professionals;</w:t>
      </w:r>
    </w:p>
    <w:p w14:paraId="3E730586" w14:textId="77777777" w:rsidR="00964A61" w:rsidRPr="0086486E" w:rsidRDefault="00964A61" w:rsidP="00A660C8">
      <w:pPr>
        <w:tabs>
          <w:tab w:val="left" w:pos="567"/>
        </w:tabs>
        <w:spacing w:line="360" w:lineRule="auto"/>
        <w:ind w:left="567" w:hanging="567"/>
        <w:jc w:val="both"/>
        <w:rPr>
          <w:rFonts w:ascii="Arial" w:eastAsia="Wingdings" w:hAnsi="Arial"/>
          <w:sz w:val="24"/>
          <w:szCs w:val="24"/>
          <w:vertAlign w:val="superscript"/>
        </w:rPr>
      </w:pPr>
    </w:p>
    <w:p w14:paraId="5DA7B8C6" w14:textId="77777777" w:rsidR="00964A61" w:rsidRPr="0086486E" w:rsidRDefault="00964A61" w:rsidP="00B76812">
      <w:pPr>
        <w:numPr>
          <w:ilvl w:val="0"/>
          <w:numId w:val="44"/>
        </w:numPr>
        <w:tabs>
          <w:tab w:val="left" w:pos="567"/>
        </w:tabs>
        <w:spacing w:line="360" w:lineRule="auto"/>
        <w:ind w:left="567" w:hanging="567"/>
        <w:jc w:val="both"/>
        <w:rPr>
          <w:rFonts w:ascii="Arial" w:eastAsia="Wingdings" w:hAnsi="Arial"/>
          <w:sz w:val="24"/>
          <w:szCs w:val="24"/>
          <w:vertAlign w:val="superscript"/>
        </w:rPr>
      </w:pPr>
      <w:r w:rsidRPr="0086486E">
        <w:rPr>
          <w:rFonts w:ascii="Arial" w:eastAsia="Times New Roman" w:hAnsi="Arial"/>
          <w:sz w:val="24"/>
          <w:szCs w:val="24"/>
        </w:rPr>
        <w:t>Contributing to the development of policy o</w:t>
      </w:r>
      <w:r w:rsidR="00145600">
        <w:rPr>
          <w:rFonts w:ascii="Arial" w:eastAsia="Times New Roman" w:hAnsi="Arial"/>
          <w:sz w:val="24"/>
          <w:szCs w:val="24"/>
        </w:rPr>
        <w:t>n SEN at the whole school level;</w:t>
      </w:r>
    </w:p>
    <w:p w14:paraId="06686EA2" w14:textId="77777777" w:rsidR="00964A61" w:rsidRPr="0086486E" w:rsidRDefault="00964A61" w:rsidP="00A660C8">
      <w:pPr>
        <w:tabs>
          <w:tab w:val="left" w:pos="567"/>
        </w:tabs>
        <w:spacing w:line="360" w:lineRule="auto"/>
        <w:ind w:left="567" w:hanging="567"/>
        <w:jc w:val="both"/>
        <w:rPr>
          <w:rFonts w:ascii="Arial" w:eastAsia="Wingdings" w:hAnsi="Arial"/>
          <w:sz w:val="24"/>
          <w:szCs w:val="24"/>
          <w:vertAlign w:val="superscript"/>
        </w:rPr>
      </w:pPr>
    </w:p>
    <w:p w14:paraId="6F68E323" w14:textId="29CAC1A0" w:rsidR="00964A61" w:rsidRPr="0086486E" w:rsidRDefault="00964A61" w:rsidP="00B76812">
      <w:pPr>
        <w:numPr>
          <w:ilvl w:val="0"/>
          <w:numId w:val="44"/>
        </w:numPr>
        <w:tabs>
          <w:tab w:val="left" w:pos="567"/>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 xml:space="preserve">Meet with </w:t>
      </w:r>
      <w:r w:rsidR="000C7401">
        <w:rPr>
          <w:rFonts w:ascii="Arial" w:eastAsia="Times New Roman" w:hAnsi="Arial"/>
          <w:sz w:val="24"/>
          <w:szCs w:val="24"/>
        </w:rPr>
        <w:t>p</w:t>
      </w:r>
      <w:r w:rsidRPr="0086486E">
        <w:rPr>
          <w:rFonts w:ascii="Arial" w:eastAsia="Times New Roman" w:hAnsi="Arial"/>
          <w:sz w:val="24"/>
          <w:szCs w:val="24"/>
        </w:rPr>
        <w:t>arents of each pupil, if possible, to discuss targets and ways in which attainment of the t</w:t>
      </w:r>
      <w:r w:rsidR="00145600">
        <w:rPr>
          <w:rFonts w:ascii="Arial" w:eastAsia="Times New Roman" w:hAnsi="Arial"/>
          <w:sz w:val="24"/>
          <w:szCs w:val="24"/>
        </w:rPr>
        <w:t>argets can be supported at home;</w:t>
      </w:r>
    </w:p>
    <w:p w14:paraId="25DEAEF3" w14:textId="77777777" w:rsidR="00964A61" w:rsidRPr="0086486E" w:rsidRDefault="00964A61" w:rsidP="00A660C8">
      <w:pPr>
        <w:tabs>
          <w:tab w:val="left" w:pos="567"/>
        </w:tabs>
        <w:spacing w:line="360" w:lineRule="auto"/>
        <w:ind w:left="567" w:hanging="567"/>
        <w:jc w:val="both"/>
        <w:rPr>
          <w:rFonts w:ascii="Arial" w:eastAsia="Wingdings" w:hAnsi="Arial"/>
          <w:sz w:val="24"/>
          <w:szCs w:val="24"/>
          <w:vertAlign w:val="superscript"/>
        </w:rPr>
      </w:pPr>
    </w:p>
    <w:p w14:paraId="6AEA7638" w14:textId="6A37B794" w:rsidR="00964A61" w:rsidRPr="0086486E" w:rsidRDefault="00964A61" w:rsidP="00B76812">
      <w:pPr>
        <w:numPr>
          <w:ilvl w:val="0"/>
          <w:numId w:val="44"/>
        </w:numPr>
        <w:tabs>
          <w:tab w:val="left" w:pos="567"/>
        </w:tabs>
        <w:spacing w:line="360" w:lineRule="auto"/>
        <w:ind w:left="567" w:hanging="567"/>
        <w:jc w:val="both"/>
        <w:rPr>
          <w:rFonts w:ascii="Arial" w:eastAsia="Wingdings" w:hAnsi="Arial"/>
          <w:sz w:val="24"/>
          <w:szCs w:val="24"/>
          <w:vertAlign w:val="superscript"/>
        </w:rPr>
      </w:pPr>
      <w:r w:rsidRPr="0086486E">
        <w:rPr>
          <w:rFonts w:ascii="Arial" w:eastAsia="Times New Roman" w:hAnsi="Arial"/>
          <w:sz w:val="24"/>
          <w:szCs w:val="24"/>
        </w:rPr>
        <w:t xml:space="preserve">Meet with </w:t>
      </w:r>
      <w:r w:rsidR="000C7401">
        <w:rPr>
          <w:rFonts w:ascii="Arial" w:eastAsia="Times New Roman" w:hAnsi="Arial"/>
          <w:sz w:val="24"/>
          <w:szCs w:val="24"/>
        </w:rPr>
        <w:t>p</w:t>
      </w:r>
      <w:r w:rsidRPr="0086486E">
        <w:rPr>
          <w:rFonts w:ascii="Arial" w:eastAsia="Times New Roman" w:hAnsi="Arial"/>
          <w:sz w:val="24"/>
          <w:szCs w:val="24"/>
        </w:rPr>
        <w:t xml:space="preserve">arents of each pupil </w:t>
      </w:r>
      <w:r w:rsidR="00E56A9D">
        <w:rPr>
          <w:rFonts w:ascii="Arial" w:eastAsia="Times New Roman" w:hAnsi="Arial"/>
          <w:sz w:val="24"/>
          <w:szCs w:val="24"/>
        </w:rPr>
        <w:t xml:space="preserve">during first </w:t>
      </w:r>
      <w:r w:rsidRPr="0086486E">
        <w:rPr>
          <w:rFonts w:ascii="Arial" w:eastAsia="Times New Roman" w:hAnsi="Arial"/>
          <w:sz w:val="24"/>
          <w:szCs w:val="24"/>
        </w:rPr>
        <w:t>instructional term</w:t>
      </w:r>
      <w:r w:rsidR="00E56A9D">
        <w:rPr>
          <w:rFonts w:ascii="Arial" w:eastAsia="Times New Roman" w:hAnsi="Arial"/>
          <w:sz w:val="24"/>
          <w:szCs w:val="24"/>
        </w:rPr>
        <w:t xml:space="preserve"> and for review in second instructional term</w:t>
      </w:r>
      <w:r w:rsidRPr="0086486E">
        <w:rPr>
          <w:rFonts w:ascii="Arial" w:eastAsia="Times New Roman" w:hAnsi="Arial"/>
          <w:sz w:val="24"/>
          <w:szCs w:val="24"/>
        </w:rPr>
        <w:t>, if possible:</w:t>
      </w:r>
    </w:p>
    <w:p w14:paraId="3FC6294C" w14:textId="77777777" w:rsidR="00964A61" w:rsidRPr="0086486E" w:rsidRDefault="00964A61" w:rsidP="00A660C8">
      <w:pPr>
        <w:spacing w:line="360" w:lineRule="auto"/>
        <w:jc w:val="both"/>
        <w:rPr>
          <w:rFonts w:ascii="Arial" w:eastAsia="Wingdings" w:hAnsi="Arial"/>
          <w:sz w:val="24"/>
          <w:szCs w:val="24"/>
          <w:vertAlign w:val="superscript"/>
        </w:rPr>
      </w:pPr>
    </w:p>
    <w:p w14:paraId="302B1244" w14:textId="77777777" w:rsidR="00964A61" w:rsidRPr="0086486E" w:rsidRDefault="00964A61" w:rsidP="00B76812">
      <w:pPr>
        <w:numPr>
          <w:ilvl w:val="0"/>
          <w:numId w:val="51"/>
        </w:numPr>
        <w:tabs>
          <w:tab w:val="left" w:pos="1440"/>
        </w:tabs>
        <w:spacing w:line="360" w:lineRule="auto"/>
        <w:ind w:left="1134" w:hanging="567"/>
        <w:rPr>
          <w:rFonts w:ascii="Arial" w:eastAsia="Wingdings" w:hAnsi="Arial"/>
          <w:sz w:val="24"/>
          <w:szCs w:val="24"/>
        </w:rPr>
      </w:pPr>
      <w:r w:rsidRPr="0086486E">
        <w:rPr>
          <w:rFonts w:ascii="Arial" w:eastAsia="Times New Roman" w:hAnsi="Arial"/>
          <w:sz w:val="24"/>
          <w:szCs w:val="24"/>
        </w:rPr>
        <w:t>To review the pupil</w:t>
      </w:r>
      <w:r w:rsidR="00145600">
        <w:rPr>
          <w:rFonts w:ascii="Arial" w:eastAsia="Times New Roman" w:hAnsi="Arial"/>
          <w:sz w:val="24"/>
          <w:szCs w:val="24"/>
        </w:rPr>
        <w:t>’s attainment of agreed targets;</w:t>
      </w:r>
    </w:p>
    <w:p w14:paraId="7F688361" w14:textId="77777777" w:rsidR="00964A61" w:rsidRPr="0086486E" w:rsidRDefault="00964A61" w:rsidP="00B76812">
      <w:pPr>
        <w:numPr>
          <w:ilvl w:val="0"/>
          <w:numId w:val="51"/>
        </w:numPr>
        <w:tabs>
          <w:tab w:val="left" w:pos="1440"/>
        </w:tabs>
        <w:spacing w:line="360" w:lineRule="auto"/>
        <w:ind w:left="1134" w:hanging="567"/>
        <w:rPr>
          <w:rFonts w:ascii="Arial" w:eastAsia="Wingdings" w:hAnsi="Arial"/>
          <w:sz w:val="24"/>
          <w:szCs w:val="24"/>
        </w:rPr>
      </w:pPr>
      <w:r w:rsidRPr="0086486E">
        <w:rPr>
          <w:rFonts w:ascii="Arial" w:eastAsia="Times New Roman" w:hAnsi="Arial"/>
          <w:sz w:val="24"/>
          <w:szCs w:val="24"/>
        </w:rPr>
        <w:t>To disc</w:t>
      </w:r>
      <w:r w:rsidR="00145600">
        <w:rPr>
          <w:rFonts w:ascii="Arial" w:eastAsia="Times New Roman" w:hAnsi="Arial"/>
          <w:sz w:val="24"/>
          <w:szCs w:val="24"/>
        </w:rPr>
        <w:t>uss the next instructional term;</w:t>
      </w:r>
    </w:p>
    <w:p w14:paraId="678527C8" w14:textId="1C6D33D0" w:rsidR="00964A61" w:rsidRPr="0086486E" w:rsidRDefault="00964A61" w:rsidP="00B76812">
      <w:pPr>
        <w:numPr>
          <w:ilvl w:val="0"/>
          <w:numId w:val="51"/>
        </w:numPr>
        <w:tabs>
          <w:tab w:val="left" w:pos="1440"/>
        </w:tabs>
        <w:spacing w:line="360" w:lineRule="auto"/>
        <w:ind w:left="1134" w:hanging="567"/>
        <w:rPr>
          <w:rFonts w:ascii="Arial" w:eastAsia="Wingdings" w:hAnsi="Arial"/>
          <w:sz w:val="24"/>
          <w:szCs w:val="24"/>
        </w:rPr>
      </w:pPr>
      <w:r w:rsidRPr="0086486E">
        <w:rPr>
          <w:rFonts w:ascii="Arial" w:eastAsia="Times New Roman" w:hAnsi="Arial"/>
          <w:sz w:val="24"/>
          <w:szCs w:val="24"/>
        </w:rPr>
        <w:t xml:space="preserve">To </w:t>
      </w:r>
      <w:r w:rsidR="00145600">
        <w:rPr>
          <w:rFonts w:ascii="Arial" w:eastAsia="Times New Roman" w:hAnsi="Arial"/>
          <w:sz w:val="24"/>
          <w:szCs w:val="24"/>
        </w:rPr>
        <w:t>revise the pupil’s Support Plan</w:t>
      </w:r>
      <w:r w:rsidR="000C7401">
        <w:rPr>
          <w:rFonts w:ascii="Arial" w:eastAsia="Times New Roman" w:hAnsi="Arial"/>
          <w:sz w:val="24"/>
          <w:szCs w:val="24"/>
        </w:rPr>
        <w:t>, as necessary</w:t>
      </w:r>
      <w:r w:rsidR="00145600">
        <w:rPr>
          <w:rFonts w:ascii="Arial" w:eastAsia="Times New Roman" w:hAnsi="Arial"/>
          <w:sz w:val="24"/>
          <w:szCs w:val="24"/>
        </w:rPr>
        <w:t>;</w:t>
      </w:r>
    </w:p>
    <w:p w14:paraId="7A54141F" w14:textId="77777777" w:rsidR="00964A61" w:rsidRPr="0086486E" w:rsidRDefault="00964A61" w:rsidP="00A660C8">
      <w:pPr>
        <w:spacing w:line="360" w:lineRule="auto"/>
        <w:ind w:left="1134" w:hanging="567"/>
        <w:rPr>
          <w:rFonts w:ascii="Arial" w:eastAsia="Wingdings" w:hAnsi="Arial"/>
          <w:sz w:val="24"/>
          <w:szCs w:val="24"/>
        </w:rPr>
      </w:pPr>
    </w:p>
    <w:p w14:paraId="0694DBC2" w14:textId="77777777" w:rsidR="00964A61" w:rsidRPr="0086486E" w:rsidRDefault="00964A61" w:rsidP="00B76812">
      <w:pPr>
        <w:numPr>
          <w:ilvl w:val="0"/>
          <w:numId w:val="44"/>
        </w:numPr>
        <w:tabs>
          <w:tab w:val="left" w:pos="700"/>
        </w:tabs>
        <w:spacing w:line="360" w:lineRule="auto"/>
        <w:ind w:left="567" w:right="20" w:hanging="567"/>
        <w:rPr>
          <w:rFonts w:ascii="Arial" w:eastAsia="Wingdings" w:hAnsi="Arial"/>
          <w:sz w:val="24"/>
          <w:szCs w:val="24"/>
          <w:vertAlign w:val="superscript"/>
        </w:rPr>
      </w:pPr>
      <w:r w:rsidRPr="0086486E">
        <w:rPr>
          <w:rFonts w:ascii="Arial" w:eastAsia="Times New Roman" w:hAnsi="Arial"/>
          <w:sz w:val="24"/>
          <w:szCs w:val="24"/>
        </w:rPr>
        <w:t>Liaising with external agencies such as educational psychologists, speech and language therapists etc… to arrange assessments and special p</w:t>
      </w:r>
      <w:r w:rsidR="00145600">
        <w:rPr>
          <w:rFonts w:ascii="Arial" w:eastAsia="Times New Roman" w:hAnsi="Arial"/>
          <w:sz w:val="24"/>
          <w:szCs w:val="24"/>
        </w:rPr>
        <w:t>rovision for pupils with autism;</w:t>
      </w:r>
    </w:p>
    <w:p w14:paraId="17BF4392" w14:textId="77777777" w:rsidR="00964A61" w:rsidRPr="0086486E" w:rsidRDefault="00964A61" w:rsidP="00A660C8">
      <w:pPr>
        <w:spacing w:line="360" w:lineRule="auto"/>
        <w:ind w:left="567" w:hanging="567"/>
        <w:rPr>
          <w:rFonts w:ascii="Arial" w:eastAsia="Wingdings" w:hAnsi="Arial"/>
          <w:sz w:val="24"/>
          <w:szCs w:val="24"/>
          <w:vertAlign w:val="superscript"/>
        </w:rPr>
      </w:pPr>
    </w:p>
    <w:p w14:paraId="1F900452" w14:textId="0518B9AC" w:rsidR="00964A61" w:rsidRPr="0086486E" w:rsidRDefault="00964A61" w:rsidP="00B76812">
      <w:pPr>
        <w:numPr>
          <w:ilvl w:val="0"/>
          <w:numId w:val="44"/>
        </w:numPr>
        <w:tabs>
          <w:tab w:val="left" w:pos="740"/>
        </w:tabs>
        <w:spacing w:line="360" w:lineRule="auto"/>
        <w:ind w:left="567" w:hanging="567"/>
        <w:jc w:val="both"/>
        <w:rPr>
          <w:rFonts w:ascii="Arial" w:eastAsia="Wingdings" w:hAnsi="Arial"/>
          <w:sz w:val="24"/>
          <w:szCs w:val="24"/>
          <w:vertAlign w:val="superscript"/>
        </w:rPr>
      </w:pPr>
      <w:r w:rsidRPr="0086486E">
        <w:rPr>
          <w:rFonts w:ascii="Arial" w:eastAsia="Times New Roman" w:hAnsi="Arial"/>
          <w:sz w:val="24"/>
          <w:szCs w:val="24"/>
        </w:rPr>
        <w:t xml:space="preserve">In addition to providing supplementary teaching to pupils, the SEN </w:t>
      </w:r>
      <w:r w:rsidR="000C7401">
        <w:rPr>
          <w:rFonts w:ascii="Arial" w:eastAsia="Times New Roman" w:hAnsi="Arial"/>
          <w:sz w:val="24"/>
          <w:szCs w:val="24"/>
        </w:rPr>
        <w:t>t</w:t>
      </w:r>
      <w:r w:rsidRPr="0086486E">
        <w:rPr>
          <w:rFonts w:ascii="Arial" w:eastAsia="Times New Roman" w:hAnsi="Arial"/>
          <w:sz w:val="24"/>
          <w:szCs w:val="24"/>
        </w:rPr>
        <w:t xml:space="preserve">eacher is involved in administering a range of formal and informal assessments and in maintaining records of the outcomes of those assessments. The </w:t>
      </w:r>
      <w:r w:rsidR="000C7401">
        <w:rPr>
          <w:rFonts w:ascii="Arial" w:eastAsia="Times New Roman" w:hAnsi="Arial"/>
          <w:sz w:val="24"/>
          <w:szCs w:val="24"/>
        </w:rPr>
        <w:t>t</w:t>
      </w:r>
      <w:r w:rsidRPr="0086486E">
        <w:rPr>
          <w:rFonts w:ascii="Arial" w:eastAsia="Times New Roman" w:hAnsi="Arial"/>
          <w:sz w:val="24"/>
          <w:szCs w:val="24"/>
        </w:rPr>
        <w:t>eachers shall:</w:t>
      </w:r>
    </w:p>
    <w:p w14:paraId="73026DD1" w14:textId="77777777" w:rsidR="00964A61" w:rsidRPr="0086486E" w:rsidRDefault="00964A61" w:rsidP="00A660C8">
      <w:pPr>
        <w:spacing w:line="360" w:lineRule="auto"/>
        <w:ind w:left="567" w:hanging="567"/>
        <w:rPr>
          <w:rFonts w:ascii="Arial" w:eastAsia="Wingdings" w:hAnsi="Arial"/>
          <w:sz w:val="24"/>
          <w:szCs w:val="24"/>
          <w:vertAlign w:val="superscript"/>
        </w:rPr>
      </w:pPr>
    </w:p>
    <w:p w14:paraId="7573A84A" w14:textId="77777777" w:rsidR="00964A61" w:rsidRPr="0086486E" w:rsidRDefault="00964A61" w:rsidP="00A660C8">
      <w:pPr>
        <w:tabs>
          <w:tab w:val="left" w:pos="1134"/>
        </w:tabs>
        <w:spacing w:line="360" w:lineRule="auto"/>
        <w:ind w:left="1134" w:hanging="567"/>
        <w:rPr>
          <w:rFonts w:ascii="Arial" w:eastAsia="Wingdings" w:hAnsi="Arial"/>
          <w:sz w:val="24"/>
          <w:szCs w:val="24"/>
        </w:rPr>
      </w:pPr>
    </w:p>
    <w:p w14:paraId="710C2899" w14:textId="09D5258F" w:rsidR="00964A61" w:rsidRPr="0086486E" w:rsidRDefault="00964A61" w:rsidP="00B76812">
      <w:pPr>
        <w:numPr>
          <w:ilvl w:val="0"/>
          <w:numId w:val="52"/>
        </w:numPr>
        <w:tabs>
          <w:tab w:val="left" w:pos="1134"/>
        </w:tabs>
        <w:spacing w:line="360" w:lineRule="auto"/>
        <w:ind w:left="1134" w:hanging="567"/>
        <w:jc w:val="both"/>
        <w:rPr>
          <w:rFonts w:ascii="Arial" w:eastAsia="Wingdings" w:hAnsi="Arial"/>
          <w:sz w:val="24"/>
          <w:szCs w:val="24"/>
        </w:rPr>
      </w:pPr>
      <w:r w:rsidRPr="0086486E">
        <w:rPr>
          <w:rFonts w:ascii="Arial" w:eastAsia="Times New Roman" w:hAnsi="Arial"/>
          <w:sz w:val="24"/>
          <w:szCs w:val="24"/>
        </w:rPr>
        <w:t xml:space="preserve">Monitor the ongoing progress of each pupil in the class in relation to the attainment of agreed learning targets and short-term objectives that arise from them, and record the observations in the </w:t>
      </w:r>
      <w:r w:rsidR="00E439DA">
        <w:rPr>
          <w:rFonts w:ascii="Arial" w:eastAsia="Times New Roman" w:hAnsi="Arial"/>
          <w:sz w:val="24"/>
          <w:szCs w:val="24"/>
        </w:rPr>
        <w:t>plan</w:t>
      </w:r>
      <w:r w:rsidRPr="0086486E">
        <w:rPr>
          <w:rFonts w:ascii="Arial" w:eastAsia="Times New Roman" w:hAnsi="Arial"/>
          <w:sz w:val="24"/>
          <w:szCs w:val="24"/>
        </w:rPr>
        <w:t xml:space="preserve"> and</w:t>
      </w:r>
      <w:r w:rsidR="00145600">
        <w:rPr>
          <w:rFonts w:ascii="Arial" w:eastAsia="Times New Roman" w:hAnsi="Arial"/>
          <w:sz w:val="24"/>
          <w:szCs w:val="24"/>
        </w:rPr>
        <w:t xml:space="preserve"> </w:t>
      </w:r>
      <w:r w:rsidR="00E439DA">
        <w:rPr>
          <w:rFonts w:ascii="Arial" w:eastAsia="Times New Roman" w:hAnsi="Arial"/>
          <w:sz w:val="24"/>
          <w:szCs w:val="24"/>
        </w:rPr>
        <w:t>p</w:t>
      </w:r>
      <w:r w:rsidR="00145600">
        <w:rPr>
          <w:rFonts w:ascii="Arial" w:eastAsia="Times New Roman" w:hAnsi="Arial"/>
          <w:sz w:val="24"/>
          <w:szCs w:val="24"/>
        </w:rPr>
        <w:t xml:space="preserve">rogress </w:t>
      </w:r>
      <w:r w:rsidR="00E439DA">
        <w:rPr>
          <w:rFonts w:ascii="Arial" w:eastAsia="Times New Roman" w:hAnsi="Arial"/>
          <w:sz w:val="24"/>
          <w:szCs w:val="24"/>
        </w:rPr>
        <w:t>r</w:t>
      </w:r>
      <w:r w:rsidR="00145600">
        <w:rPr>
          <w:rFonts w:ascii="Arial" w:eastAsia="Times New Roman" w:hAnsi="Arial"/>
          <w:sz w:val="24"/>
          <w:szCs w:val="24"/>
        </w:rPr>
        <w:t>ecord, or equivalent;</w:t>
      </w:r>
    </w:p>
    <w:p w14:paraId="7A7E7063" w14:textId="77777777" w:rsidR="00964A61" w:rsidRPr="0086486E" w:rsidRDefault="00964A61" w:rsidP="00A660C8">
      <w:pPr>
        <w:tabs>
          <w:tab w:val="left" w:pos="1134"/>
        </w:tabs>
        <w:spacing w:line="360" w:lineRule="auto"/>
        <w:ind w:left="1134" w:hanging="567"/>
        <w:rPr>
          <w:rFonts w:ascii="Arial" w:eastAsia="Wingdings" w:hAnsi="Arial"/>
          <w:sz w:val="24"/>
          <w:szCs w:val="24"/>
        </w:rPr>
      </w:pPr>
    </w:p>
    <w:p w14:paraId="5FAA7B13" w14:textId="77777777" w:rsidR="00964A61" w:rsidRPr="0086486E" w:rsidRDefault="00964A61" w:rsidP="00B76812">
      <w:pPr>
        <w:numPr>
          <w:ilvl w:val="0"/>
          <w:numId w:val="52"/>
        </w:numPr>
        <w:tabs>
          <w:tab w:val="left" w:pos="1134"/>
        </w:tabs>
        <w:spacing w:line="360" w:lineRule="auto"/>
        <w:ind w:left="1134" w:right="20" w:hanging="567"/>
        <w:rPr>
          <w:rFonts w:ascii="Arial" w:eastAsia="Wingdings" w:hAnsi="Arial"/>
          <w:sz w:val="24"/>
          <w:szCs w:val="24"/>
        </w:rPr>
      </w:pPr>
      <w:r w:rsidRPr="0086486E">
        <w:rPr>
          <w:rFonts w:ascii="Arial" w:eastAsia="Times New Roman" w:hAnsi="Arial"/>
          <w:sz w:val="24"/>
          <w:szCs w:val="24"/>
        </w:rPr>
        <w:lastRenderedPageBreak/>
        <w:t>Review the progress of each pupil at the end of an instructional term and record</w:t>
      </w:r>
      <w:r w:rsidR="00145600">
        <w:rPr>
          <w:rFonts w:ascii="Arial" w:eastAsia="Times New Roman" w:hAnsi="Arial"/>
          <w:sz w:val="24"/>
          <w:szCs w:val="24"/>
        </w:rPr>
        <w:t xml:space="preserve"> it on the pupil’s Support Plan;</w:t>
      </w:r>
    </w:p>
    <w:p w14:paraId="2A408482" w14:textId="77777777" w:rsidR="00964A61" w:rsidRPr="0086486E" w:rsidRDefault="00964A61" w:rsidP="00A660C8">
      <w:pPr>
        <w:tabs>
          <w:tab w:val="left" w:pos="1134"/>
        </w:tabs>
        <w:spacing w:line="360" w:lineRule="auto"/>
        <w:ind w:left="1134" w:hanging="567"/>
        <w:rPr>
          <w:rFonts w:ascii="Arial" w:eastAsia="Wingdings" w:hAnsi="Arial"/>
          <w:sz w:val="24"/>
          <w:szCs w:val="24"/>
        </w:rPr>
      </w:pPr>
    </w:p>
    <w:p w14:paraId="08284BB1" w14:textId="77777777" w:rsidR="00964A61" w:rsidRPr="0086486E" w:rsidRDefault="00145600" w:rsidP="00B76812">
      <w:pPr>
        <w:numPr>
          <w:ilvl w:val="0"/>
          <w:numId w:val="52"/>
        </w:numPr>
        <w:tabs>
          <w:tab w:val="left" w:pos="1134"/>
        </w:tabs>
        <w:spacing w:line="360" w:lineRule="auto"/>
        <w:ind w:left="1134" w:hanging="567"/>
        <w:rPr>
          <w:rFonts w:ascii="Arial" w:eastAsia="Wingdings" w:hAnsi="Arial"/>
          <w:sz w:val="24"/>
          <w:szCs w:val="24"/>
        </w:rPr>
      </w:pPr>
      <w:r>
        <w:rPr>
          <w:rFonts w:ascii="Arial" w:eastAsia="Times New Roman" w:hAnsi="Arial"/>
          <w:sz w:val="24"/>
          <w:szCs w:val="24"/>
        </w:rPr>
        <w:t>Log actions in the Support Plan;</w:t>
      </w:r>
    </w:p>
    <w:p w14:paraId="0CEC7E53" w14:textId="237F83AE" w:rsidR="00964A61" w:rsidRPr="0086486E" w:rsidRDefault="00964A61" w:rsidP="00B76812">
      <w:pPr>
        <w:numPr>
          <w:ilvl w:val="0"/>
          <w:numId w:val="44"/>
        </w:numPr>
        <w:tabs>
          <w:tab w:val="left" w:pos="567"/>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 xml:space="preserve">For each pupil who is in </w:t>
      </w:r>
      <w:r w:rsidR="00E439DA">
        <w:rPr>
          <w:rFonts w:ascii="Arial" w:eastAsia="Times New Roman" w:hAnsi="Arial"/>
          <w:sz w:val="24"/>
          <w:szCs w:val="24"/>
        </w:rPr>
        <w:t>a special</w:t>
      </w:r>
      <w:r w:rsidRPr="0086486E">
        <w:rPr>
          <w:rFonts w:ascii="Arial" w:eastAsia="Times New Roman" w:hAnsi="Arial"/>
          <w:sz w:val="24"/>
          <w:szCs w:val="24"/>
        </w:rPr>
        <w:t xml:space="preserve"> class, the </w:t>
      </w:r>
      <w:r w:rsidR="000C7401">
        <w:rPr>
          <w:rFonts w:ascii="Arial" w:eastAsia="Times New Roman" w:hAnsi="Arial"/>
          <w:sz w:val="24"/>
          <w:szCs w:val="24"/>
        </w:rPr>
        <w:t>c</w:t>
      </w:r>
      <w:r w:rsidRPr="0086486E">
        <w:rPr>
          <w:rFonts w:ascii="Arial" w:eastAsia="Times New Roman" w:hAnsi="Arial"/>
          <w:sz w:val="24"/>
          <w:szCs w:val="24"/>
        </w:rPr>
        <w:t xml:space="preserve">lass </w:t>
      </w:r>
      <w:r w:rsidR="000C7401">
        <w:rPr>
          <w:rFonts w:ascii="Arial" w:eastAsia="Times New Roman" w:hAnsi="Arial"/>
          <w:sz w:val="24"/>
          <w:szCs w:val="24"/>
        </w:rPr>
        <w:t>t</w:t>
      </w:r>
      <w:r w:rsidRPr="0086486E">
        <w:rPr>
          <w:rFonts w:ascii="Arial" w:eastAsia="Times New Roman" w:hAnsi="Arial"/>
          <w:sz w:val="24"/>
          <w:szCs w:val="24"/>
        </w:rPr>
        <w:t>eacher will adjust the curriculum/class programme in line with the agreed learning targets and activities on the pupil’s Support Plan and maintain a record of the pupil’s progress towards achieving those learning targets.</w:t>
      </w:r>
    </w:p>
    <w:p w14:paraId="67B6F265" w14:textId="77777777" w:rsidR="00964A61" w:rsidRPr="0086486E" w:rsidRDefault="00964A61" w:rsidP="0086486E">
      <w:pPr>
        <w:spacing w:line="360" w:lineRule="auto"/>
        <w:rPr>
          <w:rFonts w:ascii="Arial" w:eastAsia="Times New Roman" w:hAnsi="Arial"/>
          <w:sz w:val="24"/>
          <w:szCs w:val="24"/>
        </w:rPr>
      </w:pPr>
      <w:bookmarkStart w:id="12" w:name="page14"/>
      <w:bookmarkEnd w:id="12"/>
    </w:p>
    <w:p w14:paraId="707DE807" w14:textId="77777777" w:rsidR="00964A61" w:rsidRPr="0086486E" w:rsidRDefault="00964A61" w:rsidP="008C7979">
      <w:pPr>
        <w:spacing w:line="360" w:lineRule="auto"/>
        <w:rPr>
          <w:rFonts w:ascii="Arial" w:eastAsia="Times New Roman" w:hAnsi="Arial"/>
          <w:b/>
          <w:sz w:val="24"/>
          <w:szCs w:val="24"/>
        </w:rPr>
      </w:pPr>
      <w:r w:rsidRPr="0086486E">
        <w:rPr>
          <w:rFonts w:ascii="Arial" w:eastAsia="Times New Roman" w:hAnsi="Arial"/>
          <w:b/>
          <w:sz w:val="24"/>
          <w:szCs w:val="24"/>
        </w:rPr>
        <w:t>4.6 Role of t</w:t>
      </w:r>
      <w:r w:rsidR="00EE1E20" w:rsidRPr="0086486E">
        <w:rPr>
          <w:rFonts w:ascii="Arial" w:eastAsia="Times New Roman" w:hAnsi="Arial"/>
          <w:b/>
          <w:sz w:val="24"/>
          <w:szCs w:val="24"/>
        </w:rPr>
        <w:t>he Special Needs Assistant (SNA</w:t>
      </w:r>
      <w:r w:rsidRPr="0086486E">
        <w:rPr>
          <w:rFonts w:ascii="Arial" w:eastAsia="Times New Roman" w:hAnsi="Arial"/>
          <w:b/>
          <w:sz w:val="24"/>
          <w:szCs w:val="24"/>
        </w:rPr>
        <w:t>)</w:t>
      </w:r>
    </w:p>
    <w:p w14:paraId="293B3E7E" w14:textId="77777777" w:rsidR="00964A61" w:rsidRPr="0086486E" w:rsidRDefault="00964A61" w:rsidP="0086486E">
      <w:pPr>
        <w:spacing w:line="360" w:lineRule="auto"/>
        <w:rPr>
          <w:rFonts w:ascii="Arial" w:eastAsia="Times New Roman" w:hAnsi="Arial"/>
          <w:sz w:val="24"/>
          <w:szCs w:val="24"/>
        </w:rPr>
      </w:pPr>
    </w:p>
    <w:p w14:paraId="60D93B9E" w14:textId="4F764F06" w:rsidR="00964A61" w:rsidRPr="0086486E" w:rsidRDefault="00964A61" w:rsidP="008C7979">
      <w:pPr>
        <w:spacing w:line="360" w:lineRule="auto"/>
        <w:ind w:right="320"/>
        <w:jc w:val="both"/>
        <w:rPr>
          <w:rFonts w:ascii="Arial" w:eastAsia="Times New Roman" w:hAnsi="Arial"/>
          <w:sz w:val="24"/>
          <w:szCs w:val="24"/>
        </w:rPr>
      </w:pPr>
      <w:r w:rsidRPr="0086486E">
        <w:rPr>
          <w:rFonts w:ascii="Arial" w:eastAsia="Times New Roman" w:hAnsi="Arial"/>
          <w:sz w:val="24"/>
          <w:szCs w:val="24"/>
        </w:rPr>
        <w:t>The purpose of the SNA scheme is to provide for the additional care needs, which some pupils with special educational needs may have.</w:t>
      </w:r>
    </w:p>
    <w:p w14:paraId="08D1000F" w14:textId="77777777" w:rsidR="008C7979" w:rsidRDefault="008C7979" w:rsidP="008C7979">
      <w:pPr>
        <w:tabs>
          <w:tab w:val="left" w:pos="1081"/>
        </w:tabs>
        <w:spacing w:line="360" w:lineRule="auto"/>
        <w:rPr>
          <w:rFonts w:ascii="Arial" w:eastAsia="Times New Roman" w:hAnsi="Arial"/>
          <w:b/>
          <w:sz w:val="24"/>
          <w:szCs w:val="24"/>
        </w:rPr>
      </w:pPr>
    </w:p>
    <w:p w14:paraId="54FBE2E4" w14:textId="77777777" w:rsidR="00964A61" w:rsidRPr="008C7979" w:rsidRDefault="00964A61" w:rsidP="008C7979">
      <w:pPr>
        <w:tabs>
          <w:tab w:val="left" w:pos="1081"/>
        </w:tabs>
        <w:spacing w:line="360" w:lineRule="auto"/>
        <w:rPr>
          <w:rFonts w:ascii="Arial" w:eastAsia="Wingdings" w:hAnsi="Arial"/>
          <w:sz w:val="24"/>
          <w:szCs w:val="24"/>
          <w:vertAlign w:val="superscript"/>
        </w:rPr>
      </w:pPr>
      <w:r w:rsidRPr="008C7979">
        <w:rPr>
          <w:rFonts w:ascii="Arial" w:eastAsia="Times New Roman" w:hAnsi="Arial"/>
          <w:b/>
          <w:sz w:val="24"/>
          <w:szCs w:val="24"/>
        </w:rPr>
        <w:t>1. Primary Care Needs SNA Tasks:</w:t>
      </w:r>
    </w:p>
    <w:p w14:paraId="5E3C1B72" w14:textId="77777777" w:rsidR="00964A61" w:rsidRPr="0086486E" w:rsidRDefault="00964A61" w:rsidP="008C7979">
      <w:pPr>
        <w:spacing w:line="360" w:lineRule="auto"/>
        <w:rPr>
          <w:rFonts w:ascii="Arial" w:eastAsia="Times New Roman" w:hAnsi="Arial"/>
          <w:sz w:val="24"/>
          <w:szCs w:val="24"/>
        </w:rPr>
      </w:pPr>
    </w:p>
    <w:p w14:paraId="42F5BD5B" w14:textId="77777777" w:rsidR="00964A61" w:rsidRPr="008C7979" w:rsidRDefault="00964A61" w:rsidP="000860BC">
      <w:pPr>
        <w:spacing w:line="360" w:lineRule="auto"/>
        <w:ind w:right="55"/>
        <w:jc w:val="both"/>
        <w:rPr>
          <w:rFonts w:ascii="Arial" w:eastAsia="Times New Roman" w:hAnsi="Arial"/>
          <w:b/>
          <w:sz w:val="24"/>
          <w:szCs w:val="24"/>
          <w:u w:val="single"/>
        </w:rPr>
      </w:pPr>
      <w:r w:rsidRPr="0086486E">
        <w:rPr>
          <w:rFonts w:ascii="Arial" w:eastAsia="Times New Roman" w:hAnsi="Arial"/>
          <w:sz w:val="24"/>
          <w:szCs w:val="24"/>
        </w:rPr>
        <w:t>An SNA’s role is to carry out duties based on the Primary Care Needs of the pupil</w:t>
      </w:r>
      <w:r w:rsidR="000860BC">
        <w:rPr>
          <w:rFonts w:ascii="Arial" w:eastAsia="Times New Roman" w:hAnsi="Arial"/>
          <w:sz w:val="24"/>
          <w:szCs w:val="24"/>
        </w:rPr>
        <w:t>.</w:t>
      </w:r>
      <w:r w:rsidRPr="0086486E">
        <w:rPr>
          <w:rFonts w:ascii="Arial" w:eastAsia="Times New Roman" w:hAnsi="Arial"/>
          <w:sz w:val="24"/>
          <w:szCs w:val="24"/>
        </w:rPr>
        <w:t xml:space="preserve"> </w:t>
      </w:r>
    </w:p>
    <w:p w14:paraId="686E16D6" w14:textId="77777777" w:rsidR="008C7979" w:rsidRDefault="008C7979" w:rsidP="008C7979">
      <w:pPr>
        <w:spacing w:line="360" w:lineRule="auto"/>
        <w:rPr>
          <w:rFonts w:ascii="Arial" w:eastAsia="Times New Roman" w:hAnsi="Arial"/>
          <w:sz w:val="24"/>
          <w:szCs w:val="24"/>
        </w:rPr>
      </w:pPr>
    </w:p>
    <w:p w14:paraId="626EF438" w14:textId="77777777" w:rsidR="00964A61" w:rsidRPr="0086486E" w:rsidRDefault="00964A61" w:rsidP="008C7979">
      <w:pPr>
        <w:spacing w:line="360" w:lineRule="auto"/>
        <w:rPr>
          <w:rFonts w:ascii="Arial" w:eastAsia="Times New Roman" w:hAnsi="Arial"/>
          <w:sz w:val="24"/>
          <w:szCs w:val="24"/>
        </w:rPr>
      </w:pPr>
      <w:r w:rsidRPr="0086486E">
        <w:rPr>
          <w:rFonts w:ascii="Arial" w:eastAsia="Times New Roman" w:hAnsi="Arial"/>
          <w:sz w:val="24"/>
          <w:szCs w:val="24"/>
        </w:rPr>
        <w:t>These may include:</w:t>
      </w:r>
    </w:p>
    <w:p w14:paraId="559BF86F" w14:textId="77777777" w:rsidR="00964A61" w:rsidRPr="0086486E" w:rsidRDefault="00964A61" w:rsidP="0086486E">
      <w:pPr>
        <w:spacing w:line="360" w:lineRule="auto"/>
        <w:rPr>
          <w:rFonts w:ascii="Arial" w:eastAsia="Times New Roman" w:hAnsi="Arial"/>
          <w:sz w:val="24"/>
          <w:szCs w:val="24"/>
        </w:rPr>
      </w:pPr>
    </w:p>
    <w:p w14:paraId="5B96B056" w14:textId="77777777" w:rsidR="00964A61" w:rsidRPr="0086486E" w:rsidRDefault="00964A61" w:rsidP="00B76812">
      <w:pPr>
        <w:numPr>
          <w:ilvl w:val="0"/>
          <w:numId w:val="6"/>
        </w:numPr>
        <w:tabs>
          <w:tab w:val="left" w:pos="567"/>
        </w:tabs>
        <w:spacing w:line="360" w:lineRule="auto"/>
        <w:ind w:left="567" w:right="220" w:hanging="567"/>
        <w:jc w:val="both"/>
        <w:rPr>
          <w:rFonts w:ascii="Arial" w:hAnsi="Arial"/>
          <w:sz w:val="24"/>
          <w:szCs w:val="24"/>
        </w:rPr>
      </w:pPr>
      <w:r w:rsidRPr="0086486E">
        <w:rPr>
          <w:rFonts w:ascii="Arial" w:eastAsia="Times New Roman" w:hAnsi="Arial"/>
          <w:sz w:val="24"/>
          <w:szCs w:val="24"/>
          <w:u w:val="single"/>
        </w:rPr>
        <w:t>Assistance with feeding</w:t>
      </w:r>
      <w:r w:rsidRPr="0086486E">
        <w:rPr>
          <w:rFonts w:ascii="Arial" w:eastAsia="Times New Roman" w:hAnsi="Arial"/>
          <w:sz w:val="24"/>
          <w:szCs w:val="24"/>
        </w:rPr>
        <w:t>: Where a pupil with special needs requires adult assistance and where the extent of assistance required would over</w:t>
      </w:r>
      <w:r w:rsidR="00145600">
        <w:rPr>
          <w:rFonts w:ascii="Arial" w:eastAsia="Times New Roman" w:hAnsi="Arial"/>
          <w:sz w:val="24"/>
          <w:szCs w:val="24"/>
        </w:rPr>
        <w:t>ly disrupt normal teaching time;</w:t>
      </w:r>
    </w:p>
    <w:p w14:paraId="3EF7B04E" w14:textId="77777777" w:rsidR="00964A61" w:rsidRPr="0086486E" w:rsidRDefault="00964A61" w:rsidP="008C7979">
      <w:pPr>
        <w:tabs>
          <w:tab w:val="left" w:pos="567"/>
        </w:tabs>
        <w:spacing w:line="360" w:lineRule="auto"/>
        <w:ind w:left="567" w:hanging="567"/>
        <w:jc w:val="both"/>
        <w:rPr>
          <w:rFonts w:ascii="Arial" w:hAnsi="Arial"/>
          <w:sz w:val="24"/>
          <w:szCs w:val="24"/>
        </w:rPr>
      </w:pPr>
    </w:p>
    <w:p w14:paraId="3F336ABD" w14:textId="77777777" w:rsidR="00964A61" w:rsidRPr="0086486E" w:rsidRDefault="00964A61" w:rsidP="00B76812">
      <w:pPr>
        <w:numPr>
          <w:ilvl w:val="0"/>
          <w:numId w:val="6"/>
        </w:numPr>
        <w:tabs>
          <w:tab w:val="left" w:pos="567"/>
        </w:tabs>
        <w:spacing w:line="360" w:lineRule="auto"/>
        <w:ind w:left="567" w:right="60" w:hanging="567"/>
        <w:jc w:val="both"/>
        <w:rPr>
          <w:rFonts w:ascii="Arial" w:hAnsi="Arial"/>
          <w:sz w:val="24"/>
          <w:szCs w:val="24"/>
        </w:rPr>
      </w:pPr>
      <w:r w:rsidRPr="0086486E">
        <w:rPr>
          <w:rFonts w:ascii="Arial" w:eastAsia="Times New Roman" w:hAnsi="Arial"/>
          <w:sz w:val="24"/>
          <w:szCs w:val="24"/>
          <w:u w:val="single"/>
        </w:rPr>
        <w:t>Administration of medicine</w:t>
      </w:r>
      <w:r w:rsidRPr="0086486E">
        <w:rPr>
          <w:rFonts w:ascii="Arial" w:eastAsia="Times New Roman" w:hAnsi="Arial"/>
          <w:sz w:val="24"/>
          <w:szCs w:val="24"/>
        </w:rPr>
        <w:t>: Where a pupil requires adult assistance to administer medicine and where the extent of assistance required would over</w:t>
      </w:r>
      <w:r w:rsidR="00145600">
        <w:rPr>
          <w:rFonts w:ascii="Arial" w:eastAsia="Times New Roman" w:hAnsi="Arial"/>
          <w:sz w:val="24"/>
          <w:szCs w:val="24"/>
        </w:rPr>
        <w:t>ly disrupt normal teaching time;</w:t>
      </w:r>
    </w:p>
    <w:p w14:paraId="3292BCA9" w14:textId="77777777" w:rsidR="00964A61" w:rsidRPr="0086486E" w:rsidRDefault="00964A61" w:rsidP="008C7979">
      <w:pPr>
        <w:tabs>
          <w:tab w:val="left" w:pos="567"/>
        </w:tabs>
        <w:spacing w:line="360" w:lineRule="auto"/>
        <w:ind w:left="567" w:hanging="567"/>
        <w:jc w:val="both"/>
        <w:rPr>
          <w:rFonts w:ascii="Arial" w:hAnsi="Arial"/>
          <w:sz w:val="24"/>
          <w:szCs w:val="24"/>
        </w:rPr>
      </w:pPr>
    </w:p>
    <w:p w14:paraId="425C7DBB" w14:textId="77777777" w:rsidR="00964A61" w:rsidRPr="0086486E" w:rsidRDefault="00964A61" w:rsidP="00B76812">
      <w:pPr>
        <w:numPr>
          <w:ilvl w:val="0"/>
          <w:numId w:val="6"/>
        </w:numPr>
        <w:tabs>
          <w:tab w:val="left" w:pos="567"/>
        </w:tabs>
        <w:spacing w:line="360" w:lineRule="auto"/>
        <w:ind w:left="567" w:right="-24" w:hanging="567"/>
        <w:jc w:val="both"/>
        <w:rPr>
          <w:rFonts w:ascii="Arial" w:hAnsi="Arial"/>
          <w:sz w:val="24"/>
          <w:szCs w:val="24"/>
        </w:rPr>
      </w:pPr>
      <w:r w:rsidRPr="0086486E">
        <w:rPr>
          <w:rFonts w:ascii="Arial" w:eastAsia="Times New Roman" w:hAnsi="Arial"/>
          <w:sz w:val="24"/>
          <w:szCs w:val="24"/>
          <w:u w:val="single"/>
        </w:rPr>
        <w:t>Assistance with toileting and general hygiene</w:t>
      </w:r>
      <w:r w:rsidRPr="0086486E">
        <w:rPr>
          <w:rFonts w:ascii="Arial" w:eastAsia="Times New Roman" w:hAnsi="Arial"/>
          <w:sz w:val="24"/>
          <w:szCs w:val="24"/>
        </w:rPr>
        <w:t>: Where a child with special needs cannot independently self-toilet, and until such time as they are</w:t>
      </w:r>
      <w:r w:rsidR="00145600">
        <w:rPr>
          <w:rFonts w:ascii="Arial" w:eastAsia="Times New Roman" w:hAnsi="Arial"/>
          <w:sz w:val="24"/>
          <w:szCs w:val="24"/>
        </w:rPr>
        <w:t xml:space="preserve"> able to do so;</w:t>
      </w:r>
    </w:p>
    <w:p w14:paraId="71503CB5" w14:textId="77777777" w:rsidR="00964A61" w:rsidRPr="0086486E" w:rsidRDefault="00964A61" w:rsidP="008C7979">
      <w:pPr>
        <w:tabs>
          <w:tab w:val="left" w:pos="567"/>
        </w:tabs>
        <w:spacing w:line="360" w:lineRule="auto"/>
        <w:ind w:left="567" w:hanging="567"/>
        <w:jc w:val="both"/>
        <w:rPr>
          <w:rFonts w:ascii="Arial" w:hAnsi="Arial"/>
          <w:sz w:val="24"/>
          <w:szCs w:val="24"/>
        </w:rPr>
      </w:pPr>
    </w:p>
    <w:p w14:paraId="2E35DA6D" w14:textId="0832D578" w:rsidR="00964A61" w:rsidRPr="00145600" w:rsidRDefault="00964A61" w:rsidP="00B76812">
      <w:pPr>
        <w:numPr>
          <w:ilvl w:val="0"/>
          <w:numId w:val="6"/>
        </w:numPr>
        <w:tabs>
          <w:tab w:val="left" w:pos="567"/>
        </w:tabs>
        <w:spacing w:line="360" w:lineRule="auto"/>
        <w:ind w:left="567" w:right="260" w:hanging="567"/>
        <w:jc w:val="both"/>
        <w:rPr>
          <w:rFonts w:ascii="Arial" w:hAnsi="Arial"/>
          <w:sz w:val="24"/>
          <w:szCs w:val="24"/>
        </w:rPr>
      </w:pPr>
      <w:r w:rsidRPr="0086486E">
        <w:rPr>
          <w:rFonts w:ascii="Arial" w:eastAsia="Times New Roman" w:hAnsi="Arial"/>
          <w:sz w:val="24"/>
          <w:szCs w:val="24"/>
          <w:u w:val="single"/>
        </w:rPr>
        <w:t>Assistance with mobility and orientation</w:t>
      </w:r>
      <w:r w:rsidRPr="0086486E">
        <w:rPr>
          <w:rFonts w:ascii="Arial" w:eastAsia="Times New Roman" w:hAnsi="Arial"/>
          <w:sz w:val="24"/>
          <w:szCs w:val="24"/>
        </w:rPr>
        <w:t xml:space="preserve">: </w:t>
      </w:r>
      <w:r w:rsidR="00C7020A" w:rsidRPr="000C7401">
        <w:rPr>
          <w:rFonts w:ascii="Arial" w:eastAsia="Times New Roman" w:hAnsi="Arial"/>
          <w:sz w:val="24"/>
          <w:szCs w:val="24"/>
        </w:rPr>
        <w:t>o</w:t>
      </w:r>
      <w:r w:rsidRPr="000C7401">
        <w:rPr>
          <w:rFonts w:ascii="Arial" w:eastAsia="Times New Roman" w:hAnsi="Arial"/>
          <w:sz w:val="24"/>
          <w:szCs w:val="24"/>
        </w:rPr>
        <w:t>n an ongoing basis</w:t>
      </w:r>
      <w:r w:rsidR="00C7020A" w:rsidRPr="000C7401">
        <w:rPr>
          <w:rFonts w:ascii="Arial" w:eastAsia="Times New Roman" w:hAnsi="Arial"/>
          <w:sz w:val="24"/>
          <w:szCs w:val="24"/>
        </w:rPr>
        <w:t>,</w:t>
      </w:r>
      <w:r w:rsidRPr="000C7401">
        <w:rPr>
          <w:rFonts w:ascii="Arial" w:eastAsia="Times New Roman" w:hAnsi="Arial"/>
          <w:sz w:val="24"/>
          <w:szCs w:val="24"/>
        </w:rPr>
        <w:t xml:space="preserve"> including assisting a pupil or pupils to access the school, the classroom, with accessing school transport (where provided, school Bus Escorts should, in the first instance, assist a pupil to access school transport), or to help a pupil to avoid hazards in or surrounding the </w:t>
      </w:r>
      <w:r w:rsidRPr="000C7401">
        <w:rPr>
          <w:rFonts w:ascii="Arial" w:eastAsia="Times New Roman" w:hAnsi="Arial"/>
          <w:sz w:val="24"/>
          <w:szCs w:val="24"/>
        </w:rPr>
        <w:lastRenderedPageBreak/>
        <w:t>school. (Every effort must be made by the school to provide opportunities for independen</w:t>
      </w:r>
      <w:r w:rsidR="00145600" w:rsidRPr="000C7401">
        <w:rPr>
          <w:rFonts w:ascii="Arial" w:eastAsia="Times New Roman" w:hAnsi="Arial"/>
          <w:sz w:val="24"/>
          <w:szCs w:val="24"/>
        </w:rPr>
        <w:t>ce e.g. the removal of hazards);</w:t>
      </w:r>
    </w:p>
    <w:p w14:paraId="75CFC6B1" w14:textId="77777777" w:rsidR="000860BC" w:rsidRPr="0086486E" w:rsidRDefault="000860BC" w:rsidP="00145600">
      <w:pPr>
        <w:tabs>
          <w:tab w:val="left" w:pos="567"/>
        </w:tabs>
        <w:spacing w:line="360" w:lineRule="auto"/>
        <w:ind w:left="567" w:right="260"/>
        <w:jc w:val="both"/>
        <w:rPr>
          <w:rFonts w:ascii="Arial" w:hAnsi="Arial"/>
          <w:sz w:val="24"/>
          <w:szCs w:val="24"/>
        </w:rPr>
      </w:pPr>
    </w:p>
    <w:p w14:paraId="3F0659D4" w14:textId="77777777" w:rsidR="00964A61" w:rsidRPr="0086486E" w:rsidRDefault="00964A61" w:rsidP="00B76812">
      <w:pPr>
        <w:numPr>
          <w:ilvl w:val="0"/>
          <w:numId w:val="6"/>
        </w:numPr>
        <w:tabs>
          <w:tab w:val="left" w:pos="567"/>
        </w:tabs>
        <w:spacing w:line="360" w:lineRule="auto"/>
        <w:ind w:left="567" w:right="140" w:hanging="567"/>
        <w:jc w:val="both"/>
        <w:rPr>
          <w:rFonts w:ascii="Arial" w:hAnsi="Arial"/>
          <w:sz w:val="24"/>
          <w:szCs w:val="24"/>
        </w:rPr>
      </w:pPr>
      <w:r w:rsidRPr="0086486E">
        <w:rPr>
          <w:rFonts w:ascii="Arial" w:eastAsia="Times New Roman" w:hAnsi="Arial"/>
          <w:sz w:val="24"/>
          <w:szCs w:val="24"/>
          <w:u w:val="single"/>
        </w:rPr>
        <w:t>Assisting teachers to provide supervision in the class, playground and school grounds</w:t>
      </w:r>
      <w:r w:rsidRPr="0086486E">
        <w:rPr>
          <w:rFonts w:ascii="Arial" w:eastAsia="Times New Roman" w:hAnsi="Arial"/>
          <w:sz w:val="24"/>
          <w:szCs w:val="24"/>
        </w:rPr>
        <w:t>: At recreation, assembly, and dispersal times including assistance with arriving and departing from school for pupils with special needs where the school has made a robust case that existing teaching resources can</w:t>
      </w:r>
      <w:r w:rsidR="00145600">
        <w:rPr>
          <w:rFonts w:ascii="Arial" w:eastAsia="Times New Roman" w:hAnsi="Arial"/>
          <w:sz w:val="24"/>
          <w:szCs w:val="24"/>
        </w:rPr>
        <w:t>not facilitate such supervision;</w:t>
      </w:r>
    </w:p>
    <w:p w14:paraId="71B0F8A6" w14:textId="77777777" w:rsidR="00964A61" w:rsidRPr="0086486E" w:rsidRDefault="00964A61" w:rsidP="008C7979">
      <w:pPr>
        <w:tabs>
          <w:tab w:val="left" w:pos="567"/>
        </w:tabs>
        <w:spacing w:line="360" w:lineRule="auto"/>
        <w:ind w:left="567" w:hanging="567"/>
        <w:jc w:val="both"/>
        <w:rPr>
          <w:rFonts w:ascii="Arial" w:hAnsi="Arial"/>
          <w:sz w:val="24"/>
          <w:szCs w:val="24"/>
        </w:rPr>
      </w:pPr>
    </w:p>
    <w:p w14:paraId="2D3FE1F4" w14:textId="24C37250" w:rsidR="00964A61" w:rsidRPr="0086486E" w:rsidRDefault="00964A61" w:rsidP="00B76812">
      <w:pPr>
        <w:numPr>
          <w:ilvl w:val="0"/>
          <w:numId w:val="6"/>
        </w:numPr>
        <w:tabs>
          <w:tab w:val="left" w:pos="567"/>
        </w:tabs>
        <w:spacing w:line="360" w:lineRule="auto"/>
        <w:ind w:left="567" w:right="160" w:hanging="567"/>
        <w:jc w:val="both"/>
        <w:rPr>
          <w:rFonts w:ascii="Arial" w:hAnsi="Arial"/>
          <w:sz w:val="24"/>
          <w:szCs w:val="24"/>
        </w:rPr>
      </w:pPr>
      <w:r w:rsidRPr="0086486E">
        <w:rPr>
          <w:rFonts w:ascii="Arial" w:eastAsia="Times New Roman" w:hAnsi="Arial"/>
          <w:sz w:val="24"/>
          <w:szCs w:val="24"/>
          <w:u w:val="single"/>
        </w:rPr>
        <w:t>Non-nursing care needs associated with specific medical conditions</w:t>
      </w:r>
      <w:r w:rsidR="00C7020A">
        <w:rPr>
          <w:rFonts w:ascii="Arial" w:eastAsia="Times New Roman" w:hAnsi="Arial"/>
          <w:sz w:val="24"/>
          <w:szCs w:val="24"/>
        </w:rPr>
        <w:t xml:space="preserve"> </w:t>
      </w:r>
      <w:r w:rsidR="00C7020A" w:rsidRPr="000C7401">
        <w:rPr>
          <w:rFonts w:ascii="Arial" w:eastAsia="Times New Roman" w:hAnsi="Arial"/>
          <w:sz w:val="24"/>
          <w:szCs w:val="24"/>
        </w:rPr>
        <w:t>s</w:t>
      </w:r>
      <w:r w:rsidRPr="0086486E">
        <w:rPr>
          <w:rFonts w:ascii="Arial" w:eastAsia="Times New Roman" w:hAnsi="Arial"/>
          <w:sz w:val="24"/>
          <w:szCs w:val="24"/>
        </w:rPr>
        <w:t>uch as frequent epileptic seizures or for</w:t>
      </w:r>
      <w:r w:rsidR="00145600">
        <w:rPr>
          <w:rFonts w:ascii="Arial" w:eastAsia="Times New Roman" w:hAnsi="Arial"/>
          <w:sz w:val="24"/>
          <w:szCs w:val="24"/>
        </w:rPr>
        <w:t xml:space="preserve"> pupils who have fragile health;</w:t>
      </w:r>
    </w:p>
    <w:p w14:paraId="06CC2BFB" w14:textId="77777777" w:rsidR="00964A61" w:rsidRPr="0086486E" w:rsidRDefault="00964A61" w:rsidP="008C7979">
      <w:pPr>
        <w:tabs>
          <w:tab w:val="left" w:pos="567"/>
        </w:tabs>
        <w:spacing w:line="360" w:lineRule="auto"/>
        <w:ind w:left="567" w:hanging="567"/>
        <w:jc w:val="both"/>
        <w:rPr>
          <w:rFonts w:ascii="Arial" w:hAnsi="Arial"/>
          <w:sz w:val="24"/>
          <w:szCs w:val="24"/>
        </w:rPr>
      </w:pPr>
    </w:p>
    <w:p w14:paraId="61BFE398" w14:textId="77777777" w:rsidR="00964A61" w:rsidRPr="0086486E" w:rsidRDefault="00964A61" w:rsidP="00B76812">
      <w:pPr>
        <w:numPr>
          <w:ilvl w:val="0"/>
          <w:numId w:val="6"/>
        </w:numPr>
        <w:tabs>
          <w:tab w:val="left" w:pos="567"/>
        </w:tabs>
        <w:spacing w:line="360" w:lineRule="auto"/>
        <w:ind w:left="567" w:right="280" w:hanging="567"/>
        <w:jc w:val="both"/>
        <w:rPr>
          <w:rFonts w:ascii="Arial" w:hAnsi="Arial"/>
          <w:sz w:val="24"/>
          <w:szCs w:val="24"/>
        </w:rPr>
      </w:pPr>
      <w:r w:rsidRPr="0086486E">
        <w:rPr>
          <w:rFonts w:ascii="Arial" w:eastAsia="Times New Roman" w:hAnsi="Arial"/>
          <w:sz w:val="24"/>
          <w:szCs w:val="24"/>
          <w:u w:val="single"/>
        </w:rPr>
        <w:t>Care needs requiring frequent interventions including withdrawal of a pupil from a classroom when essential</w:t>
      </w:r>
      <w:r w:rsidRPr="0086486E">
        <w:rPr>
          <w:rFonts w:ascii="Arial" w:eastAsia="Times New Roman" w:hAnsi="Arial"/>
          <w:sz w:val="24"/>
          <w:szCs w:val="24"/>
        </w:rPr>
        <w:t xml:space="preserve">: This may be for safety or personal care reasons, or where a pupil may be required to leave the class for medical reasons or due </w:t>
      </w:r>
      <w:r w:rsidR="00145600">
        <w:rPr>
          <w:rFonts w:ascii="Arial" w:eastAsia="Times New Roman" w:hAnsi="Arial"/>
          <w:sz w:val="24"/>
          <w:szCs w:val="24"/>
        </w:rPr>
        <w:t>to distress on a frequent basis;</w:t>
      </w:r>
    </w:p>
    <w:p w14:paraId="198B2CE4" w14:textId="77777777" w:rsidR="00964A61" w:rsidRPr="0086486E" w:rsidRDefault="00964A61" w:rsidP="008C7979">
      <w:pPr>
        <w:tabs>
          <w:tab w:val="left" w:pos="567"/>
        </w:tabs>
        <w:spacing w:line="360" w:lineRule="auto"/>
        <w:ind w:left="567" w:hanging="567"/>
        <w:jc w:val="both"/>
        <w:rPr>
          <w:rFonts w:ascii="Arial" w:hAnsi="Arial"/>
          <w:sz w:val="24"/>
          <w:szCs w:val="24"/>
        </w:rPr>
      </w:pPr>
    </w:p>
    <w:p w14:paraId="0B45E52C" w14:textId="77777777" w:rsidR="00964A61" w:rsidRPr="0086486E" w:rsidRDefault="00964A61" w:rsidP="00B76812">
      <w:pPr>
        <w:numPr>
          <w:ilvl w:val="0"/>
          <w:numId w:val="6"/>
        </w:numPr>
        <w:tabs>
          <w:tab w:val="left" w:pos="567"/>
        </w:tabs>
        <w:spacing w:line="360" w:lineRule="auto"/>
        <w:ind w:left="567" w:hanging="567"/>
        <w:jc w:val="both"/>
        <w:rPr>
          <w:rFonts w:ascii="Arial" w:hAnsi="Arial"/>
          <w:sz w:val="24"/>
          <w:szCs w:val="24"/>
        </w:rPr>
      </w:pPr>
      <w:r w:rsidRPr="0086486E">
        <w:rPr>
          <w:rFonts w:ascii="Arial" w:eastAsia="Times New Roman" w:hAnsi="Arial"/>
          <w:sz w:val="24"/>
          <w:szCs w:val="24"/>
          <w:u w:val="single"/>
        </w:rPr>
        <w:t>Assistance with moving and lifting of pupils, operation of hoists and equipment</w:t>
      </w:r>
      <w:r w:rsidR="00145600">
        <w:rPr>
          <w:rFonts w:ascii="Arial" w:eastAsia="Times New Roman" w:hAnsi="Arial"/>
          <w:sz w:val="24"/>
          <w:szCs w:val="24"/>
        </w:rPr>
        <w:t>;</w:t>
      </w:r>
    </w:p>
    <w:p w14:paraId="13758142" w14:textId="77777777" w:rsidR="00964A61" w:rsidRPr="0086486E" w:rsidRDefault="00964A61" w:rsidP="008C7979">
      <w:pPr>
        <w:tabs>
          <w:tab w:val="left" w:pos="567"/>
        </w:tabs>
        <w:spacing w:line="360" w:lineRule="auto"/>
        <w:ind w:left="567" w:hanging="567"/>
        <w:jc w:val="both"/>
        <w:rPr>
          <w:rFonts w:ascii="Arial" w:hAnsi="Arial"/>
          <w:sz w:val="24"/>
          <w:szCs w:val="24"/>
        </w:rPr>
      </w:pPr>
    </w:p>
    <w:p w14:paraId="1DEC8444" w14:textId="77777777" w:rsidR="00964A61" w:rsidRPr="0086486E" w:rsidRDefault="00964A61" w:rsidP="00B76812">
      <w:pPr>
        <w:numPr>
          <w:ilvl w:val="0"/>
          <w:numId w:val="6"/>
        </w:numPr>
        <w:tabs>
          <w:tab w:val="left" w:pos="567"/>
        </w:tabs>
        <w:spacing w:line="360" w:lineRule="auto"/>
        <w:ind w:left="567" w:right="360" w:hanging="567"/>
        <w:jc w:val="both"/>
        <w:rPr>
          <w:rFonts w:ascii="Arial" w:hAnsi="Arial"/>
          <w:sz w:val="24"/>
          <w:szCs w:val="24"/>
        </w:rPr>
      </w:pPr>
      <w:r w:rsidRPr="0086486E">
        <w:rPr>
          <w:rFonts w:ascii="Arial" w:eastAsia="Times New Roman" w:hAnsi="Arial"/>
          <w:sz w:val="24"/>
          <w:szCs w:val="24"/>
          <w:u w:val="single"/>
        </w:rPr>
        <w:t>Assistance with severe communication difficulties</w:t>
      </w:r>
      <w:r w:rsidRPr="0086486E">
        <w:rPr>
          <w:rFonts w:ascii="Arial" w:eastAsia="Times New Roman" w:hAnsi="Arial"/>
          <w:sz w:val="24"/>
          <w:szCs w:val="24"/>
        </w:rPr>
        <w:t xml:space="preserve"> including enabling curriculum access for pupils with physical disabilities or sensory needs and those with significant, and identified social and emotional difficulties. Under the direction of the teacher, this might include assistance with assistive technology equipment, typing or handwriting, supporting transition, assisting with supervision at recreation, dispersal times etc...</w:t>
      </w:r>
      <w:r w:rsidR="00145600">
        <w:rPr>
          <w:rFonts w:ascii="Arial" w:eastAsia="Times New Roman" w:hAnsi="Arial"/>
          <w:sz w:val="24"/>
          <w:szCs w:val="24"/>
        </w:rPr>
        <w:t>;</w:t>
      </w:r>
    </w:p>
    <w:p w14:paraId="159ADC87" w14:textId="77777777" w:rsidR="00964A61" w:rsidRPr="0086486E" w:rsidRDefault="00964A61" w:rsidP="008C7979">
      <w:pPr>
        <w:tabs>
          <w:tab w:val="left" w:pos="567"/>
        </w:tabs>
        <w:spacing w:line="360" w:lineRule="auto"/>
        <w:ind w:left="567" w:hanging="567"/>
        <w:jc w:val="both"/>
        <w:rPr>
          <w:rFonts w:ascii="Arial" w:hAnsi="Arial"/>
          <w:sz w:val="24"/>
          <w:szCs w:val="24"/>
        </w:rPr>
      </w:pPr>
    </w:p>
    <w:p w14:paraId="710AE6E1" w14:textId="4488FD37" w:rsidR="00964A61" w:rsidRDefault="00964A61" w:rsidP="008C7979">
      <w:pPr>
        <w:tabs>
          <w:tab w:val="left" w:pos="0"/>
        </w:tabs>
        <w:spacing w:line="360" w:lineRule="auto"/>
        <w:ind w:right="380"/>
        <w:jc w:val="both"/>
        <w:rPr>
          <w:rFonts w:ascii="Arial" w:eastAsia="Times New Roman" w:hAnsi="Arial"/>
          <w:sz w:val="24"/>
          <w:szCs w:val="24"/>
        </w:rPr>
      </w:pPr>
      <w:r w:rsidRPr="0086486E">
        <w:rPr>
          <w:rFonts w:ascii="Arial" w:eastAsia="Times New Roman" w:hAnsi="Arial"/>
          <w:sz w:val="24"/>
          <w:szCs w:val="24"/>
        </w:rPr>
        <w:t>The tasks noted above are the primary care support tasks for which access to SNA support is provided.</w:t>
      </w:r>
    </w:p>
    <w:p w14:paraId="5666F2CF" w14:textId="467DC225" w:rsidR="000C7401" w:rsidRDefault="000C7401" w:rsidP="008C7979">
      <w:pPr>
        <w:tabs>
          <w:tab w:val="left" w:pos="0"/>
        </w:tabs>
        <w:spacing w:line="360" w:lineRule="auto"/>
        <w:ind w:right="380"/>
        <w:jc w:val="both"/>
        <w:rPr>
          <w:rFonts w:ascii="Arial" w:eastAsia="Times New Roman" w:hAnsi="Arial"/>
          <w:sz w:val="24"/>
          <w:szCs w:val="24"/>
        </w:rPr>
      </w:pPr>
    </w:p>
    <w:p w14:paraId="618DE233" w14:textId="77777777" w:rsidR="000C7401" w:rsidRDefault="000C7401" w:rsidP="008C7979">
      <w:pPr>
        <w:tabs>
          <w:tab w:val="left" w:pos="0"/>
        </w:tabs>
        <w:spacing w:line="360" w:lineRule="auto"/>
        <w:ind w:right="380"/>
        <w:jc w:val="both"/>
        <w:rPr>
          <w:rFonts w:ascii="Arial" w:eastAsia="Times New Roman" w:hAnsi="Arial"/>
          <w:sz w:val="24"/>
          <w:szCs w:val="24"/>
        </w:rPr>
      </w:pPr>
    </w:p>
    <w:p w14:paraId="4A483CA6" w14:textId="77777777" w:rsidR="008C7979" w:rsidRPr="0086486E" w:rsidRDefault="008C7979" w:rsidP="008C7979">
      <w:pPr>
        <w:tabs>
          <w:tab w:val="left" w:pos="0"/>
        </w:tabs>
        <w:spacing w:line="360" w:lineRule="auto"/>
        <w:ind w:right="380"/>
        <w:jc w:val="both"/>
        <w:rPr>
          <w:rFonts w:ascii="Arial" w:eastAsia="Times New Roman" w:hAnsi="Arial"/>
          <w:sz w:val="24"/>
          <w:szCs w:val="24"/>
        </w:rPr>
      </w:pPr>
    </w:p>
    <w:p w14:paraId="504B9055" w14:textId="77777777" w:rsidR="00964A61" w:rsidRPr="008C7979" w:rsidRDefault="00964A61" w:rsidP="008C7979">
      <w:pPr>
        <w:tabs>
          <w:tab w:val="left" w:pos="1081"/>
        </w:tabs>
        <w:spacing w:line="360" w:lineRule="auto"/>
        <w:rPr>
          <w:rFonts w:ascii="Arial" w:eastAsia="Wingdings" w:hAnsi="Arial"/>
          <w:sz w:val="24"/>
          <w:szCs w:val="24"/>
          <w:vertAlign w:val="superscript"/>
        </w:rPr>
      </w:pPr>
      <w:r w:rsidRPr="008C7979">
        <w:rPr>
          <w:rFonts w:ascii="Arial" w:eastAsia="Times New Roman" w:hAnsi="Arial"/>
          <w:b/>
          <w:sz w:val="24"/>
          <w:szCs w:val="24"/>
        </w:rPr>
        <w:t>2. Secondary Care Associated Tasks (SNA Tasks):</w:t>
      </w:r>
    </w:p>
    <w:p w14:paraId="7DECF985" w14:textId="77777777" w:rsidR="00964A61" w:rsidRPr="0086486E" w:rsidRDefault="00964A61" w:rsidP="0086486E">
      <w:pPr>
        <w:spacing w:line="360" w:lineRule="auto"/>
        <w:rPr>
          <w:rFonts w:ascii="Arial" w:eastAsia="Times New Roman" w:hAnsi="Arial"/>
          <w:sz w:val="24"/>
          <w:szCs w:val="24"/>
        </w:rPr>
      </w:pPr>
    </w:p>
    <w:p w14:paraId="072D720F" w14:textId="77777777" w:rsidR="00964A61" w:rsidRPr="0086486E" w:rsidRDefault="00964A61" w:rsidP="008C7979">
      <w:pPr>
        <w:spacing w:line="360" w:lineRule="auto"/>
        <w:ind w:right="180"/>
        <w:jc w:val="both"/>
        <w:rPr>
          <w:rFonts w:ascii="Arial" w:eastAsia="Times New Roman" w:hAnsi="Arial"/>
          <w:sz w:val="24"/>
          <w:szCs w:val="24"/>
        </w:rPr>
      </w:pPr>
      <w:r w:rsidRPr="0086486E">
        <w:rPr>
          <w:rFonts w:ascii="Arial" w:eastAsia="Times New Roman" w:hAnsi="Arial"/>
          <w:sz w:val="24"/>
          <w:szCs w:val="24"/>
        </w:rPr>
        <w:t xml:space="preserve">The following tasks are the type of secondary care associated tasks which SNAs will often perform, but only once they have been allocated on the basis of the primary care support tasks listed above. The indicative list of secondary associated tasks listed below is not </w:t>
      </w:r>
      <w:r w:rsidRPr="0086486E">
        <w:rPr>
          <w:rFonts w:ascii="Arial" w:eastAsia="Times New Roman" w:hAnsi="Arial"/>
          <w:sz w:val="24"/>
          <w:szCs w:val="24"/>
        </w:rPr>
        <w:lastRenderedPageBreak/>
        <w:t>definitive and is reflective of the tasks detailed in Circulars 08/02 and 71/2011. The associated support tasks which may be carried out include:</w:t>
      </w:r>
    </w:p>
    <w:p w14:paraId="757D5DF9" w14:textId="77777777" w:rsidR="00964A61" w:rsidRPr="0086486E" w:rsidRDefault="00964A61" w:rsidP="0086486E">
      <w:pPr>
        <w:spacing w:line="360" w:lineRule="auto"/>
        <w:rPr>
          <w:rFonts w:ascii="Arial" w:eastAsia="Times New Roman" w:hAnsi="Arial"/>
          <w:sz w:val="24"/>
          <w:szCs w:val="24"/>
        </w:rPr>
      </w:pPr>
    </w:p>
    <w:p w14:paraId="658AFFF5" w14:textId="77777777" w:rsidR="00964A61" w:rsidRPr="0086486E" w:rsidRDefault="00964A61" w:rsidP="00B76812">
      <w:pPr>
        <w:numPr>
          <w:ilvl w:val="0"/>
          <w:numId w:val="7"/>
        </w:numPr>
        <w:tabs>
          <w:tab w:val="left" w:pos="567"/>
        </w:tabs>
        <w:spacing w:line="360" w:lineRule="auto"/>
        <w:ind w:left="567" w:right="60" w:hanging="567"/>
        <w:jc w:val="both"/>
        <w:rPr>
          <w:rFonts w:ascii="Arial" w:hAnsi="Arial"/>
          <w:sz w:val="24"/>
          <w:szCs w:val="24"/>
        </w:rPr>
      </w:pPr>
      <w:r w:rsidRPr="0086486E">
        <w:rPr>
          <w:rFonts w:ascii="Arial" w:eastAsia="Times New Roman" w:hAnsi="Arial"/>
          <w:sz w:val="24"/>
          <w:szCs w:val="24"/>
          <w:u w:val="single"/>
        </w:rPr>
        <w:t>Preparation and tidying of workspaces and classrooms or assisting a pupil</w:t>
      </w:r>
      <w:r w:rsidRPr="0086486E">
        <w:rPr>
          <w:rFonts w:ascii="Arial" w:eastAsia="Times New Roman" w:hAnsi="Arial"/>
          <w:sz w:val="24"/>
          <w:szCs w:val="24"/>
        </w:rPr>
        <w:t xml:space="preserve"> who is not physically able to perform such tasks to prepare and tidy a workspace, to present materials, to display work, or to transition from one lesson activity to another. To as</w:t>
      </w:r>
      <w:r w:rsidR="00145600">
        <w:rPr>
          <w:rFonts w:ascii="Arial" w:eastAsia="Times New Roman" w:hAnsi="Arial"/>
          <w:sz w:val="24"/>
          <w:szCs w:val="24"/>
        </w:rPr>
        <w:t>sist with cleaning of materials;</w:t>
      </w:r>
    </w:p>
    <w:p w14:paraId="208A466D" w14:textId="77777777" w:rsidR="00964A61" w:rsidRDefault="00964A61" w:rsidP="008C7979">
      <w:pPr>
        <w:tabs>
          <w:tab w:val="left" w:pos="567"/>
        </w:tabs>
        <w:spacing w:line="360" w:lineRule="auto"/>
        <w:ind w:left="567" w:hanging="567"/>
        <w:jc w:val="both"/>
        <w:rPr>
          <w:rFonts w:ascii="Arial" w:eastAsia="Times New Roman" w:hAnsi="Arial"/>
          <w:sz w:val="24"/>
          <w:szCs w:val="24"/>
        </w:rPr>
      </w:pPr>
    </w:p>
    <w:p w14:paraId="73BC9711" w14:textId="77777777" w:rsidR="00964A61" w:rsidRPr="0086486E" w:rsidRDefault="00964A61" w:rsidP="00B76812">
      <w:pPr>
        <w:numPr>
          <w:ilvl w:val="0"/>
          <w:numId w:val="25"/>
        </w:numPr>
        <w:tabs>
          <w:tab w:val="left" w:pos="567"/>
        </w:tabs>
        <w:spacing w:line="360" w:lineRule="auto"/>
        <w:ind w:left="567" w:right="360" w:hanging="567"/>
        <w:jc w:val="both"/>
        <w:rPr>
          <w:rFonts w:ascii="Arial" w:hAnsi="Arial"/>
          <w:sz w:val="24"/>
          <w:szCs w:val="24"/>
        </w:rPr>
      </w:pPr>
      <w:bookmarkStart w:id="13" w:name="page15"/>
      <w:bookmarkEnd w:id="13"/>
      <w:r w:rsidRPr="0086486E">
        <w:rPr>
          <w:rFonts w:ascii="Arial" w:eastAsia="Times New Roman" w:hAnsi="Arial"/>
          <w:sz w:val="24"/>
          <w:szCs w:val="24"/>
          <w:u w:val="single"/>
        </w:rPr>
        <w:t>Assistance with the development of Personal Pupil Plans for pupils with Special Educational Needs,</w:t>
      </w:r>
      <w:r w:rsidRPr="0086486E">
        <w:rPr>
          <w:rFonts w:ascii="Arial" w:eastAsia="Times New Roman" w:hAnsi="Arial"/>
          <w:sz w:val="24"/>
          <w:szCs w:val="24"/>
        </w:rPr>
        <w:t xml:space="preserve"> with a particular focus on developing a care plan to meet the care needs of the pupil concerned </w:t>
      </w:r>
      <w:r w:rsidR="00145600">
        <w:rPr>
          <w:rFonts w:ascii="Arial" w:eastAsia="Times New Roman" w:hAnsi="Arial"/>
          <w:sz w:val="24"/>
          <w:szCs w:val="24"/>
        </w:rPr>
        <w:t>and the review of such plans;</w:t>
      </w:r>
    </w:p>
    <w:p w14:paraId="24FC4E5B" w14:textId="77777777" w:rsidR="00964A61" w:rsidRPr="0086486E" w:rsidRDefault="00964A61" w:rsidP="008C7979">
      <w:pPr>
        <w:tabs>
          <w:tab w:val="left" w:pos="567"/>
        </w:tabs>
        <w:spacing w:line="360" w:lineRule="auto"/>
        <w:ind w:left="567" w:hanging="567"/>
        <w:jc w:val="both"/>
        <w:rPr>
          <w:rFonts w:ascii="Arial" w:hAnsi="Arial"/>
          <w:sz w:val="24"/>
          <w:szCs w:val="24"/>
        </w:rPr>
      </w:pPr>
    </w:p>
    <w:p w14:paraId="7E56B12D" w14:textId="77832623" w:rsidR="00964A61" w:rsidRPr="0086486E" w:rsidRDefault="00964A61" w:rsidP="00B76812">
      <w:pPr>
        <w:numPr>
          <w:ilvl w:val="0"/>
          <w:numId w:val="8"/>
        </w:numPr>
        <w:tabs>
          <w:tab w:val="left" w:pos="567"/>
        </w:tabs>
        <w:spacing w:line="360" w:lineRule="auto"/>
        <w:ind w:left="567" w:right="280" w:hanging="567"/>
        <w:jc w:val="both"/>
        <w:rPr>
          <w:rFonts w:ascii="Arial" w:hAnsi="Arial"/>
          <w:sz w:val="24"/>
          <w:szCs w:val="24"/>
        </w:rPr>
      </w:pPr>
      <w:r w:rsidRPr="0086486E">
        <w:rPr>
          <w:rFonts w:ascii="Arial" w:eastAsia="Times New Roman" w:hAnsi="Arial"/>
          <w:sz w:val="24"/>
          <w:szCs w:val="24"/>
          <w:u w:val="single"/>
        </w:rPr>
        <w:t xml:space="preserve">Assist Teachers </w:t>
      </w:r>
      <w:r w:rsidRPr="000C7401">
        <w:rPr>
          <w:rFonts w:ascii="Arial" w:eastAsia="Times New Roman" w:hAnsi="Arial"/>
          <w:sz w:val="24"/>
          <w:szCs w:val="24"/>
          <w:u w:val="single"/>
        </w:rPr>
        <w:t xml:space="preserve">and/or </w:t>
      </w:r>
      <w:r w:rsidR="000C7401">
        <w:rPr>
          <w:rFonts w:ascii="Arial" w:eastAsia="Times New Roman" w:hAnsi="Arial"/>
          <w:sz w:val="24"/>
          <w:szCs w:val="24"/>
          <w:u w:val="single"/>
        </w:rPr>
        <w:t>p</w:t>
      </w:r>
      <w:r w:rsidRPr="000C7401">
        <w:rPr>
          <w:rFonts w:ascii="Arial" w:eastAsia="Times New Roman" w:hAnsi="Arial"/>
          <w:sz w:val="24"/>
          <w:szCs w:val="24"/>
          <w:u w:val="single"/>
        </w:rPr>
        <w:t>rincipal</w:t>
      </w:r>
      <w:r w:rsidRPr="0086486E">
        <w:rPr>
          <w:rFonts w:ascii="Arial" w:eastAsia="Times New Roman" w:hAnsi="Arial"/>
          <w:sz w:val="24"/>
          <w:szCs w:val="24"/>
          <w:u w:val="single"/>
        </w:rPr>
        <w:t xml:space="preserve"> in maintaining a journal and care monitoring system for pupils including details of attendance and care needs.</w:t>
      </w:r>
      <w:r w:rsidRPr="0086486E">
        <w:rPr>
          <w:rFonts w:ascii="Arial" w:eastAsia="Times New Roman" w:hAnsi="Arial"/>
          <w:sz w:val="24"/>
          <w:szCs w:val="24"/>
        </w:rPr>
        <w:t xml:space="preserve"> Assist in preparation of school files and materials relating to care and assistance required in class</w:t>
      </w:r>
      <w:r w:rsidR="00145600">
        <w:rPr>
          <w:rFonts w:ascii="Arial" w:eastAsia="Times New Roman" w:hAnsi="Arial"/>
          <w:sz w:val="24"/>
          <w:szCs w:val="24"/>
        </w:rPr>
        <w:t xml:space="preserve"> by students with special needs;</w:t>
      </w:r>
    </w:p>
    <w:p w14:paraId="5ED80D6C" w14:textId="77777777" w:rsidR="00964A61" w:rsidRPr="0086486E" w:rsidRDefault="00964A61" w:rsidP="008C7979">
      <w:pPr>
        <w:tabs>
          <w:tab w:val="left" w:pos="567"/>
        </w:tabs>
        <w:spacing w:line="360" w:lineRule="auto"/>
        <w:ind w:left="567" w:hanging="567"/>
        <w:jc w:val="both"/>
        <w:rPr>
          <w:rFonts w:ascii="Arial" w:hAnsi="Arial"/>
          <w:sz w:val="24"/>
          <w:szCs w:val="24"/>
        </w:rPr>
      </w:pPr>
    </w:p>
    <w:p w14:paraId="2187CEAA" w14:textId="5B243191" w:rsidR="00964A61" w:rsidRPr="0086486E" w:rsidRDefault="00964A61" w:rsidP="00B76812">
      <w:pPr>
        <w:numPr>
          <w:ilvl w:val="0"/>
          <w:numId w:val="8"/>
        </w:numPr>
        <w:tabs>
          <w:tab w:val="left" w:pos="567"/>
        </w:tabs>
        <w:spacing w:line="360" w:lineRule="auto"/>
        <w:ind w:left="567" w:right="80" w:hanging="567"/>
        <w:jc w:val="both"/>
        <w:rPr>
          <w:rFonts w:ascii="Arial" w:hAnsi="Arial"/>
          <w:sz w:val="24"/>
          <w:szCs w:val="24"/>
        </w:rPr>
      </w:pPr>
      <w:r w:rsidRPr="0086486E">
        <w:rPr>
          <w:rFonts w:ascii="Arial" w:eastAsia="Times New Roman" w:hAnsi="Arial"/>
          <w:sz w:val="24"/>
          <w:szCs w:val="24"/>
          <w:u w:val="single"/>
        </w:rPr>
        <w:t>Planning for activities and classes where there may be additional care requirements associated with particular activities</w:t>
      </w:r>
      <w:r w:rsidRPr="0086486E">
        <w:rPr>
          <w:rFonts w:ascii="Arial" w:eastAsia="Times New Roman" w:hAnsi="Arial"/>
          <w:sz w:val="24"/>
          <w:szCs w:val="24"/>
        </w:rPr>
        <w:t xml:space="preserve">, liaising with </w:t>
      </w:r>
      <w:r w:rsidR="000C7401">
        <w:rPr>
          <w:rFonts w:ascii="Arial" w:eastAsia="Times New Roman" w:hAnsi="Arial"/>
          <w:sz w:val="24"/>
          <w:szCs w:val="24"/>
        </w:rPr>
        <w:t>c</w:t>
      </w:r>
      <w:r w:rsidRPr="0086486E">
        <w:rPr>
          <w:rFonts w:ascii="Arial" w:eastAsia="Times New Roman" w:hAnsi="Arial"/>
          <w:sz w:val="24"/>
          <w:szCs w:val="24"/>
        </w:rPr>
        <w:t xml:space="preserve">lass </w:t>
      </w:r>
      <w:r w:rsidR="000C7401">
        <w:rPr>
          <w:rFonts w:ascii="Arial" w:eastAsia="Times New Roman" w:hAnsi="Arial"/>
          <w:sz w:val="24"/>
          <w:szCs w:val="24"/>
        </w:rPr>
        <w:t>t</w:t>
      </w:r>
      <w:r w:rsidRPr="0086486E">
        <w:rPr>
          <w:rFonts w:ascii="Arial" w:eastAsia="Times New Roman" w:hAnsi="Arial"/>
          <w:sz w:val="24"/>
          <w:szCs w:val="24"/>
        </w:rPr>
        <w:t xml:space="preserve">eachers and other </w:t>
      </w:r>
      <w:r w:rsidR="000C7401">
        <w:rPr>
          <w:rFonts w:ascii="Arial" w:eastAsia="Times New Roman" w:hAnsi="Arial"/>
          <w:sz w:val="24"/>
          <w:szCs w:val="24"/>
        </w:rPr>
        <w:t>t</w:t>
      </w:r>
      <w:r w:rsidRPr="0086486E">
        <w:rPr>
          <w:rFonts w:ascii="Arial" w:eastAsia="Times New Roman" w:hAnsi="Arial"/>
          <w:sz w:val="24"/>
          <w:szCs w:val="24"/>
        </w:rPr>
        <w:t xml:space="preserve">eachers such as </w:t>
      </w:r>
      <w:r w:rsidRPr="00E439DA">
        <w:rPr>
          <w:rFonts w:ascii="Arial" w:eastAsia="Times New Roman" w:hAnsi="Arial"/>
          <w:sz w:val="24"/>
          <w:szCs w:val="24"/>
        </w:rPr>
        <w:t xml:space="preserve">the </w:t>
      </w:r>
      <w:r w:rsidR="00E439DA" w:rsidRPr="00E439DA">
        <w:rPr>
          <w:rFonts w:ascii="Arial" w:eastAsia="Times New Roman" w:hAnsi="Arial"/>
          <w:sz w:val="24"/>
          <w:szCs w:val="24"/>
        </w:rPr>
        <w:t>learning support</w:t>
      </w:r>
      <w:r w:rsidRPr="00E439DA">
        <w:rPr>
          <w:rFonts w:ascii="Arial" w:eastAsia="Times New Roman" w:hAnsi="Arial"/>
          <w:sz w:val="24"/>
          <w:szCs w:val="24"/>
        </w:rPr>
        <w:t xml:space="preserve"> </w:t>
      </w:r>
      <w:r w:rsidR="00E439DA" w:rsidRPr="00E439DA">
        <w:rPr>
          <w:rFonts w:ascii="Arial" w:eastAsia="Times New Roman" w:hAnsi="Arial"/>
          <w:sz w:val="24"/>
          <w:szCs w:val="24"/>
        </w:rPr>
        <w:t>t</w:t>
      </w:r>
      <w:r w:rsidRPr="00E439DA">
        <w:rPr>
          <w:rFonts w:ascii="Arial" w:eastAsia="Times New Roman" w:hAnsi="Arial"/>
          <w:sz w:val="24"/>
          <w:szCs w:val="24"/>
        </w:rPr>
        <w:t xml:space="preserve">eacher and </w:t>
      </w:r>
      <w:r w:rsidR="000C7401" w:rsidRPr="00E439DA">
        <w:rPr>
          <w:rFonts w:ascii="Arial" w:eastAsia="Times New Roman" w:hAnsi="Arial"/>
          <w:sz w:val="24"/>
          <w:szCs w:val="24"/>
        </w:rPr>
        <w:t>s</w:t>
      </w:r>
      <w:r w:rsidRPr="00E439DA">
        <w:rPr>
          <w:rFonts w:ascii="Arial" w:eastAsia="Times New Roman" w:hAnsi="Arial"/>
          <w:sz w:val="24"/>
          <w:szCs w:val="24"/>
        </w:rPr>
        <w:t>c</w:t>
      </w:r>
      <w:r w:rsidRPr="0086486E">
        <w:rPr>
          <w:rFonts w:ascii="Arial" w:eastAsia="Times New Roman" w:hAnsi="Arial"/>
          <w:sz w:val="24"/>
          <w:szCs w:val="24"/>
        </w:rPr>
        <w:t xml:space="preserve">hool </w:t>
      </w:r>
      <w:r w:rsidR="000C7401">
        <w:rPr>
          <w:rFonts w:ascii="Arial" w:eastAsia="Times New Roman" w:hAnsi="Arial"/>
          <w:sz w:val="24"/>
          <w:szCs w:val="24"/>
        </w:rPr>
        <w:t>p</w:t>
      </w:r>
      <w:r w:rsidRPr="0086486E">
        <w:rPr>
          <w:rFonts w:ascii="Arial" w:eastAsia="Times New Roman" w:hAnsi="Arial"/>
          <w:sz w:val="24"/>
          <w:szCs w:val="24"/>
        </w:rPr>
        <w:t xml:space="preserve">rincipal, attending meetings with </w:t>
      </w:r>
      <w:r w:rsidR="000C7401">
        <w:rPr>
          <w:rFonts w:ascii="Arial" w:eastAsia="Times New Roman" w:hAnsi="Arial"/>
          <w:sz w:val="24"/>
          <w:szCs w:val="24"/>
        </w:rPr>
        <w:t>p</w:t>
      </w:r>
      <w:r w:rsidRPr="0086486E">
        <w:rPr>
          <w:rFonts w:ascii="Arial" w:eastAsia="Times New Roman" w:hAnsi="Arial"/>
          <w:sz w:val="24"/>
          <w:szCs w:val="24"/>
        </w:rPr>
        <w:t>arents, SENO, NEPS Psychologists, or school staff meetings with the agreement and guid</w:t>
      </w:r>
      <w:r w:rsidR="00145600">
        <w:rPr>
          <w:rFonts w:ascii="Arial" w:eastAsia="Times New Roman" w:hAnsi="Arial"/>
          <w:sz w:val="24"/>
          <w:szCs w:val="24"/>
        </w:rPr>
        <w:t xml:space="preserve">ance of </w:t>
      </w:r>
      <w:r w:rsidR="000C7401">
        <w:rPr>
          <w:rFonts w:ascii="Arial" w:eastAsia="Times New Roman" w:hAnsi="Arial"/>
          <w:sz w:val="24"/>
          <w:szCs w:val="24"/>
        </w:rPr>
        <w:t>c</w:t>
      </w:r>
      <w:r w:rsidR="00145600">
        <w:rPr>
          <w:rFonts w:ascii="Arial" w:eastAsia="Times New Roman" w:hAnsi="Arial"/>
          <w:sz w:val="24"/>
          <w:szCs w:val="24"/>
        </w:rPr>
        <w:t xml:space="preserve">lass </w:t>
      </w:r>
      <w:r w:rsidR="000C7401">
        <w:rPr>
          <w:rFonts w:ascii="Arial" w:eastAsia="Times New Roman" w:hAnsi="Arial"/>
          <w:sz w:val="24"/>
          <w:szCs w:val="24"/>
        </w:rPr>
        <w:t>t</w:t>
      </w:r>
      <w:r w:rsidR="00145600">
        <w:rPr>
          <w:rFonts w:ascii="Arial" w:eastAsia="Times New Roman" w:hAnsi="Arial"/>
          <w:sz w:val="24"/>
          <w:szCs w:val="24"/>
        </w:rPr>
        <w:t>eacher/</w:t>
      </w:r>
      <w:r w:rsidR="000C7401">
        <w:rPr>
          <w:rFonts w:ascii="Arial" w:eastAsia="Times New Roman" w:hAnsi="Arial"/>
          <w:sz w:val="24"/>
          <w:szCs w:val="24"/>
        </w:rPr>
        <w:t>p</w:t>
      </w:r>
      <w:r w:rsidR="00145600">
        <w:rPr>
          <w:rFonts w:ascii="Arial" w:eastAsia="Times New Roman" w:hAnsi="Arial"/>
          <w:sz w:val="24"/>
          <w:szCs w:val="24"/>
        </w:rPr>
        <w:t>rincipal;</w:t>
      </w:r>
    </w:p>
    <w:p w14:paraId="72100ED8" w14:textId="77777777" w:rsidR="00964A61" w:rsidRPr="0086486E" w:rsidRDefault="00964A61" w:rsidP="008C7979">
      <w:pPr>
        <w:tabs>
          <w:tab w:val="left" w:pos="567"/>
        </w:tabs>
        <w:spacing w:line="360" w:lineRule="auto"/>
        <w:ind w:left="567" w:hanging="567"/>
        <w:jc w:val="both"/>
        <w:rPr>
          <w:rFonts w:ascii="Arial" w:eastAsia="Times New Roman" w:hAnsi="Arial"/>
          <w:sz w:val="24"/>
          <w:szCs w:val="24"/>
        </w:rPr>
      </w:pPr>
    </w:p>
    <w:p w14:paraId="6D16726C" w14:textId="688C77F3" w:rsidR="00964A61" w:rsidRPr="0086486E" w:rsidRDefault="00964A61" w:rsidP="00B76812">
      <w:pPr>
        <w:numPr>
          <w:ilvl w:val="0"/>
          <w:numId w:val="25"/>
        </w:numPr>
        <w:tabs>
          <w:tab w:val="left" w:pos="567"/>
        </w:tabs>
        <w:spacing w:line="360" w:lineRule="auto"/>
        <w:ind w:left="567" w:right="20" w:hanging="567"/>
        <w:jc w:val="both"/>
        <w:rPr>
          <w:rFonts w:ascii="Arial" w:eastAsia="Symbol" w:hAnsi="Arial"/>
          <w:sz w:val="24"/>
          <w:szCs w:val="24"/>
        </w:rPr>
      </w:pPr>
      <w:r w:rsidRPr="0086486E">
        <w:rPr>
          <w:rFonts w:ascii="Arial" w:eastAsia="Times New Roman" w:hAnsi="Arial"/>
          <w:sz w:val="24"/>
          <w:szCs w:val="24"/>
          <w:u w:val="single"/>
        </w:rPr>
        <w:t>Assistance with enabling a pupil to access therapy or psycho-educational programmes</w:t>
      </w:r>
      <w:r w:rsidRPr="0086486E">
        <w:rPr>
          <w:rFonts w:ascii="Arial" w:eastAsia="Times New Roman" w:hAnsi="Arial"/>
          <w:sz w:val="24"/>
          <w:szCs w:val="24"/>
        </w:rPr>
        <w:t xml:space="preserve"> such as anger management or social skills classes, under the direction of qualified personnel1, including </w:t>
      </w:r>
      <w:r w:rsidR="000C7401">
        <w:rPr>
          <w:rFonts w:ascii="Arial" w:eastAsia="Times New Roman" w:hAnsi="Arial"/>
          <w:sz w:val="24"/>
          <w:szCs w:val="24"/>
        </w:rPr>
        <w:t>c</w:t>
      </w:r>
      <w:r w:rsidRPr="0086486E">
        <w:rPr>
          <w:rFonts w:ascii="Arial" w:eastAsia="Times New Roman" w:hAnsi="Arial"/>
          <w:sz w:val="24"/>
          <w:szCs w:val="24"/>
        </w:rPr>
        <w:t>la</w:t>
      </w:r>
      <w:r w:rsidR="00145600">
        <w:rPr>
          <w:rFonts w:ascii="Arial" w:eastAsia="Times New Roman" w:hAnsi="Arial"/>
          <w:sz w:val="24"/>
          <w:szCs w:val="24"/>
        </w:rPr>
        <w:t xml:space="preserve">ss </w:t>
      </w:r>
      <w:r w:rsidR="000C7401">
        <w:rPr>
          <w:rFonts w:ascii="Arial" w:eastAsia="Times New Roman" w:hAnsi="Arial"/>
          <w:sz w:val="24"/>
          <w:szCs w:val="24"/>
        </w:rPr>
        <w:t>t</w:t>
      </w:r>
      <w:r w:rsidR="00145600">
        <w:rPr>
          <w:rFonts w:ascii="Arial" w:eastAsia="Times New Roman" w:hAnsi="Arial"/>
          <w:sz w:val="24"/>
          <w:szCs w:val="24"/>
        </w:rPr>
        <w:t>eachers or support teachers;</w:t>
      </w:r>
    </w:p>
    <w:p w14:paraId="1130801D" w14:textId="77777777" w:rsidR="00964A61" w:rsidRPr="0086486E" w:rsidRDefault="00964A61" w:rsidP="008C7979">
      <w:pPr>
        <w:tabs>
          <w:tab w:val="left" w:pos="567"/>
        </w:tabs>
        <w:spacing w:line="360" w:lineRule="auto"/>
        <w:ind w:left="567" w:hanging="567"/>
        <w:jc w:val="both"/>
        <w:rPr>
          <w:rFonts w:ascii="Arial" w:eastAsia="Symbol" w:hAnsi="Arial"/>
          <w:sz w:val="24"/>
          <w:szCs w:val="24"/>
        </w:rPr>
      </w:pPr>
    </w:p>
    <w:p w14:paraId="0CAF9B26" w14:textId="77777777" w:rsidR="00964A61" w:rsidRPr="0086486E" w:rsidRDefault="00964A61" w:rsidP="00B76812">
      <w:pPr>
        <w:numPr>
          <w:ilvl w:val="0"/>
          <w:numId w:val="25"/>
        </w:numPr>
        <w:tabs>
          <w:tab w:val="left" w:pos="567"/>
          <w:tab w:val="left" w:pos="9214"/>
        </w:tabs>
        <w:spacing w:line="360" w:lineRule="auto"/>
        <w:ind w:left="567" w:right="-24" w:hanging="567"/>
        <w:jc w:val="both"/>
        <w:rPr>
          <w:rFonts w:ascii="Arial" w:eastAsia="Symbol" w:hAnsi="Arial"/>
          <w:sz w:val="24"/>
          <w:szCs w:val="24"/>
        </w:rPr>
      </w:pPr>
      <w:r w:rsidRPr="0086486E">
        <w:rPr>
          <w:rFonts w:ascii="Arial" w:eastAsia="Times New Roman" w:hAnsi="Arial"/>
          <w:sz w:val="24"/>
          <w:szCs w:val="24"/>
          <w:u w:val="single"/>
        </w:rPr>
        <w:t>Assistance to attend or participate in out of school activities</w:t>
      </w:r>
      <w:r w:rsidRPr="0086486E">
        <w:rPr>
          <w:rFonts w:ascii="Arial" w:eastAsia="Times New Roman" w:hAnsi="Arial"/>
          <w:sz w:val="24"/>
          <w:szCs w:val="24"/>
        </w:rPr>
        <w:t>: walks, or visits, where such assistance cannot be provided by teaching staff.</w:t>
      </w:r>
    </w:p>
    <w:p w14:paraId="47DFC6A3" w14:textId="77777777" w:rsidR="00964A61" w:rsidRPr="0086486E" w:rsidRDefault="00964A61" w:rsidP="008C7979">
      <w:pPr>
        <w:tabs>
          <w:tab w:val="left" w:pos="567"/>
        </w:tabs>
        <w:spacing w:line="360" w:lineRule="auto"/>
        <w:ind w:left="567" w:hanging="567"/>
        <w:jc w:val="both"/>
        <w:rPr>
          <w:rFonts w:ascii="Arial" w:eastAsia="Symbol" w:hAnsi="Arial"/>
          <w:sz w:val="24"/>
          <w:szCs w:val="24"/>
        </w:rPr>
      </w:pPr>
    </w:p>
    <w:p w14:paraId="6ED44024" w14:textId="77777777" w:rsidR="00964A61" w:rsidRPr="0086486E" w:rsidRDefault="00964A61" w:rsidP="008C7979">
      <w:pPr>
        <w:tabs>
          <w:tab w:val="left" w:pos="567"/>
        </w:tabs>
        <w:spacing w:line="360" w:lineRule="auto"/>
        <w:ind w:left="567" w:hanging="567"/>
        <w:jc w:val="both"/>
        <w:rPr>
          <w:rFonts w:ascii="Arial" w:eastAsia="Times New Roman" w:hAnsi="Arial"/>
          <w:sz w:val="24"/>
          <w:szCs w:val="24"/>
          <w:u w:val="single"/>
        </w:rPr>
      </w:pPr>
      <w:r w:rsidRPr="0086486E">
        <w:rPr>
          <w:rFonts w:ascii="Arial" w:eastAsia="Times New Roman" w:hAnsi="Arial"/>
          <w:sz w:val="24"/>
          <w:szCs w:val="24"/>
        </w:rPr>
        <w:t>(See Appendix 3 Personal Pupil Plan (</w:t>
      </w:r>
      <w:r w:rsidRPr="0086486E">
        <w:rPr>
          <w:rFonts w:ascii="Arial" w:eastAsia="Times New Roman" w:hAnsi="Arial"/>
          <w:sz w:val="24"/>
          <w:szCs w:val="24"/>
          <w:u w:val="single"/>
        </w:rPr>
        <w:t>PPP)</w:t>
      </w:r>
      <w:r w:rsidR="00145600">
        <w:rPr>
          <w:rFonts w:ascii="Arial" w:eastAsia="Times New Roman" w:hAnsi="Arial"/>
          <w:sz w:val="24"/>
          <w:szCs w:val="24"/>
          <w:u w:val="single"/>
        </w:rPr>
        <w:t>.</w:t>
      </w:r>
    </w:p>
    <w:p w14:paraId="5FAD989E" w14:textId="77777777" w:rsidR="00964A61" w:rsidRPr="0086486E" w:rsidRDefault="00964A61" w:rsidP="0086486E">
      <w:pPr>
        <w:spacing w:line="360" w:lineRule="auto"/>
        <w:rPr>
          <w:rFonts w:ascii="Arial" w:eastAsia="Symbol" w:hAnsi="Arial"/>
          <w:sz w:val="24"/>
          <w:szCs w:val="24"/>
        </w:rPr>
      </w:pPr>
    </w:p>
    <w:p w14:paraId="21C4C2D6" w14:textId="77777777" w:rsidR="00964A61" w:rsidRPr="0086486E" w:rsidRDefault="008C7979" w:rsidP="008C7979">
      <w:pPr>
        <w:spacing w:line="360" w:lineRule="auto"/>
        <w:rPr>
          <w:rFonts w:ascii="Arial" w:eastAsia="Times New Roman" w:hAnsi="Arial"/>
          <w:b/>
          <w:sz w:val="24"/>
          <w:szCs w:val="24"/>
        </w:rPr>
      </w:pPr>
      <w:r>
        <w:rPr>
          <w:rFonts w:ascii="Arial" w:eastAsia="Times New Roman" w:hAnsi="Arial"/>
          <w:b/>
          <w:sz w:val="24"/>
          <w:szCs w:val="24"/>
        </w:rPr>
        <w:t>4.7 Role of Parents</w:t>
      </w:r>
    </w:p>
    <w:p w14:paraId="147352A1" w14:textId="77777777" w:rsidR="00964A61" w:rsidRPr="0086486E" w:rsidRDefault="00964A61" w:rsidP="0086486E">
      <w:pPr>
        <w:spacing w:line="360" w:lineRule="auto"/>
        <w:rPr>
          <w:rFonts w:ascii="Arial" w:eastAsia="Symbol" w:hAnsi="Arial"/>
          <w:sz w:val="24"/>
          <w:szCs w:val="24"/>
        </w:rPr>
      </w:pPr>
    </w:p>
    <w:p w14:paraId="27359786" w14:textId="77777777" w:rsidR="00964A61" w:rsidRPr="0086486E" w:rsidRDefault="00964A61" w:rsidP="008C7979">
      <w:pPr>
        <w:spacing w:line="360" w:lineRule="auto"/>
        <w:jc w:val="both"/>
        <w:rPr>
          <w:rFonts w:ascii="Arial" w:eastAsia="Times New Roman" w:hAnsi="Arial"/>
          <w:sz w:val="24"/>
          <w:szCs w:val="24"/>
        </w:rPr>
      </w:pPr>
      <w:r w:rsidRPr="0086486E">
        <w:rPr>
          <w:rFonts w:ascii="Arial" w:eastAsia="Times New Roman" w:hAnsi="Arial"/>
          <w:i/>
          <w:sz w:val="24"/>
          <w:szCs w:val="24"/>
        </w:rPr>
        <w:t xml:space="preserve">“Parents through their unique knowledge of their own child, have much to contribute to their child’s learning programmes” </w:t>
      </w:r>
      <w:r w:rsidRPr="0086486E">
        <w:rPr>
          <w:rFonts w:ascii="Arial" w:eastAsia="Times New Roman" w:hAnsi="Arial"/>
          <w:sz w:val="24"/>
          <w:szCs w:val="24"/>
        </w:rPr>
        <w:t>(Learning-Support Guidelines, p.52). "</w:t>
      </w:r>
      <w:r w:rsidRPr="0086486E">
        <w:rPr>
          <w:rFonts w:ascii="Arial" w:eastAsia="Times New Roman" w:hAnsi="Arial"/>
          <w:i/>
          <w:sz w:val="24"/>
          <w:szCs w:val="24"/>
        </w:rPr>
        <w:t xml:space="preserve">Good parental </w:t>
      </w:r>
      <w:r w:rsidRPr="0086486E">
        <w:rPr>
          <w:rFonts w:ascii="Arial" w:eastAsia="Times New Roman" w:hAnsi="Arial"/>
          <w:i/>
          <w:sz w:val="24"/>
          <w:szCs w:val="24"/>
        </w:rPr>
        <w:lastRenderedPageBreak/>
        <w:t>engagement is a critical factor in enhancing outcomes for pupils with special educational needs</w:t>
      </w:r>
      <w:r w:rsidRPr="0086486E">
        <w:rPr>
          <w:rFonts w:ascii="Arial" w:eastAsia="Times New Roman" w:hAnsi="Arial"/>
          <w:sz w:val="24"/>
          <w:szCs w:val="24"/>
        </w:rPr>
        <w:t>" (2017 Guidelines: p. 23).</w:t>
      </w:r>
    </w:p>
    <w:p w14:paraId="572E5C36" w14:textId="77777777" w:rsidR="00964A61" w:rsidRPr="0086486E" w:rsidRDefault="00964A61" w:rsidP="008C7979">
      <w:pPr>
        <w:spacing w:line="360" w:lineRule="auto"/>
        <w:jc w:val="both"/>
        <w:rPr>
          <w:rFonts w:ascii="Arial" w:eastAsia="Times New Roman" w:hAnsi="Arial"/>
          <w:sz w:val="24"/>
          <w:szCs w:val="24"/>
        </w:rPr>
      </w:pPr>
      <w:r w:rsidRPr="0086486E">
        <w:rPr>
          <w:rFonts w:ascii="Arial" w:eastAsia="Times New Roman" w:hAnsi="Arial"/>
          <w:sz w:val="24"/>
          <w:szCs w:val="24"/>
        </w:rPr>
        <w:t>Parents can support the work of the school in supporting their child by:</w:t>
      </w:r>
    </w:p>
    <w:p w14:paraId="289457FD" w14:textId="77777777" w:rsidR="00964A61" w:rsidRPr="0086486E" w:rsidRDefault="00964A61" w:rsidP="0086486E">
      <w:pPr>
        <w:spacing w:line="360" w:lineRule="auto"/>
        <w:rPr>
          <w:rFonts w:ascii="Arial" w:eastAsia="Symbol" w:hAnsi="Arial"/>
          <w:sz w:val="24"/>
          <w:szCs w:val="24"/>
        </w:rPr>
      </w:pPr>
    </w:p>
    <w:p w14:paraId="5E004C9D" w14:textId="77777777" w:rsidR="00964A61" w:rsidRPr="0086486E" w:rsidRDefault="00964A61" w:rsidP="00B76812">
      <w:pPr>
        <w:numPr>
          <w:ilvl w:val="0"/>
          <w:numId w:val="45"/>
        </w:numPr>
        <w:tabs>
          <w:tab w:val="left" w:pos="718"/>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Providing a home environment in which there are opportunities for adults and children to participate together in language, literacy and mathematical activities in the early years</w:t>
      </w:r>
      <w:r w:rsidR="00145600">
        <w:rPr>
          <w:rFonts w:ascii="Arial" w:eastAsia="Times New Roman" w:hAnsi="Arial"/>
          <w:sz w:val="24"/>
          <w:szCs w:val="24"/>
        </w:rPr>
        <w:t xml:space="preserve"> before formal schooling begins.</w:t>
      </w:r>
    </w:p>
    <w:p w14:paraId="4C881CB8" w14:textId="77777777" w:rsidR="00964A61" w:rsidRPr="0086486E" w:rsidRDefault="00964A61" w:rsidP="008C7979">
      <w:pPr>
        <w:spacing w:line="360" w:lineRule="auto"/>
        <w:ind w:left="567" w:hanging="567"/>
        <w:jc w:val="both"/>
        <w:rPr>
          <w:rFonts w:ascii="Arial" w:eastAsia="Wingdings" w:hAnsi="Arial"/>
          <w:sz w:val="24"/>
          <w:szCs w:val="24"/>
          <w:vertAlign w:val="superscript"/>
        </w:rPr>
      </w:pPr>
    </w:p>
    <w:p w14:paraId="1CC29816" w14:textId="77777777" w:rsidR="00964A61" w:rsidRPr="0086486E" w:rsidRDefault="00964A61" w:rsidP="00B76812">
      <w:pPr>
        <w:numPr>
          <w:ilvl w:val="0"/>
          <w:numId w:val="45"/>
        </w:numPr>
        <w:tabs>
          <w:tab w:val="left" w:pos="721"/>
        </w:tabs>
        <w:spacing w:line="360" w:lineRule="auto"/>
        <w:ind w:left="567" w:hanging="567"/>
        <w:jc w:val="both"/>
        <w:rPr>
          <w:rFonts w:ascii="Arial" w:eastAsia="Wingdings" w:hAnsi="Arial"/>
          <w:sz w:val="24"/>
          <w:szCs w:val="24"/>
          <w:vertAlign w:val="superscript"/>
        </w:rPr>
      </w:pPr>
      <w:r w:rsidRPr="0086486E">
        <w:rPr>
          <w:rFonts w:ascii="Arial" w:eastAsia="Times New Roman" w:hAnsi="Arial"/>
          <w:sz w:val="24"/>
          <w:szCs w:val="24"/>
        </w:rPr>
        <w:t>Supporting the work of the school by participating with their child in such activities as:</w:t>
      </w:r>
    </w:p>
    <w:p w14:paraId="70514447" w14:textId="77777777" w:rsidR="00964A61" w:rsidRPr="0086486E" w:rsidRDefault="00964A61" w:rsidP="0086486E">
      <w:pPr>
        <w:spacing w:line="360" w:lineRule="auto"/>
        <w:rPr>
          <w:rFonts w:ascii="Arial" w:eastAsia="Wingdings" w:hAnsi="Arial"/>
          <w:sz w:val="24"/>
          <w:szCs w:val="24"/>
          <w:vertAlign w:val="superscript"/>
        </w:rPr>
      </w:pPr>
    </w:p>
    <w:p w14:paraId="78B55226" w14:textId="4E1AEEEB" w:rsidR="00964A61" w:rsidRPr="00F432FB" w:rsidRDefault="00964A61" w:rsidP="00B76812">
      <w:pPr>
        <w:numPr>
          <w:ilvl w:val="0"/>
          <w:numId w:val="53"/>
        </w:numPr>
        <w:tabs>
          <w:tab w:val="left" w:pos="1134"/>
        </w:tabs>
        <w:spacing w:line="360" w:lineRule="auto"/>
        <w:ind w:left="1134" w:hanging="567"/>
        <w:jc w:val="both"/>
        <w:rPr>
          <w:rFonts w:ascii="Arial" w:eastAsia="Wingdings" w:hAnsi="Arial"/>
          <w:sz w:val="24"/>
          <w:szCs w:val="24"/>
        </w:rPr>
      </w:pPr>
      <w:r w:rsidRPr="0086486E">
        <w:rPr>
          <w:rFonts w:ascii="Arial" w:eastAsia="Times New Roman" w:hAnsi="Arial"/>
          <w:sz w:val="24"/>
          <w:szCs w:val="24"/>
        </w:rPr>
        <w:t>Boo</w:t>
      </w:r>
      <w:r w:rsidRPr="000C7401">
        <w:rPr>
          <w:rFonts w:ascii="Arial" w:eastAsia="Times New Roman" w:hAnsi="Arial"/>
          <w:sz w:val="24"/>
          <w:szCs w:val="24"/>
        </w:rPr>
        <w:t>k sharing/reading</w:t>
      </w:r>
      <w:r w:rsidRPr="0086486E">
        <w:rPr>
          <w:rFonts w:ascii="Arial" w:eastAsia="Times New Roman" w:hAnsi="Arial"/>
          <w:sz w:val="24"/>
          <w:szCs w:val="24"/>
        </w:rPr>
        <w:t xml:space="preserve"> stories</w:t>
      </w:r>
      <w:r w:rsidR="00145600">
        <w:rPr>
          <w:rFonts w:ascii="Arial" w:eastAsia="Times New Roman" w:hAnsi="Arial"/>
          <w:sz w:val="24"/>
          <w:szCs w:val="24"/>
        </w:rPr>
        <w:t>;</w:t>
      </w:r>
    </w:p>
    <w:p w14:paraId="5F1D6D78" w14:textId="77777777" w:rsidR="00F432FB" w:rsidRPr="0086486E" w:rsidRDefault="00F432FB" w:rsidP="00F432FB">
      <w:pPr>
        <w:tabs>
          <w:tab w:val="left" w:pos="1134"/>
        </w:tabs>
        <w:spacing w:line="360" w:lineRule="auto"/>
        <w:ind w:left="1134"/>
        <w:jc w:val="both"/>
        <w:rPr>
          <w:rFonts w:ascii="Arial" w:eastAsia="Wingdings" w:hAnsi="Arial"/>
          <w:sz w:val="24"/>
          <w:szCs w:val="24"/>
        </w:rPr>
      </w:pPr>
    </w:p>
    <w:p w14:paraId="06FD8391" w14:textId="77777777" w:rsidR="00964A61" w:rsidRPr="00F432FB" w:rsidRDefault="00964A61" w:rsidP="00B76812">
      <w:pPr>
        <w:numPr>
          <w:ilvl w:val="0"/>
          <w:numId w:val="53"/>
        </w:numPr>
        <w:tabs>
          <w:tab w:val="left" w:pos="1134"/>
        </w:tabs>
        <w:spacing w:line="360" w:lineRule="auto"/>
        <w:ind w:left="1134" w:hanging="567"/>
        <w:jc w:val="both"/>
        <w:rPr>
          <w:rFonts w:ascii="Arial" w:eastAsia="Wingdings" w:hAnsi="Arial"/>
          <w:sz w:val="24"/>
          <w:szCs w:val="24"/>
        </w:rPr>
      </w:pPr>
      <w:r w:rsidRPr="0086486E">
        <w:rPr>
          <w:rFonts w:ascii="Arial" w:eastAsia="Times New Roman" w:hAnsi="Arial"/>
          <w:sz w:val="24"/>
          <w:szCs w:val="24"/>
        </w:rPr>
        <w:t>Storytelling</w:t>
      </w:r>
      <w:r w:rsidR="00145600">
        <w:rPr>
          <w:rFonts w:ascii="Arial" w:eastAsia="Times New Roman" w:hAnsi="Arial"/>
          <w:sz w:val="24"/>
          <w:szCs w:val="24"/>
        </w:rPr>
        <w:t>;</w:t>
      </w:r>
    </w:p>
    <w:p w14:paraId="46AD0587" w14:textId="77777777" w:rsidR="00F432FB" w:rsidRPr="0086486E" w:rsidRDefault="00F432FB" w:rsidP="00F432FB">
      <w:pPr>
        <w:tabs>
          <w:tab w:val="left" w:pos="1134"/>
        </w:tabs>
        <w:spacing w:line="360" w:lineRule="auto"/>
        <w:ind w:left="1134"/>
        <w:jc w:val="both"/>
        <w:rPr>
          <w:rFonts w:ascii="Arial" w:eastAsia="Wingdings" w:hAnsi="Arial"/>
          <w:sz w:val="24"/>
          <w:szCs w:val="24"/>
        </w:rPr>
      </w:pPr>
    </w:p>
    <w:p w14:paraId="76B9DA31" w14:textId="77777777" w:rsidR="00964A61" w:rsidRPr="0086486E" w:rsidRDefault="00964A61" w:rsidP="00B76812">
      <w:pPr>
        <w:numPr>
          <w:ilvl w:val="0"/>
          <w:numId w:val="53"/>
        </w:numPr>
        <w:tabs>
          <w:tab w:val="left" w:pos="1134"/>
        </w:tabs>
        <w:spacing w:line="360" w:lineRule="auto"/>
        <w:ind w:left="1134" w:hanging="567"/>
        <w:jc w:val="both"/>
        <w:rPr>
          <w:rFonts w:ascii="Arial" w:eastAsia="Wingdings" w:hAnsi="Arial"/>
          <w:sz w:val="24"/>
          <w:szCs w:val="24"/>
        </w:rPr>
      </w:pPr>
      <w:r w:rsidRPr="0086486E">
        <w:rPr>
          <w:rFonts w:ascii="Arial" w:eastAsia="Times New Roman" w:hAnsi="Arial"/>
          <w:sz w:val="24"/>
          <w:szCs w:val="24"/>
        </w:rPr>
        <w:t>Paired reading (listening to and giving supportive feedback on oral reading)</w:t>
      </w:r>
      <w:r w:rsidR="00145600">
        <w:rPr>
          <w:rFonts w:ascii="Arial" w:eastAsia="Times New Roman" w:hAnsi="Arial"/>
          <w:sz w:val="24"/>
          <w:szCs w:val="24"/>
        </w:rPr>
        <w:t>;</w:t>
      </w:r>
    </w:p>
    <w:p w14:paraId="52F474F3" w14:textId="77777777" w:rsidR="00964A61" w:rsidRPr="0086486E" w:rsidRDefault="00964A61" w:rsidP="00F432FB">
      <w:pPr>
        <w:tabs>
          <w:tab w:val="left" w:pos="1134"/>
        </w:tabs>
        <w:spacing w:line="360" w:lineRule="auto"/>
        <w:ind w:left="1134" w:hanging="567"/>
        <w:jc w:val="both"/>
        <w:rPr>
          <w:rFonts w:ascii="Arial" w:eastAsia="Wingdings" w:hAnsi="Arial"/>
          <w:sz w:val="24"/>
          <w:szCs w:val="24"/>
        </w:rPr>
      </w:pPr>
    </w:p>
    <w:p w14:paraId="07375E88" w14:textId="77777777" w:rsidR="00964A61" w:rsidRPr="0086486E" w:rsidRDefault="00964A61" w:rsidP="00B76812">
      <w:pPr>
        <w:numPr>
          <w:ilvl w:val="0"/>
          <w:numId w:val="53"/>
        </w:numPr>
        <w:tabs>
          <w:tab w:val="left" w:pos="1134"/>
        </w:tabs>
        <w:spacing w:line="360" w:lineRule="auto"/>
        <w:ind w:left="1134" w:hanging="567"/>
        <w:jc w:val="both"/>
        <w:rPr>
          <w:rFonts w:ascii="Arial" w:eastAsia="Wingdings" w:hAnsi="Arial"/>
          <w:sz w:val="24"/>
          <w:szCs w:val="24"/>
        </w:rPr>
      </w:pPr>
      <w:r w:rsidRPr="0086486E">
        <w:rPr>
          <w:rFonts w:ascii="Arial" w:eastAsia="Times New Roman" w:hAnsi="Arial"/>
          <w:sz w:val="24"/>
          <w:szCs w:val="24"/>
        </w:rPr>
        <w:t>Discussions about school and other activities to build vocabulary and thinking skills</w:t>
      </w:r>
      <w:r w:rsidR="00145600">
        <w:rPr>
          <w:rFonts w:ascii="Arial" w:eastAsia="Times New Roman" w:hAnsi="Arial"/>
          <w:sz w:val="24"/>
          <w:szCs w:val="24"/>
        </w:rPr>
        <w:t>;</w:t>
      </w:r>
    </w:p>
    <w:p w14:paraId="7232291F" w14:textId="77777777" w:rsidR="00964A61" w:rsidRPr="0086486E" w:rsidRDefault="00964A61" w:rsidP="00F432FB">
      <w:pPr>
        <w:tabs>
          <w:tab w:val="left" w:pos="1134"/>
        </w:tabs>
        <w:spacing w:line="360" w:lineRule="auto"/>
        <w:ind w:left="1134" w:hanging="567"/>
        <w:jc w:val="both"/>
        <w:rPr>
          <w:rFonts w:ascii="Arial" w:eastAsia="Wingdings" w:hAnsi="Arial"/>
          <w:sz w:val="24"/>
          <w:szCs w:val="24"/>
        </w:rPr>
      </w:pPr>
    </w:p>
    <w:p w14:paraId="0960806D" w14:textId="77777777" w:rsidR="00964A61" w:rsidRPr="00F432FB" w:rsidRDefault="00964A61" w:rsidP="00B76812">
      <w:pPr>
        <w:numPr>
          <w:ilvl w:val="0"/>
          <w:numId w:val="53"/>
        </w:numPr>
        <w:tabs>
          <w:tab w:val="left" w:pos="1134"/>
        </w:tabs>
        <w:spacing w:line="360" w:lineRule="auto"/>
        <w:ind w:left="1134" w:hanging="567"/>
        <w:jc w:val="both"/>
        <w:rPr>
          <w:rFonts w:ascii="Arial" w:eastAsia="Wingdings" w:hAnsi="Arial"/>
          <w:sz w:val="24"/>
          <w:szCs w:val="24"/>
        </w:rPr>
      </w:pPr>
      <w:r w:rsidRPr="0086486E">
        <w:rPr>
          <w:rFonts w:ascii="Arial" w:eastAsia="Times New Roman" w:hAnsi="Arial"/>
          <w:sz w:val="24"/>
          <w:szCs w:val="24"/>
        </w:rPr>
        <w:t>Writing lists and short accounts about children’s experiences</w:t>
      </w:r>
      <w:r w:rsidR="00145600">
        <w:rPr>
          <w:rFonts w:ascii="Arial" w:eastAsia="Times New Roman" w:hAnsi="Arial"/>
          <w:sz w:val="24"/>
          <w:szCs w:val="24"/>
        </w:rPr>
        <w:t>;</w:t>
      </w:r>
    </w:p>
    <w:p w14:paraId="562B9A4E" w14:textId="77777777" w:rsidR="00F432FB" w:rsidRPr="0086486E" w:rsidRDefault="00F432FB" w:rsidP="00F432FB">
      <w:pPr>
        <w:tabs>
          <w:tab w:val="left" w:pos="1134"/>
        </w:tabs>
        <w:spacing w:line="360" w:lineRule="auto"/>
        <w:ind w:left="1134"/>
        <w:jc w:val="both"/>
        <w:rPr>
          <w:rFonts w:ascii="Arial" w:eastAsia="Wingdings" w:hAnsi="Arial"/>
          <w:sz w:val="24"/>
          <w:szCs w:val="24"/>
        </w:rPr>
      </w:pPr>
    </w:p>
    <w:p w14:paraId="61CB91D4" w14:textId="77777777" w:rsidR="00964A61" w:rsidRPr="0086486E" w:rsidRDefault="00964A61" w:rsidP="00B76812">
      <w:pPr>
        <w:numPr>
          <w:ilvl w:val="0"/>
          <w:numId w:val="53"/>
        </w:numPr>
        <w:tabs>
          <w:tab w:val="left" w:pos="1134"/>
        </w:tabs>
        <w:spacing w:line="360" w:lineRule="auto"/>
        <w:ind w:left="1134" w:hanging="567"/>
        <w:jc w:val="both"/>
        <w:rPr>
          <w:rFonts w:ascii="Arial" w:eastAsia="Wingdings" w:hAnsi="Arial"/>
          <w:sz w:val="24"/>
          <w:szCs w:val="24"/>
        </w:rPr>
      </w:pPr>
      <w:r w:rsidRPr="0086486E">
        <w:rPr>
          <w:rFonts w:ascii="Arial" w:eastAsia="Times New Roman" w:hAnsi="Arial"/>
          <w:sz w:val="24"/>
          <w:szCs w:val="24"/>
        </w:rPr>
        <w:t>Counting and measuring and other activities involving number</w:t>
      </w:r>
      <w:r w:rsidR="00145600">
        <w:rPr>
          <w:rFonts w:ascii="Arial" w:eastAsia="Times New Roman" w:hAnsi="Arial"/>
          <w:sz w:val="24"/>
          <w:szCs w:val="24"/>
        </w:rPr>
        <w:t>;</w:t>
      </w:r>
    </w:p>
    <w:p w14:paraId="59A656A5" w14:textId="77777777" w:rsidR="00964A61" w:rsidRPr="0086486E" w:rsidRDefault="00964A61" w:rsidP="00F432FB">
      <w:pPr>
        <w:tabs>
          <w:tab w:val="left" w:pos="1134"/>
        </w:tabs>
        <w:spacing w:line="360" w:lineRule="auto"/>
        <w:ind w:left="1134" w:hanging="567"/>
        <w:jc w:val="both"/>
        <w:rPr>
          <w:rFonts w:ascii="Arial" w:eastAsia="Wingdings" w:hAnsi="Arial"/>
          <w:sz w:val="24"/>
          <w:szCs w:val="24"/>
        </w:rPr>
      </w:pPr>
    </w:p>
    <w:p w14:paraId="5D56CF9B" w14:textId="77777777" w:rsidR="00964A61" w:rsidRPr="0086486E" w:rsidRDefault="00964A61" w:rsidP="00B76812">
      <w:pPr>
        <w:numPr>
          <w:ilvl w:val="0"/>
          <w:numId w:val="53"/>
        </w:numPr>
        <w:tabs>
          <w:tab w:val="left" w:pos="1134"/>
        </w:tabs>
        <w:spacing w:line="360" w:lineRule="auto"/>
        <w:ind w:left="1134" w:right="20" w:hanging="567"/>
        <w:jc w:val="both"/>
        <w:rPr>
          <w:rFonts w:ascii="Arial" w:eastAsia="Wingdings" w:hAnsi="Arial"/>
          <w:sz w:val="24"/>
          <w:szCs w:val="24"/>
        </w:rPr>
      </w:pPr>
      <w:r w:rsidRPr="0086486E">
        <w:rPr>
          <w:rFonts w:ascii="Arial" w:eastAsia="Times New Roman" w:hAnsi="Arial"/>
          <w:sz w:val="24"/>
          <w:szCs w:val="24"/>
        </w:rPr>
        <w:t>Visits to the zoo, museum, library etc… to broaden the range of their child’s experiences</w:t>
      </w:r>
      <w:r w:rsidR="00145600">
        <w:rPr>
          <w:rFonts w:ascii="Arial" w:eastAsia="Times New Roman" w:hAnsi="Arial"/>
          <w:sz w:val="24"/>
          <w:szCs w:val="24"/>
        </w:rPr>
        <w:t>;</w:t>
      </w:r>
    </w:p>
    <w:p w14:paraId="66675B14" w14:textId="77777777" w:rsidR="00964A61" w:rsidRPr="0086486E" w:rsidRDefault="00964A61" w:rsidP="00F432FB">
      <w:pPr>
        <w:tabs>
          <w:tab w:val="left" w:pos="1134"/>
        </w:tabs>
        <w:spacing w:line="360" w:lineRule="auto"/>
        <w:ind w:left="1134" w:hanging="567"/>
        <w:jc w:val="both"/>
        <w:rPr>
          <w:rFonts w:ascii="Arial" w:eastAsia="Wingdings" w:hAnsi="Arial"/>
          <w:sz w:val="24"/>
          <w:szCs w:val="24"/>
        </w:rPr>
      </w:pPr>
    </w:p>
    <w:p w14:paraId="261DEC14" w14:textId="77777777" w:rsidR="00964A61" w:rsidRPr="0086486E" w:rsidRDefault="00964A61" w:rsidP="00B76812">
      <w:pPr>
        <w:numPr>
          <w:ilvl w:val="0"/>
          <w:numId w:val="53"/>
        </w:numPr>
        <w:tabs>
          <w:tab w:val="left" w:pos="1134"/>
        </w:tabs>
        <w:spacing w:line="360" w:lineRule="auto"/>
        <w:ind w:left="1134" w:right="20" w:hanging="567"/>
        <w:jc w:val="both"/>
        <w:rPr>
          <w:rFonts w:ascii="Arial" w:eastAsia="Wingdings" w:hAnsi="Arial"/>
          <w:sz w:val="24"/>
          <w:szCs w:val="24"/>
        </w:rPr>
      </w:pPr>
      <w:r w:rsidRPr="0086486E">
        <w:rPr>
          <w:rFonts w:ascii="Arial" w:eastAsia="Times New Roman" w:hAnsi="Arial"/>
          <w:sz w:val="24"/>
          <w:szCs w:val="24"/>
        </w:rPr>
        <w:t>Using Information and Communications Technology (ICTs), where available, to support learning in English and / or Mathematics</w:t>
      </w:r>
      <w:r w:rsidR="00145600">
        <w:rPr>
          <w:rFonts w:ascii="Arial" w:eastAsia="Times New Roman" w:hAnsi="Arial"/>
          <w:sz w:val="24"/>
          <w:szCs w:val="24"/>
        </w:rPr>
        <w:t>;</w:t>
      </w:r>
    </w:p>
    <w:p w14:paraId="64F67EA0" w14:textId="77777777" w:rsidR="00964A61" w:rsidRPr="0086486E" w:rsidRDefault="00964A61" w:rsidP="0086486E">
      <w:pPr>
        <w:spacing w:line="360" w:lineRule="auto"/>
        <w:rPr>
          <w:rFonts w:ascii="Arial" w:eastAsia="Wingdings" w:hAnsi="Arial"/>
          <w:sz w:val="24"/>
          <w:szCs w:val="24"/>
        </w:rPr>
      </w:pPr>
    </w:p>
    <w:p w14:paraId="5F64A547" w14:textId="77777777" w:rsidR="00964A61" w:rsidRPr="00145600" w:rsidRDefault="00964A61" w:rsidP="00B76812">
      <w:pPr>
        <w:numPr>
          <w:ilvl w:val="0"/>
          <w:numId w:val="45"/>
        </w:numPr>
        <w:tabs>
          <w:tab w:val="left" w:pos="567"/>
        </w:tabs>
        <w:spacing w:line="360" w:lineRule="auto"/>
        <w:ind w:left="567" w:hanging="567"/>
        <w:jc w:val="both"/>
        <w:rPr>
          <w:rFonts w:ascii="Arial" w:eastAsia="Times New Roman" w:hAnsi="Arial"/>
          <w:sz w:val="24"/>
          <w:szCs w:val="24"/>
        </w:rPr>
      </w:pPr>
      <w:r w:rsidRPr="00145600">
        <w:rPr>
          <w:rFonts w:ascii="Arial" w:eastAsia="Times New Roman" w:hAnsi="Arial"/>
          <w:sz w:val="24"/>
          <w:szCs w:val="24"/>
        </w:rPr>
        <w:t>Talking positive</w:t>
      </w:r>
      <w:r w:rsidR="00145600" w:rsidRPr="00145600">
        <w:rPr>
          <w:rFonts w:ascii="Arial" w:eastAsia="Times New Roman" w:hAnsi="Arial"/>
          <w:sz w:val="24"/>
          <w:szCs w:val="24"/>
        </w:rPr>
        <w:t xml:space="preserve">ly about school and school work.  </w:t>
      </w:r>
      <w:r w:rsidR="001940F4" w:rsidRPr="00145600">
        <w:rPr>
          <w:rFonts w:ascii="Arial" w:eastAsia="Times New Roman" w:hAnsi="Arial"/>
          <w:sz w:val="24"/>
          <w:szCs w:val="24"/>
        </w:rPr>
        <w:t xml:space="preserve">Availing </w:t>
      </w:r>
      <w:r w:rsidRPr="00145600">
        <w:rPr>
          <w:rFonts w:ascii="Arial" w:eastAsia="Times New Roman" w:hAnsi="Arial"/>
          <w:sz w:val="24"/>
          <w:szCs w:val="24"/>
        </w:rPr>
        <w:t>of real-life situations to discuss the importance of language, literacy</w:t>
      </w:r>
      <w:r w:rsidR="001940F4" w:rsidRPr="00145600">
        <w:rPr>
          <w:rFonts w:ascii="Arial" w:eastAsia="Times New Roman" w:hAnsi="Arial"/>
          <w:sz w:val="24"/>
          <w:szCs w:val="24"/>
        </w:rPr>
        <w:t xml:space="preserve"> and Mathematics</w:t>
      </w:r>
      <w:r w:rsidRPr="00145600">
        <w:rPr>
          <w:rFonts w:ascii="Arial" w:eastAsia="Times New Roman" w:hAnsi="Arial"/>
          <w:sz w:val="24"/>
          <w:szCs w:val="24"/>
        </w:rPr>
        <w:tab/>
      </w:r>
      <w:r w:rsidR="00145600">
        <w:rPr>
          <w:rFonts w:ascii="Arial" w:eastAsia="Times New Roman" w:hAnsi="Arial"/>
          <w:sz w:val="24"/>
          <w:szCs w:val="24"/>
        </w:rPr>
        <w:t>;</w:t>
      </w:r>
    </w:p>
    <w:p w14:paraId="332576E0" w14:textId="77777777" w:rsidR="00964A61" w:rsidRPr="0086486E" w:rsidRDefault="00964A61" w:rsidP="00F432FB">
      <w:pPr>
        <w:tabs>
          <w:tab w:val="left" w:pos="567"/>
        </w:tabs>
        <w:spacing w:line="360" w:lineRule="auto"/>
        <w:ind w:left="567" w:hanging="567"/>
        <w:jc w:val="both"/>
        <w:rPr>
          <w:rFonts w:ascii="Arial" w:eastAsia="Times New Roman" w:hAnsi="Arial"/>
          <w:sz w:val="24"/>
          <w:szCs w:val="24"/>
        </w:rPr>
      </w:pPr>
    </w:p>
    <w:p w14:paraId="3F4E404C" w14:textId="77777777" w:rsidR="00964A61" w:rsidRPr="00F432FB" w:rsidRDefault="00964A61" w:rsidP="00B76812">
      <w:pPr>
        <w:numPr>
          <w:ilvl w:val="0"/>
          <w:numId w:val="45"/>
        </w:numPr>
        <w:tabs>
          <w:tab w:val="left" w:pos="567"/>
        </w:tabs>
        <w:spacing w:line="360" w:lineRule="auto"/>
        <w:ind w:left="567" w:right="20" w:hanging="567"/>
        <w:jc w:val="both"/>
        <w:rPr>
          <w:rFonts w:ascii="Arial" w:eastAsia="Wingdings" w:hAnsi="Arial"/>
          <w:sz w:val="24"/>
          <w:szCs w:val="24"/>
          <w:vertAlign w:val="superscript"/>
        </w:rPr>
      </w:pPr>
      <w:r w:rsidRPr="0086486E">
        <w:rPr>
          <w:rFonts w:ascii="Arial" w:eastAsia="Times New Roman" w:hAnsi="Arial"/>
          <w:sz w:val="24"/>
          <w:szCs w:val="24"/>
        </w:rPr>
        <w:t>Modelling involvement in language, literacy and mathematical activities at home by engaging in and</w:t>
      </w:r>
      <w:r w:rsidR="00145600">
        <w:rPr>
          <w:rFonts w:ascii="Arial" w:eastAsia="Times New Roman" w:hAnsi="Arial"/>
          <w:sz w:val="24"/>
          <w:szCs w:val="24"/>
        </w:rPr>
        <w:t xml:space="preserve"> talking about these activities;</w:t>
      </w:r>
    </w:p>
    <w:p w14:paraId="3805840B" w14:textId="77777777" w:rsidR="00F432FB" w:rsidRPr="0086486E" w:rsidRDefault="00F432FB" w:rsidP="00F432FB">
      <w:pPr>
        <w:tabs>
          <w:tab w:val="left" w:pos="567"/>
        </w:tabs>
        <w:spacing w:line="360" w:lineRule="auto"/>
        <w:ind w:left="567" w:right="20"/>
        <w:jc w:val="both"/>
        <w:rPr>
          <w:rFonts w:ascii="Arial" w:eastAsia="Wingdings" w:hAnsi="Arial"/>
          <w:sz w:val="24"/>
          <w:szCs w:val="24"/>
          <w:vertAlign w:val="superscript"/>
        </w:rPr>
      </w:pPr>
    </w:p>
    <w:p w14:paraId="46A76B12" w14:textId="28007455" w:rsidR="00964A61" w:rsidRPr="0086486E" w:rsidRDefault="00964A61" w:rsidP="00B76812">
      <w:pPr>
        <w:numPr>
          <w:ilvl w:val="0"/>
          <w:numId w:val="45"/>
        </w:numPr>
        <w:tabs>
          <w:tab w:val="left" w:pos="567"/>
        </w:tabs>
        <w:spacing w:line="360" w:lineRule="auto"/>
        <w:ind w:left="567" w:hanging="567"/>
        <w:jc w:val="both"/>
        <w:rPr>
          <w:rFonts w:ascii="Arial" w:eastAsia="Wingdings" w:hAnsi="Arial"/>
          <w:sz w:val="24"/>
          <w:szCs w:val="24"/>
          <w:vertAlign w:val="superscript"/>
        </w:rPr>
      </w:pPr>
      <w:r w:rsidRPr="0086486E">
        <w:rPr>
          <w:rFonts w:ascii="Arial" w:eastAsia="Times New Roman" w:hAnsi="Arial"/>
          <w:sz w:val="24"/>
          <w:szCs w:val="24"/>
        </w:rPr>
        <w:lastRenderedPageBreak/>
        <w:t>Wo</w:t>
      </w:r>
      <w:r w:rsidR="00145600">
        <w:rPr>
          <w:rFonts w:ascii="Arial" w:eastAsia="Times New Roman" w:hAnsi="Arial"/>
          <w:sz w:val="24"/>
          <w:szCs w:val="24"/>
        </w:rPr>
        <w:t xml:space="preserve">rking on agreed </w:t>
      </w:r>
      <w:r w:rsidR="000C7401">
        <w:rPr>
          <w:rFonts w:ascii="Arial" w:eastAsia="Times New Roman" w:hAnsi="Arial"/>
          <w:sz w:val="24"/>
          <w:szCs w:val="24"/>
        </w:rPr>
        <w:t>t</w:t>
      </w:r>
      <w:r w:rsidR="00145600">
        <w:rPr>
          <w:rFonts w:ascii="Arial" w:eastAsia="Times New Roman" w:hAnsi="Arial"/>
          <w:sz w:val="24"/>
          <w:szCs w:val="24"/>
        </w:rPr>
        <w:t>argets at home;</w:t>
      </w:r>
    </w:p>
    <w:p w14:paraId="1FC3598C" w14:textId="77777777" w:rsidR="00964A61" w:rsidRPr="0086486E" w:rsidRDefault="00964A61" w:rsidP="0086486E">
      <w:pPr>
        <w:spacing w:line="360" w:lineRule="auto"/>
        <w:rPr>
          <w:rFonts w:ascii="Arial" w:eastAsia="Wingdings" w:hAnsi="Arial"/>
          <w:sz w:val="24"/>
          <w:szCs w:val="24"/>
          <w:vertAlign w:val="superscript"/>
        </w:rPr>
      </w:pPr>
    </w:p>
    <w:p w14:paraId="244F18B1" w14:textId="5281AFA1" w:rsidR="00964A61" w:rsidRPr="00145600" w:rsidRDefault="00964A61" w:rsidP="00B76812">
      <w:pPr>
        <w:numPr>
          <w:ilvl w:val="0"/>
          <w:numId w:val="45"/>
        </w:numPr>
        <w:tabs>
          <w:tab w:val="left" w:pos="567"/>
        </w:tabs>
        <w:spacing w:line="360" w:lineRule="auto"/>
        <w:ind w:left="567" w:right="20" w:hanging="567"/>
        <w:jc w:val="both"/>
        <w:rPr>
          <w:rFonts w:ascii="Arial" w:eastAsia="Times New Roman" w:hAnsi="Arial"/>
          <w:sz w:val="24"/>
          <w:szCs w:val="24"/>
        </w:rPr>
      </w:pPr>
      <w:r w:rsidRPr="00145600">
        <w:rPr>
          <w:rFonts w:ascii="Arial" w:eastAsia="Times New Roman" w:hAnsi="Arial"/>
          <w:sz w:val="24"/>
          <w:szCs w:val="24"/>
        </w:rPr>
        <w:t xml:space="preserve">Parents should keep the </w:t>
      </w:r>
      <w:r w:rsidR="000C7401">
        <w:rPr>
          <w:rFonts w:ascii="Arial" w:eastAsia="Times New Roman" w:hAnsi="Arial"/>
          <w:sz w:val="24"/>
          <w:szCs w:val="24"/>
        </w:rPr>
        <w:t>c</w:t>
      </w:r>
      <w:r w:rsidRPr="00145600">
        <w:rPr>
          <w:rFonts w:ascii="Arial" w:eastAsia="Times New Roman" w:hAnsi="Arial"/>
          <w:sz w:val="24"/>
          <w:szCs w:val="24"/>
        </w:rPr>
        <w:t xml:space="preserve">lass </w:t>
      </w:r>
      <w:r w:rsidR="000C7401">
        <w:rPr>
          <w:rFonts w:ascii="Arial" w:eastAsia="Times New Roman" w:hAnsi="Arial"/>
          <w:sz w:val="24"/>
          <w:szCs w:val="24"/>
        </w:rPr>
        <w:t>t</w:t>
      </w:r>
      <w:r w:rsidRPr="00145600">
        <w:rPr>
          <w:rFonts w:ascii="Arial" w:eastAsia="Times New Roman" w:hAnsi="Arial"/>
          <w:sz w:val="24"/>
          <w:szCs w:val="24"/>
        </w:rPr>
        <w:t>eacher informed of the progress that they observe in their child’s learning. They should also let the school know of any learning difficulties that they observe in their child at home. If, following diagnostic assessment, the child</w:t>
      </w:r>
      <w:r w:rsidR="00145600" w:rsidRPr="00145600">
        <w:rPr>
          <w:rFonts w:ascii="Arial" w:eastAsia="Times New Roman" w:hAnsi="Arial"/>
          <w:sz w:val="24"/>
          <w:szCs w:val="24"/>
        </w:rPr>
        <w:t xml:space="preserve"> </w:t>
      </w:r>
      <w:bookmarkStart w:id="14" w:name="page16"/>
      <w:bookmarkEnd w:id="14"/>
      <w:r w:rsidRPr="00145600">
        <w:rPr>
          <w:rFonts w:ascii="Arial" w:eastAsia="Times New Roman" w:hAnsi="Arial"/>
          <w:sz w:val="24"/>
          <w:szCs w:val="24"/>
        </w:rPr>
        <w:t xml:space="preserve">has been identified as requiring supplementary teaching, the </w:t>
      </w:r>
      <w:r w:rsidR="000C7401">
        <w:rPr>
          <w:rFonts w:ascii="Arial" w:eastAsia="Times New Roman" w:hAnsi="Arial"/>
          <w:sz w:val="24"/>
          <w:szCs w:val="24"/>
        </w:rPr>
        <w:t>p</w:t>
      </w:r>
      <w:r w:rsidRPr="00145600">
        <w:rPr>
          <w:rFonts w:ascii="Arial" w:eastAsia="Times New Roman" w:hAnsi="Arial"/>
          <w:sz w:val="24"/>
          <w:szCs w:val="24"/>
        </w:rPr>
        <w:t xml:space="preserve">arents should attend a meeting with the </w:t>
      </w:r>
      <w:r w:rsidR="000C7401">
        <w:rPr>
          <w:rFonts w:ascii="Arial" w:eastAsia="Times New Roman" w:hAnsi="Arial"/>
          <w:sz w:val="24"/>
          <w:szCs w:val="24"/>
        </w:rPr>
        <w:t>s</w:t>
      </w:r>
      <w:r w:rsidRPr="00145600">
        <w:rPr>
          <w:rFonts w:ascii="Arial" w:eastAsia="Times New Roman" w:hAnsi="Arial"/>
          <w:sz w:val="24"/>
          <w:szCs w:val="24"/>
        </w:rPr>
        <w:t xml:space="preserve">upport </w:t>
      </w:r>
      <w:r w:rsidR="000C7401">
        <w:rPr>
          <w:rFonts w:ascii="Arial" w:eastAsia="Times New Roman" w:hAnsi="Arial"/>
          <w:sz w:val="24"/>
          <w:szCs w:val="24"/>
        </w:rPr>
        <w:t>t</w:t>
      </w:r>
      <w:r w:rsidRPr="00145600">
        <w:rPr>
          <w:rFonts w:ascii="Arial" w:eastAsia="Times New Roman" w:hAnsi="Arial"/>
          <w:sz w:val="24"/>
          <w:szCs w:val="24"/>
        </w:rPr>
        <w:t>eacher to discuss:</w:t>
      </w:r>
    </w:p>
    <w:p w14:paraId="0973070F" w14:textId="77777777" w:rsidR="00964A61" w:rsidRPr="0086486E" w:rsidRDefault="00964A61" w:rsidP="0086486E">
      <w:pPr>
        <w:spacing w:line="360" w:lineRule="auto"/>
        <w:rPr>
          <w:rFonts w:ascii="Arial" w:eastAsia="Times New Roman" w:hAnsi="Arial"/>
          <w:sz w:val="24"/>
          <w:szCs w:val="24"/>
        </w:rPr>
      </w:pPr>
    </w:p>
    <w:p w14:paraId="1CE28C3D" w14:textId="77777777" w:rsidR="00964A61" w:rsidRPr="0086486E" w:rsidRDefault="00964A61" w:rsidP="00B76812">
      <w:pPr>
        <w:numPr>
          <w:ilvl w:val="0"/>
          <w:numId w:val="46"/>
        </w:numPr>
        <w:tabs>
          <w:tab w:val="left" w:pos="1134"/>
        </w:tabs>
        <w:spacing w:line="360" w:lineRule="auto"/>
        <w:ind w:left="1134" w:hanging="567"/>
        <w:rPr>
          <w:rFonts w:ascii="Arial" w:eastAsia="Wingdings" w:hAnsi="Arial"/>
          <w:sz w:val="24"/>
          <w:szCs w:val="24"/>
        </w:rPr>
      </w:pPr>
      <w:r w:rsidRPr="0086486E">
        <w:rPr>
          <w:rFonts w:ascii="Arial" w:eastAsia="Times New Roman" w:hAnsi="Arial"/>
          <w:sz w:val="24"/>
          <w:szCs w:val="24"/>
        </w:rPr>
        <w:t>The results of the assessment</w:t>
      </w:r>
      <w:r w:rsidR="00145600">
        <w:rPr>
          <w:rFonts w:ascii="Arial" w:eastAsia="Times New Roman" w:hAnsi="Arial"/>
          <w:sz w:val="24"/>
          <w:szCs w:val="24"/>
        </w:rPr>
        <w:t>;</w:t>
      </w:r>
    </w:p>
    <w:p w14:paraId="3A2AC612" w14:textId="77777777" w:rsidR="00964A61" w:rsidRPr="0086486E" w:rsidRDefault="00964A61" w:rsidP="00B76812">
      <w:pPr>
        <w:numPr>
          <w:ilvl w:val="0"/>
          <w:numId w:val="46"/>
        </w:numPr>
        <w:tabs>
          <w:tab w:val="left" w:pos="1134"/>
        </w:tabs>
        <w:spacing w:line="360" w:lineRule="auto"/>
        <w:ind w:left="1134" w:hanging="567"/>
        <w:rPr>
          <w:rFonts w:ascii="Arial" w:eastAsia="Wingdings" w:hAnsi="Arial"/>
          <w:sz w:val="24"/>
          <w:szCs w:val="24"/>
        </w:rPr>
      </w:pPr>
      <w:r w:rsidRPr="0086486E">
        <w:rPr>
          <w:rFonts w:ascii="Arial" w:eastAsia="Times New Roman" w:hAnsi="Arial"/>
          <w:sz w:val="24"/>
          <w:szCs w:val="24"/>
        </w:rPr>
        <w:t>The learning targets in the child’s Support Plan</w:t>
      </w:r>
      <w:r w:rsidR="00145600">
        <w:rPr>
          <w:rFonts w:ascii="Arial" w:eastAsia="Times New Roman" w:hAnsi="Arial"/>
          <w:sz w:val="24"/>
          <w:szCs w:val="24"/>
        </w:rPr>
        <w:t>;</w:t>
      </w:r>
    </w:p>
    <w:p w14:paraId="15FD6613" w14:textId="77777777" w:rsidR="00964A61" w:rsidRPr="0086486E" w:rsidRDefault="00964A61" w:rsidP="00B76812">
      <w:pPr>
        <w:numPr>
          <w:ilvl w:val="0"/>
          <w:numId w:val="46"/>
        </w:numPr>
        <w:tabs>
          <w:tab w:val="left" w:pos="1134"/>
        </w:tabs>
        <w:spacing w:line="360" w:lineRule="auto"/>
        <w:ind w:left="1134" w:hanging="567"/>
        <w:rPr>
          <w:rFonts w:ascii="Arial" w:eastAsia="Wingdings" w:hAnsi="Arial"/>
          <w:sz w:val="24"/>
          <w:szCs w:val="24"/>
        </w:rPr>
      </w:pPr>
      <w:r w:rsidRPr="0086486E">
        <w:rPr>
          <w:rFonts w:ascii="Arial" w:eastAsia="Times New Roman" w:hAnsi="Arial"/>
          <w:sz w:val="24"/>
          <w:szCs w:val="24"/>
        </w:rPr>
        <w:t>The ways in which attainment of the targets can be supported at home.</w:t>
      </w:r>
    </w:p>
    <w:p w14:paraId="3541AFF5" w14:textId="77777777" w:rsidR="00964A61" w:rsidRPr="0086486E" w:rsidRDefault="00964A61" w:rsidP="0086486E">
      <w:pPr>
        <w:spacing w:line="360" w:lineRule="auto"/>
        <w:rPr>
          <w:rFonts w:ascii="Arial" w:eastAsia="Wingdings" w:hAnsi="Arial"/>
          <w:sz w:val="24"/>
          <w:szCs w:val="24"/>
        </w:rPr>
      </w:pPr>
    </w:p>
    <w:p w14:paraId="340827AA" w14:textId="658CED0B" w:rsidR="00964A61" w:rsidRPr="0086486E" w:rsidRDefault="00964A61" w:rsidP="00145600">
      <w:pPr>
        <w:tabs>
          <w:tab w:val="left" w:pos="763"/>
        </w:tabs>
        <w:spacing w:line="360" w:lineRule="auto"/>
        <w:ind w:right="20"/>
        <w:jc w:val="both"/>
        <w:rPr>
          <w:rFonts w:ascii="Arial" w:eastAsia="Wingdings" w:hAnsi="Arial"/>
          <w:sz w:val="24"/>
          <w:szCs w:val="24"/>
          <w:vertAlign w:val="superscript"/>
        </w:rPr>
      </w:pPr>
      <w:r w:rsidRPr="0086486E">
        <w:rPr>
          <w:rFonts w:ascii="Arial" w:eastAsia="Times New Roman" w:hAnsi="Arial"/>
          <w:sz w:val="24"/>
          <w:szCs w:val="24"/>
        </w:rPr>
        <w:t xml:space="preserve">Where a child is in receipt of supplementary teaching from the learning-support teacher, the </w:t>
      </w:r>
      <w:r w:rsidR="00C7020A" w:rsidRPr="000C7401">
        <w:rPr>
          <w:rFonts w:ascii="Arial" w:eastAsia="Times New Roman" w:hAnsi="Arial"/>
          <w:sz w:val="24"/>
          <w:szCs w:val="24"/>
        </w:rPr>
        <w:t>p</w:t>
      </w:r>
      <w:r w:rsidRPr="0086486E">
        <w:rPr>
          <w:rFonts w:ascii="Arial" w:eastAsia="Times New Roman" w:hAnsi="Arial"/>
          <w:sz w:val="24"/>
          <w:szCs w:val="24"/>
        </w:rPr>
        <w:t>arents should:</w:t>
      </w:r>
    </w:p>
    <w:p w14:paraId="37E6808C" w14:textId="77777777" w:rsidR="00964A61" w:rsidRPr="0086486E" w:rsidRDefault="00964A61" w:rsidP="0086486E">
      <w:pPr>
        <w:spacing w:line="360" w:lineRule="auto"/>
        <w:rPr>
          <w:rFonts w:ascii="Arial" w:eastAsia="Wingdings" w:hAnsi="Arial"/>
          <w:sz w:val="24"/>
          <w:szCs w:val="24"/>
          <w:vertAlign w:val="superscript"/>
        </w:rPr>
      </w:pPr>
    </w:p>
    <w:p w14:paraId="20DE41E5" w14:textId="6417ADA1" w:rsidR="00964A61" w:rsidRPr="0086486E" w:rsidRDefault="00964A61" w:rsidP="00B76812">
      <w:pPr>
        <w:numPr>
          <w:ilvl w:val="0"/>
          <w:numId w:val="47"/>
        </w:numPr>
        <w:tabs>
          <w:tab w:val="left" w:pos="1503"/>
        </w:tabs>
        <w:spacing w:line="360" w:lineRule="auto"/>
        <w:ind w:left="567" w:right="20" w:hanging="567"/>
        <w:jc w:val="both"/>
        <w:rPr>
          <w:rFonts w:ascii="Arial" w:eastAsia="Wingdings" w:hAnsi="Arial"/>
          <w:sz w:val="24"/>
          <w:szCs w:val="24"/>
        </w:rPr>
      </w:pPr>
      <w:r w:rsidRPr="0086486E">
        <w:rPr>
          <w:rFonts w:ascii="Arial" w:eastAsia="Times New Roman" w:hAnsi="Arial"/>
          <w:sz w:val="24"/>
          <w:szCs w:val="24"/>
        </w:rPr>
        <w:t xml:space="preserve">Discuss their child’s progress with the </w:t>
      </w:r>
      <w:r w:rsidR="000C7401">
        <w:rPr>
          <w:rFonts w:ascii="Arial" w:eastAsia="Times New Roman" w:hAnsi="Arial"/>
          <w:sz w:val="24"/>
          <w:szCs w:val="24"/>
        </w:rPr>
        <w:t>s</w:t>
      </w:r>
      <w:r w:rsidRPr="0086486E">
        <w:rPr>
          <w:rFonts w:ascii="Arial" w:eastAsia="Times New Roman" w:hAnsi="Arial"/>
          <w:sz w:val="24"/>
          <w:szCs w:val="24"/>
        </w:rPr>
        <w:t xml:space="preserve">upport </w:t>
      </w:r>
      <w:r w:rsidR="000C7401">
        <w:rPr>
          <w:rFonts w:ascii="Arial" w:eastAsia="Times New Roman" w:hAnsi="Arial"/>
          <w:sz w:val="24"/>
          <w:szCs w:val="24"/>
        </w:rPr>
        <w:t>t</w:t>
      </w:r>
      <w:r w:rsidRPr="0086486E">
        <w:rPr>
          <w:rFonts w:ascii="Arial" w:eastAsia="Times New Roman" w:hAnsi="Arial"/>
          <w:sz w:val="24"/>
          <w:szCs w:val="24"/>
        </w:rPr>
        <w:t xml:space="preserve">eacher </w:t>
      </w:r>
      <w:r w:rsidR="000860BC">
        <w:rPr>
          <w:rFonts w:ascii="Arial" w:eastAsia="Times New Roman" w:hAnsi="Arial"/>
          <w:sz w:val="24"/>
          <w:szCs w:val="24"/>
        </w:rPr>
        <w:t xml:space="preserve">during the first </w:t>
      </w:r>
      <w:r w:rsidRPr="0086486E">
        <w:rPr>
          <w:rFonts w:ascii="Arial" w:eastAsia="Times New Roman" w:hAnsi="Arial"/>
          <w:sz w:val="24"/>
          <w:szCs w:val="24"/>
        </w:rPr>
        <w:t>instructional term, and, in cases where supplementary teaching is to be continued, discuss the revised learning targets and activitie</w:t>
      </w:r>
      <w:r w:rsidR="00CC1304">
        <w:rPr>
          <w:rFonts w:ascii="Arial" w:eastAsia="Times New Roman" w:hAnsi="Arial"/>
          <w:sz w:val="24"/>
          <w:szCs w:val="24"/>
        </w:rPr>
        <w:t>s in their child’s Support Plan</w:t>
      </w:r>
      <w:r w:rsidR="000860BC">
        <w:rPr>
          <w:rFonts w:ascii="Arial" w:eastAsia="Times New Roman" w:hAnsi="Arial"/>
          <w:sz w:val="24"/>
          <w:szCs w:val="24"/>
        </w:rPr>
        <w:t xml:space="preserve"> for the second instructional term</w:t>
      </w:r>
      <w:r w:rsidR="00CC1304">
        <w:rPr>
          <w:rFonts w:ascii="Arial" w:eastAsia="Times New Roman" w:hAnsi="Arial"/>
          <w:sz w:val="24"/>
          <w:szCs w:val="24"/>
        </w:rPr>
        <w:t>;</w:t>
      </w:r>
    </w:p>
    <w:p w14:paraId="0992A92A" w14:textId="77777777" w:rsidR="00964A61" w:rsidRPr="0086486E" w:rsidRDefault="00964A61" w:rsidP="00145600">
      <w:pPr>
        <w:spacing w:line="360" w:lineRule="auto"/>
        <w:ind w:left="567" w:hanging="567"/>
        <w:jc w:val="both"/>
        <w:rPr>
          <w:rFonts w:ascii="Arial" w:eastAsia="Wingdings" w:hAnsi="Arial"/>
          <w:sz w:val="24"/>
          <w:szCs w:val="24"/>
        </w:rPr>
      </w:pPr>
    </w:p>
    <w:p w14:paraId="5A7061DC" w14:textId="77777777" w:rsidR="00964A61" w:rsidRPr="0086486E" w:rsidRDefault="00964A61" w:rsidP="00B76812">
      <w:pPr>
        <w:numPr>
          <w:ilvl w:val="0"/>
          <w:numId w:val="47"/>
        </w:numPr>
        <w:tabs>
          <w:tab w:val="left" w:pos="1503"/>
        </w:tabs>
        <w:spacing w:line="360" w:lineRule="auto"/>
        <w:ind w:left="567" w:right="20" w:hanging="567"/>
        <w:jc w:val="both"/>
        <w:rPr>
          <w:rFonts w:ascii="Arial" w:eastAsia="Wingdings" w:hAnsi="Arial"/>
          <w:sz w:val="24"/>
          <w:szCs w:val="24"/>
        </w:rPr>
      </w:pPr>
      <w:r w:rsidRPr="0086486E">
        <w:rPr>
          <w:rFonts w:ascii="Arial" w:eastAsia="Times New Roman" w:hAnsi="Arial"/>
          <w:sz w:val="24"/>
          <w:szCs w:val="24"/>
        </w:rPr>
        <w:t>At the discontinuation of supplementary teaching, discuss with their child’s teachers how the child’s future learning needs can continue to be met at school and at home.</w:t>
      </w:r>
    </w:p>
    <w:p w14:paraId="24671834" w14:textId="77777777" w:rsidR="00964A61" w:rsidRPr="0086486E" w:rsidRDefault="00964A61" w:rsidP="0086486E">
      <w:pPr>
        <w:spacing w:line="360" w:lineRule="auto"/>
        <w:rPr>
          <w:rFonts w:ascii="Arial" w:eastAsia="Times New Roman" w:hAnsi="Arial"/>
          <w:sz w:val="24"/>
          <w:szCs w:val="24"/>
        </w:rPr>
      </w:pPr>
    </w:p>
    <w:p w14:paraId="22185038" w14:textId="77777777" w:rsidR="00964A61" w:rsidRPr="0086486E" w:rsidRDefault="00CC1304" w:rsidP="0086486E">
      <w:pPr>
        <w:spacing w:line="360" w:lineRule="auto"/>
        <w:ind w:left="63"/>
        <w:rPr>
          <w:rFonts w:ascii="Arial" w:eastAsia="Times New Roman" w:hAnsi="Arial"/>
          <w:b/>
          <w:sz w:val="24"/>
          <w:szCs w:val="24"/>
        </w:rPr>
      </w:pPr>
      <w:r>
        <w:rPr>
          <w:rFonts w:ascii="Arial" w:eastAsia="Times New Roman" w:hAnsi="Arial"/>
          <w:b/>
          <w:sz w:val="24"/>
          <w:szCs w:val="24"/>
        </w:rPr>
        <w:t>4.8 Role of Pupils</w:t>
      </w:r>
    </w:p>
    <w:p w14:paraId="19CA3935" w14:textId="77777777" w:rsidR="00964A61" w:rsidRPr="0086486E" w:rsidRDefault="00964A61" w:rsidP="0086486E">
      <w:pPr>
        <w:spacing w:line="360" w:lineRule="auto"/>
        <w:rPr>
          <w:rFonts w:ascii="Arial" w:eastAsia="Times New Roman" w:hAnsi="Arial"/>
          <w:sz w:val="24"/>
          <w:szCs w:val="24"/>
        </w:rPr>
      </w:pPr>
    </w:p>
    <w:p w14:paraId="7E0156F4" w14:textId="77777777" w:rsidR="00964A61" w:rsidRPr="0086486E" w:rsidRDefault="00964A61" w:rsidP="00CC1304">
      <w:pPr>
        <w:spacing w:line="360" w:lineRule="auto"/>
        <w:ind w:right="20"/>
        <w:jc w:val="both"/>
        <w:rPr>
          <w:rFonts w:ascii="Arial" w:eastAsia="Times New Roman" w:hAnsi="Arial"/>
          <w:sz w:val="24"/>
          <w:szCs w:val="24"/>
        </w:rPr>
      </w:pPr>
      <w:r w:rsidRPr="0086486E">
        <w:rPr>
          <w:rFonts w:ascii="Arial" w:eastAsia="Times New Roman" w:hAnsi="Arial"/>
          <w:i/>
          <w:sz w:val="24"/>
          <w:szCs w:val="24"/>
        </w:rPr>
        <w:t xml:space="preserve">“The involvement of pupils in the development, implementation and review of their own learning programmes is an important principle underlining effective supplementary teaching” </w:t>
      </w:r>
      <w:r w:rsidRPr="0086486E">
        <w:rPr>
          <w:rFonts w:ascii="Arial" w:eastAsia="Times New Roman" w:hAnsi="Arial"/>
          <w:sz w:val="24"/>
          <w:szCs w:val="24"/>
        </w:rPr>
        <w:t>(Learning-Support Guidelines, p.54). "</w:t>
      </w:r>
      <w:r w:rsidRPr="0086486E">
        <w:rPr>
          <w:rFonts w:ascii="Arial" w:eastAsia="Times New Roman" w:hAnsi="Arial"/>
          <w:i/>
          <w:sz w:val="24"/>
          <w:szCs w:val="24"/>
        </w:rPr>
        <w:t>Good engagement and participation in their own</w:t>
      </w:r>
      <w:r w:rsidRPr="0086486E">
        <w:rPr>
          <w:rFonts w:ascii="Arial" w:eastAsia="Times New Roman" w:hAnsi="Arial"/>
          <w:sz w:val="24"/>
          <w:szCs w:val="24"/>
        </w:rPr>
        <w:t xml:space="preserve"> </w:t>
      </w:r>
      <w:r w:rsidRPr="0086486E">
        <w:rPr>
          <w:rFonts w:ascii="Arial" w:eastAsia="Times New Roman" w:hAnsi="Arial"/>
          <w:i/>
          <w:sz w:val="24"/>
          <w:szCs w:val="24"/>
        </w:rPr>
        <w:t>education has many associated benefits for pupils. This is particularly important for pupils with special educational needs and can help enhance their academic and social and emotional outcomes</w:t>
      </w:r>
      <w:r w:rsidRPr="0086486E">
        <w:rPr>
          <w:rFonts w:ascii="Arial" w:eastAsia="Times New Roman" w:hAnsi="Arial"/>
          <w:sz w:val="24"/>
          <w:szCs w:val="24"/>
        </w:rPr>
        <w:t>" (2017 Guidelines: p. 24).</w:t>
      </w:r>
    </w:p>
    <w:p w14:paraId="1471D165" w14:textId="77777777" w:rsidR="00CC1304" w:rsidRDefault="00CC1304" w:rsidP="00CC1304">
      <w:pPr>
        <w:spacing w:line="360" w:lineRule="auto"/>
        <w:rPr>
          <w:rFonts w:ascii="Arial" w:eastAsia="Times New Roman" w:hAnsi="Arial"/>
          <w:sz w:val="24"/>
          <w:szCs w:val="24"/>
        </w:rPr>
      </w:pPr>
    </w:p>
    <w:p w14:paraId="6D7AC1D1" w14:textId="77777777" w:rsidR="00964A61" w:rsidRDefault="00964A61" w:rsidP="00CC1304">
      <w:pPr>
        <w:spacing w:line="360" w:lineRule="auto"/>
        <w:rPr>
          <w:rFonts w:ascii="Arial" w:eastAsia="Times New Roman" w:hAnsi="Arial"/>
          <w:sz w:val="24"/>
          <w:szCs w:val="24"/>
        </w:rPr>
      </w:pPr>
      <w:r w:rsidRPr="0086486E">
        <w:rPr>
          <w:rFonts w:ascii="Arial" w:eastAsia="Times New Roman" w:hAnsi="Arial"/>
          <w:sz w:val="24"/>
          <w:szCs w:val="24"/>
        </w:rPr>
        <w:t>Pupils who are in receipt of supplementary teaching should, as appropriate:</w:t>
      </w:r>
    </w:p>
    <w:p w14:paraId="196A5CA0" w14:textId="77777777" w:rsidR="00CC1304" w:rsidRPr="0086486E" w:rsidRDefault="00CC1304" w:rsidP="00CC1304">
      <w:pPr>
        <w:spacing w:line="360" w:lineRule="auto"/>
        <w:rPr>
          <w:rFonts w:ascii="Arial" w:eastAsia="Times New Roman" w:hAnsi="Arial"/>
          <w:sz w:val="24"/>
          <w:szCs w:val="24"/>
        </w:rPr>
      </w:pPr>
    </w:p>
    <w:p w14:paraId="2070169B" w14:textId="1E2CB30E" w:rsidR="00964A61" w:rsidRPr="00CC1304" w:rsidRDefault="00964A61" w:rsidP="00B76812">
      <w:pPr>
        <w:pStyle w:val="ListParagraph"/>
        <w:numPr>
          <w:ilvl w:val="0"/>
          <w:numId w:val="66"/>
        </w:numPr>
        <w:tabs>
          <w:tab w:val="left" w:pos="567"/>
        </w:tabs>
        <w:spacing w:line="360" w:lineRule="auto"/>
        <w:ind w:left="567" w:hanging="567"/>
        <w:rPr>
          <w:rFonts w:ascii="Arial" w:eastAsia="Wingdings" w:hAnsi="Arial"/>
          <w:sz w:val="24"/>
          <w:szCs w:val="24"/>
          <w:vertAlign w:val="superscript"/>
        </w:rPr>
      </w:pPr>
      <w:r w:rsidRPr="00CC1304">
        <w:rPr>
          <w:rFonts w:ascii="Arial" w:eastAsia="Times New Roman" w:hAnsi="Arial"/>
          <w:sz w:val="24"/>
          <w:szCs w:val="24"/>
        </w:rPr>
        <w:t>Outline his/her in</w:t>
      </w:r>
      <w:r w:rsidR="00CC1304">
        <w:rPr>
          <w:rFonts w:ascii="Arial" w:eastAsia="Times New Roman" w:hAnsi="Arial"/>
          <w:sz w:val="24"/>
          <w:szCs w:val="24"/>
        </w:rPr>
        <w:t>terests, aspirations, strengths;</w:t>
      </w:r>
    </w:p>
    <w:p w14:paraId="071FFFCB" w14:textId="77777777" w:rsidR="00964A61" w:rsidRPr="0086486E" w:rsidRDefault="00964A61" w:rsidP="00CC1304">
      <w:pPr>
        <w:tabs>
          <w:tab w:val="left" w:pos="567"/>
        </w:tabs>
        <w:spacing w:line="360" w:lineRule="auto"/>
        <w:ind w:left="567" w:hanging="567"/>
        <w:rPr>
          <w:rFonts w:ascii="Arial" w:eastAsia="Wingdings" w:hAnsi="Arial"/>
          <w:sz w:val="24"/>
          <w:szCs w:val="24"/>
          <w:vertAlign w:val="superscript"/>
        </w:rPr>
      </w:pPr>
    </w:p>
    <w:p w14:paraId="71A4CD29" w14:textId="77777777" w:rsidR="00964A61" w:rsidRPr="00CC1304" w:rsidRDefault="00964A61" w:rsidP="00B76812">
      <w:pPr>
        <w:pStyle w:val="ListParagraph"/>
        <w:numPr>
          <w:ilvl w:val="0"/>
          <w:numId w:val="66"/>
        </w:numPr>
        <w:tabs>
          <w:tab w:val="left" w:pos="567"/>
        </w:tabs>
        <w:spacing w:line="360" w:lineRule="auto"/>
        <w:ind w:left="567" w:right="20" w:hanging="567"/>
        <w:jc w:val="both"/>
        <w:rPr>
          <w:rFonts w:ascii="Arial" w:eastAsia="Wingdings" w:hAnsi="Arial"/>
          <w:sz w:val="24"/>
          <w:szCs w:val="24"/>
          <w:vertAlign w:val="superscript"/>
        </w:rPr>
      </w:pPr>
      <w:r w:rsidRPr="00CC1304">
        <w:rPr>
          <w:rFonts w:ascii="Arial" w:eastAsia="Times New Roman" w:hAnsi="Arial"/>
          <w:sz w:val="24"/>
          <w:szCs w:val="24"/>
        </w:rPr>
        <w:t>Contribute to the evaluation of their progress by participating in appropriate assessment activi</w:t>
      </w:r>
      <w:r w:rsidR="00CC1304">
        <w:rPr>
          <w:rFonts w:ascii="Arial" w:eastAsia="Times New Roman" w:hAnsi="Arial"/>
          <w:sz w:val="24"/>
          <w:szCs w:val="24"/>
        </w:rPr>
        <w:t>ties, including self-assessment;</w:t>
      </w:r>
    </w:p>
    <w:p w14:paraId="5A5F837F" w14:textId="77777777" w:rsidR="00964A61" w:rsidRPr="0086486E" w:rsidRDefault="00964A61" w:rsidP="00CC1304">
      <w:pPr>
        <w:tabs>
          <w:tab w:val="left" w:pos="567"/>
        </w:tabs>
        <w:spacing w:line="360" w:lineRule="auto"/>
        <w:ind w:left="567" w:right="20" w:hanging="567"/>
        <w:jc w:val="both"/>
        <w:rPr>
          <w:rFonts w:ascii="Arial" w:eastAsia="Wingdings" w:hAnsi="Arial"/>
          <w:sz w:val="24"/>
          <w:szCs w:val="24"/>
          <w:vertAlign w:val="superscript"/>
        </w:rPr>
      </w:pPr>
    </w:p>
    <w:p w14:paraId="1D4484AB" w14:textId="77777777" w:rsidR="00964A61" w:rsidRPr="00CC1304" w:rsidRDefault="00964A61" w:rsidP="00B76812">
      <w:pPr>
        <w:pStyle w:val="ListParagraph"/>
        <w:numPr>
          <w:ilvl w:val="0"/>
          <w:numId w:val="66"/>
        </w:numPr>
        <w:tabs>
          <w:tab w:val="left" w:pos="567"/>
        </w:tabs>
        <w:spacing w:line="360" w:lineRule="auto"/>
        <w:ind w:left="567" w:right="20" w:hanging="567"/>
        <w:jc w:val="both"/>
        <w:rPr>
          <w:rFonts w:ascii="Arial" w:eastAsia="Wingdings" w:hAnsi="Arial"/>
          <w:sz w:val="24"/>
          <w:szCs w:val="24"/>
          <w:vertAlign w:val="superscript"/>
        </w:rPr>
      </w:pPr>
      <w:r w:rsidRPr="00CC1304">
        <w:rPr>
          <w:rFonts w:ascii="Arial" w:eastAsia="Times New Roman" w:hAnsi="Arial"/>
          <w:sz w:val="24"/>
          <w:szCs w:val="24"/>
        </w:rPr>
        <w:t xml:space="preserve">Contribute to the </w:t>
      </w:r>
      <w:r w:rsidR="00CC1304">
        <w:rPr>
          <w:rFonts w:ascii="Arial" w:eastAsia="Times New Roman" w:hAnsi="Arial"/>
          <w:sz w:val="24"/>
          <w:szCs w:val="24"/>
        </w:rPr>
        <w:t>Support Plan;</w:t>
      </w:r>
    </w:p>
    <w:p w14:paraId="68A24C51" w14:textId="77777777" w:rsidR="00964A61" w:rsidRPr="0086486E" w:rsidRDefault="00964A61" w:rsidP="00CC1304">
      <w:pPr>
        <w:tabs>
          <w:tab w:val="left" w:pos="567"/>
        </w:tabs>
        <w:spacing w:line="360" w:lineRule="auto"/>
        <w:ind w:left="567" w:hanging="567"/>
        <w:rPr>
          <w:rFonts w:ascii="Arial" w:eastAsia="Wingdings" w:hAnsi="Arial"/>
          <w:sz w:val="24"/>
          <w:szCs w:val="24"/>
          <w:vertAlign w:val="superscript"/>
        </w:rPr>
      </w:pPr>
    </w:p>
    <w:p w14:paraId="3556A21B" w14:textId="77777777" w:rsidR="00964A61" w:rsidRPr="00CC1304" w:rsidRDefault="00964A61" w:rsidP="00B76812">
      <w:pPr>
        <w:pStyle w:val="ListParagraph"/>
        <w:numPr>
          <w:ilvl w:val="0"/>
          <w:numId w:val="66"/>
        </w:numPr>
        <w:tabs>
          <w:tab w:val="left" w:pos="567"/>
        </w:tabs>
        <w:spacing w:line="360" w:lineRule="auto"/>
        <w:ind w:left="567" w:right="20" w:hanging="567"/>
        <w:rPr>
          <w:rFonts w:ascii="Arial" w:eastAsia="Wingdings" w:hAnsi="Arial"/>
          <w:sz w:val="24"/>
          <w:szCs w:val="24"/>
          <w:vertAlign w:val="superscript"/>
        </w:rPr>
      </w:pPr>
      <w:r w:rsidRPr="00CC1304">
        <w:rPr>
          <w:rFonts w:ascii="Arial" w:eastAsia="Times New Roman" w:hAnsi="Arial"/>
          <w:sz w:val="24"/>
          <w:szCs w:val="24"/>
        </w:rPr>
        <w:t>Become familiar with the medium and short-term learning targets that have been set for them and they should be given the opportunity to contribute</w:t>
      </w:r>
      <w:r w:rsidR="00CC1304">
        <w:rPr>
          <w:rFonts w:ascii="Arial" w:eastAsia="Times New Roman" w:hAnsi="Arial"/>
          <w:sz w:val="24"/>
          <w:szCs w:val="24"/>
        </w:rPr>
        <w:t xml:space="preserve"> to the setting of such targets;</w:t>
      </w:r>
    </w:p>
    <w:p w14:paraId="5795C81D" w14:textId="77777777" w:rsidR="00964A61" w:rsidRPr="0086486E" w:rsidRDefault="00964A61" w:rsidP="00CC1304">
      <w:pPr>
        <w:tabs>
          <w:tab w:val="left" w:pos="567"/>
        </w:tabs>
        <w:spacing w:line="360" w:lineRule="auto"/>
        <w:ind w:left="567" w:hanging="567"/>
        <w:rPr>
          <w:rFonts w:ascii="Arial" w:eastAsia="Wingdings" w:hAnsi="Arial"/>
          <w:sz w:val="24"/>
          <w:szCs w:val="24"/>
          <w:vertAlign w:val="superscript"/>
        </w:rPr>
      </w:pPr>
    </w:p>
    <w:p w14:paraId="282AE65D" w14:textId="77777777" w:rsidR="00964A61" w:rsidRPr="00CC1304" w:rsidRDefault="00964A61" w:rsidP="00B76812">
      <w:pPr>
        <w:pStyle w:val="ListParagraph"/>
        <w:numPr>
          <w:ilvl w:val="0"/>
          <w:numId w:val="66"/>
        </w:numPr>
        <w:tabs>
          <w:tab w:val="left" w:pos="567"/>
        </w:tabs>
        <w:spacing w:line="360" w:lineRule="auto"/>
        <w:ind w:left="567" w:right="20" w:hanging="567"/>
        <w:rPr>
          <w:rFonts w:ascii="Arial" w:eastAsia="Wingdings" w:hAnsi="Arial"/>
          <w:sz w:val="24"/>
          <w:szCs w:val="24"/>
          <w:vertAlign w:val="superscript"/>
        </w:rPr>
      </w:pPr>
      <w:r w:rsidRPr="00CC1304">
        <w:rPr>
          <w:rFonts w:ascii="Arial" w:eastAsia="Times New Roman" w:hAnsi="Arial"/>
          <w:sz w:val="24"/>
          <w:szCs w:val="24"/>
        </w:rPr>
        <w:t>Contribute to the selection of texts and other learning materials that are relevant to the attai</w:t>
      </w:r>
      <w:r w:rsidR="00CC1304">
        <w:rPr>
          <w:rFonts w:ascii="Arial" w:eastAsia="Times New Roman" w:hAnsi="Arial"/>
          <w:sz w:val="24"/>
          <w:szCs w:val="24"/>
        </w:rPr>
        <w:t>nment of their learning targets;</w:t>
      </w:r>
    </w:p>
    <w:p w14:paraId="10D451DC" w14:textId="77777777" w:rsidR="00964A61" w:rsidRPr="0086486E" w:rsidRDefault="00964A61" w:rsidP="00CC1304">
      <w:pPr>
        <w:tabs>
          <w:tab w:val="left" w:pos="567"/>
        </w:tabs>
        <w:spacing w:line="360" w:lineRule="auto"/>
        <w:ind w:left="567" w:hanging="567"/>
        <w:rPr>
          <w:rFonts w:ascii="Arial" w:eastAsia="Wingdings" w:hAnsi="Arial"/>
          <w:sz w:val="24"/>
          <w:szCs w:val="24"/>
          <w:vertAlign w:val="superscript"/>
        </w:rPr>
      </w:pPr>
    </w:p>
    <w:p w14:paraId="3C5510C1" w14:textId="77777777" w:rsidR="00964A61" w:rsidRPr="00CC1304" w:rsidRDefault="00964A61" w:rsidP="00B76812">
      <w:pPr>
        <w:pStyle w:val="ListParagraph"/>
        <w:numPr>
          <w:ilvl w:val="0"/>
          <w:numId w:val="66"/>
        </w:numPr>
        <w:tabs>
          <w:tab w:val="left" w:pos="567"/>
        </w:tabs>
        <w:spacing w:line="360" w:lineRule="auto"/>
        <w:ind w:left="567" w:right="20" w:hanging="567"/>
        <w:jc w:val="both"/>
        <w:rPr>
          <w:rFonts w:ascii="Arial" w:eastAsia="Wingdings" w:hAnsi="Arial"/>
          <w:sz w:val="24"/>
          <w:szCs w:val="24"/>
          <w:vertAlign w:val="superscript"/>
        </w:rPr>
      </w:pPr>
      <w:r w:rsidRPr="00CC1304">
        <w:rPr>
          <w:rFonts w:ascii="Arial" w:eastAsia="Times New Roman" w:hAnsi="Arial"/>
          <w:sz w:val="24"/>
          <w:szCs w:val="24"/>
        </w:rPr>
        <w:t>Develop ‘</w:t>
      </w:r>
      <w:r w:rsidRPr="00CC1304">
        <w:rPr>
          <w:rFonts w:ascii="Arial" w:eastAsia="Times New Roman" w:hAnsi="Arial"/>
          <w:i/>
          <w:sz w:val="24"/>
          <w:szCs w:val="24"/>
        </w:rPr>
        <w:t>ownership’</w:t>
      </w:r>
      <w:r w:rsidRPr="00CC1304">
        <w:rPr>
          <w:rFonts w:ascii="Arial" w:eastAsia="Times New Roman" w:hAnsi="Arial"/>
          <w:sz w:val="24"/>
          <w:szCs w:val="24"/>
        </w:rPr>
        <w:t xml:space="preserve"> of the skills and strategies that are taught during supplementary teaching and learn to apply these learning strategies and skills to improve their own learning.</w:t>
      </w:r>
    </w:p>
    <w:p w14:paraId="26709FEB" w14:textId="77777777" w:rsidR="00964A61" w:rsidRPr="0086486E" w:rsidRDefault="00964A61" w:rsidP="00CC1304">
      <w:pPr>
        <w:tabs>
          <w:tab w:val="left" w:pos="567"/>
        </w:tabs>
        <w:spacing w:line="360" w:lineRule="auto"/>
        <w:ind w:left="567" w:hanging="567"/>
        <w:rPr>
          <w:rFonts w:ascii="Arial" w:eastAsia="Wingdings" w:hAnsi="Arial"/>
          <w:sz w:val="24"/>
          <w:szCs w:val="24"/>
          <w:vertAlign w:val="superscript"/>
        </w:rPr>
      </w:pPr>
    </w:p>
    <w:p w14:paraId="49B3D21D" w14:textId="77777777" w:rsidR="00964A61" w:rsidRDefault="00964A61" w:rsidP="0086486E">
      <w:pPr>
        <w:spacing w:line="360" w:lineRule="auto"/>
        <w:rPr>
          <w:rFonts w:ascii="Arial" w:eastAsia="Times New Roman" w:hAnsi="Arial"/>
          <w:b/>
          <w:sz w:val="24"/>
          <w:szCs w:val="24"/>
        </w:rPr>
      </w:pPr>
      <w:r w:rsidRPr="0086486E">
        <w:rPr>
          <w:rFonts w:ascii="Arial" w:eastAsia="Times New Roman" w:hAnsi="Arial"/>
          <w:b/>
          <w:sz w:val="24"/>
          <w:szCs w:val="24"/>
        </w:rPr>
        <w:t xml:space="preserve">4.9 Role </w:t>
      </w:r>
      <w:r w:rsidR="00CC1304">
        <w:rPr>
          <w:rFonts w:ascii="Arial" w:eastAsia="Times New Roman" w:hAnsi="Arial"/>
          <w:b/>
          <w:sz w:val="24"/>
          <w:szCs w:val="24"/>
        </w:rPr>
        <w:t>of External Bodies and Agencies</w:t>
      </w:r>
    </w:p>
    <w:p w14:paraId="129070EA" w14:textId="77777777" w:rsidR="00CB73EA" w:rsidRPr="00CB73EA" w:rsidRDefault="00CB73EA" w:rsidP="0086486E">
      <w:pPr>
        <w:spacing w:line="360" w:lineRule="auto"/>
        <w:rPr>
          <w:rFonts w:ascii="Arial" w:eastAsia="Times New Roman" w:hAnsi="Arial"/>
          <w:b/>
          <w:sz w:val="24"/>
          <w:szCs w:val="24"/>
        </w:rPr>
      </w:pPr>
    </w:p>
    <w:p w14:paraId="4A487455" w14:textId="77777777" w:rsidR="00964A61" w:rsidRPr="0086486E" w:rsidRDefault="00964A61" w:rsidP="00CC1304">
      <w:pPr>
        <w:spacing w:line="360" w:lineRule="auto"/>
        <w:jc w:val="both"/>
        <w:rPr>
          <w:rFonts w:ascii="Arial" w:eastAsia="Times New Roman" w:hAnsi="Arial"/>
          <w:i/>
          <w:sz w:val="24"/>
          <w:szCs w:val="24"/>
        </w:rPr>
      </w:pPr>
      <w:r w:rsidRPr="0086486E">
        <w:rPr>
          <w:rFonts w:ascii="Arial" w:eastAsia="Times New Roman" w:hAnsi="Arial"/>
          <w:sz w:val="24"/>
          <w:szCs w:val="24"/>
        </w:rPr>
        <w:t>"</w:t>
      </w:r>
      <w:r w:rsidRPr="0086486E">
        <w:rPr>
          <w:rFonts w:ascii="Arial" w:eastAsia="Times New Roman" w:hAnsi="Arial"/>
          <w:i/>
          <w:sz w:val="24"/>
          <w:szCs w:val="24"/>
        </w:rPr>
        <w:t>Support and guidance is available to teachers from external professionals such as NEPS</w:t>
      </w:r>
      <w:r w:rsidRPr="0086486E">
        <w:rPr>
          <w:rFonts w:ascii="Arial" w:eastAsia="Times New Roman" w:hAnsi="Arial"/>
          <w:sz w:val="24"/>
          <w:szCs w:val="24"/>
        </w:rPr>
        <w:t xml:space="preserve"> </w:t>
      </w:r>
      <w:r w:rsidRPr="0086486E">
        <w:rPr>
          <w:rFonts w:ascii="Arial" w:eastAsia="Times New Roman" w:hAnsi="Arial"/>
          <w:i/>
          <w:sz w:val="24"/>
          <w:szCs w:val="24"/>
        </w:rPr>
        <w:t>Psychologists, Special Education Needs Organisers (SENO), the NCSE Support Service, the Inspectorate, and allied health professionals. It is important that schools have established procedures / protocols for liaising with these services and bodies in order to optimise the quality of provision for pupils with special educational needs at the individual, group or whole-school level. This is especially important for those pupils with more significant and enduring needs who benefit from a multi-disciplinary approach to identification of need and the development of interventions.</w:t>
      </w:r>
    </w:p>
    <w:p w14:paraId="58A3CAFA" w14:textId="77777777" w:rsidR="00964A61" w:rsidRPr="0086486E" w:rsidRDefault="00964A61" w:rsidP="00CC1304">
      <w:pPr>
        <w:spacing w:line="360" w:lineRule="auto"/>
        <w:jc w:val="both"/>
        <w:rPr>
          <w:rFonts w:ascii="Arial" w:eastAsia="Wingdings" w:hAnsi="Arial"/>
          <w:sz w:val="24"/>
          <w:szCs w:val="24"/>
          <w:vertAlign w:val="superscript"/>
        </w:rPr>
      </w:pPr>
    </w:p>
    <w:p w14:paraId="1EAEBA74" w14:textId="77777777" w:rsidR="00964A61" w:rsidRPr="0086486E" w:rsidRDefault="00964A61" w:rsidP="00CC1304">
      <w:pPr>
        <w:spacing w:line="360" w:lineRule="auto"/>
        <w:jc w:val="both"/>
        <w:rPr>
          <w:rFonts w:ascii="Arial" w:eastAsia="Times New Roman" w:hAnsi="Arial"/>
          <w:sz w:val="24"/>
          <w:szCs w:val="24"/>
        </w:rPr>
      </w:pPr>
      <w:r w:rsidRPr="0086486E">
        <w:rPr>
          <w:rFonts w:ascii="Arial" w:eastAsia="Times New Roman" w:hAnsi="Arial"/>
          <w:i/>
          <w:sz w:val="24"/>
          <w:szCs w:val="24"/>
        </w:rPr>
        <w:t>The needs of many pupils span both health and education services. Health services (HSE and HSE-funded services) will continue to play an important role in early identification, assessment and diagnosis, intervention and review for pupils with special educational needs. It is important that schools are familiar with the range of health services in their locality, including referral pathways. Co-ordination is enhanced when schools liaise with and contribute to health-led assessment and delivery of interventions and when they facilitate meetings between parents and various support services. Schools should endeavour to</w:t>
      </w:r>
      <w:r w:rsidR="00CC1304">
        <w:rPr>
          <w:rFonts w:ascii="Arial" w:eastAsia="Times New Roman" w:hAnsi="Arial"/>
          <w:i/>
          <w:sz w:val="24"/>
          <w:szCs w:val="24"/>
        </w:rPr>
        <w:t xml:space="preserve"> </w:t>
      </w:r>
      <w:bookmarkStart w:id="15" w:name="page17"/>
      <w:bookmarkEnd w:id="15"/>
      <w:r w:rsidRPr="0086486E">
        <w:rPr>
          <w:rFonts w:ascii="Arial" w:eastAsia="Times New Roman" w:hAnsi="Arial"/>
          <w:i/>
          <w:sz w:val="24"/>
          <w:szCs w:val="24"/>
        </w:rPr>
        <w:lastRenderedPageBreak/>
        <w:t>incorporate relevant recommendations from health professionals in developing support plans at each level of the Continuum of Support</w:t>
      </w:r>
      <w:r w:rsidRPr="0086486E">
        <w:rPr>
          <w:rFonts w:ascii="Arial" w:eastAsia="Times New Roman" w:hAnsi="Arial"/>
          <w:sz w:val="24"/>
          <w:szCs w:val="24"/>
        </w:rPr>
        <w:t>" (2017 Guidelines: p. 25).</w:t>
      </w:r>
    </w:p>
    <w:p w14:paraId="3033C19E" w14:textId="77777777" w:rsidR="00964A61" w:rsidRPr="0086486E" w:rsidRDefault="00964A61" w:rsidP="0086486E">
      <w:pPr>
        <w:spacing w:line="360" w:lineRule="auto"/>
        <w:rPr>
          <w:rFonts w:ascii="Arial" w:eastAsia="Times New Roman" w:hAnsi="Arial"/>
          <w:sz w:val="24"/>
          <w:szCs w:val="24"/>
        </w:rPr>
      </w:pPr>
    </w:p>
    <w:p w14:paraId="4C979D32" w14:textId="77777777" w:rsidR="00964A61" w:rsidRPr="0077334C" w:rsidRDefault="00964A61">
      <w:pPr>
        <w:spacing w:line="360" w:lineRule="exact"/>
        <w:rPr>
          <w:rFonts w:eastAsia="Times New Roman" w:cs="Calibri"/>
        </w:rPr>
      </w:pPr>
    </w:p>
    <w:p w14:paraId="6F7655FC" w14:textId="77777777" w:rsidR="00CB73EA" w:rsidRPr="00CB73EA" w:rsidRDefault="00964A61" w:rsidP="00CB73EA">
      <w:pPr>
        <w:spacing w:line="360" w:lineRule="auto"/>
        <w:rPr>
          <w:rFonts w:ascii="Arial" w:eastAsia="Times New Roman" w:hAnsi="Arial"/>
          <w:b/>
          <w:sz w:val="24"/>
          <w:szCs w:val="24"/>
        </w:rPr>
      </w:pPr>
      <w:r w:rsidRPr="00CB73EA">
        <w:rPr>
          <w:rFonts w:ascii="Arial" w:eastAsia="Times New Roman" w:hAnsi="Arial"/>
          <w:b/>
          <w:sz w:val="24"/>
          <w:szCs w:val="24"/>
        </w:rPr>
        <w:t>5.0 Pr</w:t>
      </w:r>
      <w:r w:rsidR="00CB73EA">
        <w:rPr>
          <w:rFonts w:ascii="Arial" w:eastAsia="Times New Roman" w:hAnsi="Arial"/>
          <w:b/>
          <w:sz w:val="24"/>
          <w:szCs w:val="24"/>
        </w:rPr>
        <w:t>evention and Early Intervention</w:t>
      </w:r>
    </w:p>
    <w:p w14:paraId="29CDA80C" w14:textId="77777777" w:rsidR="00964A61" w:rsidRPr="00CB73EA" w:rsidRDefault="00964A61" w:rsidP="00CB73EA">
      <w:pPr>
        <w:spacing w:line="360" w:lineRule="auto"/>
        <w:rPr>
          <w:rFonts w:ascii="Arial" w:eastAsia="Times New Roman" w:hAnsi="Arial"/>
          <w:sz w:val="24"/>
          <w:szCs w:val="24"/>
        </w:rPr>
      </w:pPr>
      <w:r w:rsidRPr="00CB73EA">
        <w:rPr>
          <w:rFonts w:ascii="Arial" w:eastAsia="Times New Roman" w:hAnsi="Arial"/>
          <w:sz w:val="24"/>
          <w:szCs w:val="24"/>
        </w:rPr>
        <w:t>Prevention / early in</w:t>
      </w:r>
      <w:r w:rsidR="00EE1E20" w:rsidRPr="00CB73EA">
        <w:rPr>
          <w:rFonts w:ascii="Arial" w:eastAsia="Times New Roman" w:hAnsi="Arial"/>
          <w:sz w:val="24"/>
          <w:szCs w:val="24"/>
        </w:rPr>
        <w:t xml:space="preserve">tervention is a cornerstone of </w:t>
      </w:r>
      <w:r w:rsidRPr="00CB73EA">
        <w:rPr>
          <w:rFonts w:ascii="Arial" w:eastAsia="Times New Roman" w:hAnsi="Arial"/>
          <w:sz w:val="24"/>
          <w:szCs w:val="24"/>
        </w:rPr>
        <w:t>supporting learning.</w:t>
      </w:r>
    </w:p>
    <w:p w14:paraId="51B4A5CE" w14:textId="77777777" w:rsidR="00964A61" w:rsidRDefault="00964A61" w:rsidP="00CB73EA">
      <w:pPr>
        <w:spacing w:line="360" w:lineRule="auto"/>
        <w:rPr>
          <w:rFonts w:ascii="Arial" w:eastAsia="Times New Roman" w:hAnsi="Arial"/>
          <w:sz w:val="24"/>
          <w:szCs w:val="24"/>
        </w:rPr>
      </w:pPr>
    </w:p>
    <w:p w14:paraId="1A49BAB0" w14:textId="77777777" w:rsidR="000860BC" w:rsidRPr="00CB73EA" w:rsidRDefault="000860BC" w:rsidP="00CB73EA">
      <w:pPr>
        <w:spacing w:line="360" w:lineRule="auto"/>
        <w:rPr>
          <w:rFonts w:ascii="Arial" w:eastAsia="Times New Roman" w:hAnsi="Arial"/>
          <w:sz w:val="24"/>
          <w:szCs w:val="24"/>
        </w:rPr>
      </w:pPr>
    </w:p>
    <w:p w14:paraId="198BA62A" w14:textId="77777777" w:rsidR="00964A61" w:rsidRPr="00CB73EA" w:rsidRDefault="00CB73EA" w:rsidP="00CB73EA">
      <w:pPr>
        <w:spacing w:line="360" w:lineRule="auto"/>
        <w:rPr>
          <w:rFonts w:ascii="Arial" w:eastAsia="Times New Roman" w:hAnsi="Arial"/>
          <w:b/>
          <w:sz w:val="24"/>
          <w:szCs w:val="24"/>
        </w:rPr>
      </w:pPr>
      <w:r>
        <w:rPr>
          <w:rFonts w:ascii="Arial" w:eastAsia="Times New Roman" w:hAnsi="Arial"/>
          <w:b/>
          <w:sz w:val="24"/>
          <w:szCs w:val="24"/>
        </w:rPr>
        <w:t>5.1 Prevention Strategies</w:t>
      </w:r>
    </w:p>
    <w:p w14:paraId="1D7263E4" w14:textId="77777777" w:rsidR="00964A61" w:rsidRPr="00CB73EA" w:rsidRDefault="00964A61" w:rsidP="00CB73EA">
      <w:pPr>
        <w:spacing w:line="360" w:lineRule="auto"/>
        <w:rPr>
          <w:rFonts w:ascii="Arial" w:eastAsia="Times New Roman" w:hAnsi="Arial"/>
          <w:sz w:val="24"/>
          <w:szCs w:val="24"/>
        </w:rPr>
      </w:pPr>
      <w:r w:rsidRPr="00CB73EA">
        <w:rPr>
          <w:rFonts w:ascii="Arial" w:eastAsia="Times New Roman" w:hAnsi="Arial"/>
          <w:sz w:val="24"/>
          <w:szCs w:val="24"/>
        </w:rPr>
        <w:t>Our strategies for preventing learning difficulties include:</w:t>
      </w:r>
    </w:p>
    <w:p w14:paraId="486ED202" w14:textId="77777777" w:rsidR="00964A61" w:rsidRPr="00CB73EA" w:rsidRDefault="00964A61" w:rsidP="00CB73EA">
      <w:pPr>
        <w:spacing w:line="360" w:lineRule="auto"/>
        <w:rPr>
          <w:rFonts w:ascii="Arial" w:eastAsia="Times New Roman" w:hAnsi="Arial"/>
          <w:sz w:val="24"/>
          <w:szCs w:val="24"/>
        </w:rPr>
      </w:pPr>
    </w:p>
    <w:p w14:paraId="5E7B68B2" w14:textId="77777777" w:rsidR="00964A61" w:rsidRPr="00CB73EA" w:rsidRDefault="00964A61" w:rsidP="00B76812">
      <w:pPr>
        <w:pStyle w:val="ListParagraph"/>
        <w:numPr>
          <w:ilvl w:val="0"/>
          <w:numId w:val="67"/>
        </w:numPr>
        <w:tabs>
          <w:tab w:val="left" w:pos="567"/>
        </w:tabs>
        <w:spacing w:line="360" w:lineRule="auto"/>
        <w:ind w:left="567" w:hanging="567"/>
        <w:jc w:val="both"/>
        <w:rPr>
          <w:rFonts w:ascii="Arial" w:eastAsia="Wingdings" w:hAnsi="Arial"/>
          <w:sz w:val="24"/>
          <w:szCs w:val="24"/>
          <w:vertAlign w:val="superscript"/>
        </w:rPr>
      </w:pPr>
      <w:r w:rsidRPr="00CB73EA">
        <w:rPr>
          <w:rFonts w:ascii="Arial" w:eastAsia="Times New Roman" w:hAnsi="Arial"/>
          <w:sz w:val="24"/>
          <w:szCs w:val="24"/>
        </w:rPr>
        <w:t>The development of agreed approaches to the teaching of English and Mathematics in order to ensure progression and continuity from class to class. (See Plean Scoile f</w:t>
      </w:r>
      <w:r w:rsidR="00CB73EA">
        <w:rPr>
          <w:rFonts w:ascii="Arial" w:eastAsia="Times New Roman" w:hAnsi="Arial"/>
          <w:sz w:val="24"/>
          <w:szCs w:val="24"/>
        </w:rPr>
        <w:t>or English and for Mathematics);</w:t>
      </w:r>
    </w:p>
    <w:p w14:paraId="3F6C69ED" w14:textId="77777777" w:rsidR="00964A61" w:rsidRPr="00CB73EA" w:rsidRDefault="00964A61" w:rsidP="00CB73EA">
      <w:pPr>
        <w:tabs>
          <w:tab w:val="left" w:pos="567"/>
        </w:tabs>
        <w:spacing w:line="360" w:lineRule="auto"/>
        <w:ind w:left="567" w:hanging="567"/>
        <w:jc w:val="both"/>
        <w:rPr>
          <w:rFonts w:ascii="Arial" w:eastAsia="Wingdings" w:hAnsi="Arial"/>
          <w:sz w:val="24"/>
          <w:szCs w:val="24"/>
          <w:vertAlign w:val="superscript"/>
        </w:rPr>
      </w:pPr>
    </w:p>
    <w:p w14:paraId="3D288D34" w14:textId="77777777" w:rsidR="00964A61" w:rsidRPr="00CB73EA" w:rsidRDefault="00964A61" w:rsidP="00B76812">
      <w:pPr>
        <w:pStyle w:val="ListParagraph"/>
        <w:numPr>
          <w:ilvl w:val="0"/>
          <w:numId w:val="67"/>
        </w:numPr>
        <w:tabs>
          <w:tab w:val="left" w:pos="567"/>
        </w:tabs>
        <w:spacing w:line="360" w:lineRule="auto"/>
        <w:ind w:left="567" w:right="20" w:hanging="567"/>
        <w:jc w:val="both"/>
        <w:rPr>
          <w:rFonts w:ascii="Arial" w:eastAsia="Wingdings" w:hAnsi="Arial"/>
          <w:sz w:val="24"/>
          <w:szCs w:val="24"/>
          <w:vertAlign w:val="superscript"/>
        </w:rPr>
      </w:pPr>
      <w:r w:rsidRPr="00CB73EA">
        <w:rPr>
          <w:rFonts w:ascii="Arial" w:eastAsia="Times New Roman" w:hAnsi="Arial"/>
          <w:sz w:val="24"/>
          <w:szCs w:val="24"/>
        </w:rPr>
        <w:t>Careful development of phonological awareness and rhyming skills in the classroom, before the introduction of formal reading of words and books.</w:t>
      </w:r>
    </w:p>
    <w:p w14:paraId="57BDD124" w14:textId="77777777" w:rsidR="00CB73EA" w:rsidRPr="00CB73EA" w:rsidRDefault="00CB73EA" w:rsidP="00CB73EA">
      <w:pPr>
        <w:pStyle w:val="ListParagraph"/>
        <w:tabs>
          <w:tab w:val="left" w:pos="567"/>
        </w:tabs>
        <w:spacing w:line="360" w:lineRule="auto"/>
        <w:ind w:left="567" w:right="20"/>
        <w:jc w:val="both"/>
        <w:rPr>
          <w:rFonts w:ascii="Arial" w:eastAsia="Wingdings" w:hAnsi="Arial"/>
          <w:sz w:val="24"/>
          <w:szCs w:val="24"/>
          <w:vertAlign w:val="superscript"/>
        </w:rPr>
      </w:pPr>
    </w:p>
    <w:p w14:paraId="280D3655" w14:textId="77777777" w:rsidR="00964A61" w:rsidRPr="00CB73EA" w:rsidRDefault="00964A61" w:rsidP="00B76812">
      <w:pPr>
        <w:pStyle w:val="ListParagraph"/>
        <w:numPr>
          <w:ilvl w:val="0"/>
          <w:numId w:val="67"/>
        </w:numPr>
        <w:tabs>
          <w:tab w:val="left" w:pos="567"/>
        </w:tabs>
        <w:spacing w:line="360" w:lineRule="auto"/>
        <w:ind w:left="567" w:hanging="567"/>
        <w:jc w:val="both"/>
        <w:rPr>
          <w:rFonts w:ascii="Arial" w:eastAsia="Wingdings" w:hAnsi="Arial"/>
          <w:sz w:val="24"/>
          <w:szCs w:val="24"/>
          <w:vertAlign w:val="superscript"/>
        </w:rPr>
      </w:pPr>
      <w:r w:rsidRPr="00CB73EA">
        <w:rPr>
          <w:rFonts w:ascii="Arial" w:eastAsia="Times New Roman" w:hAnsi="Arial"/>
          <w:sz w:val="24"/>
          <w:szCs w:val="24"/>
        </w:rPr>
        <w:t>The use of concrete</w:t>
      </w:r>
      <w:r w:rsidR="00CB73EA">
        <w:rPr>
          <w:rFonts w:ascii="Arial" w:eastAsia="Times New Roman" w:hAnsi="Arial"/>
          <w:sz w:val="24"/>
          <w:szCs w:val="24"/>
        </w:rPr>
        <w:t xml:space="preserve"> materials at every opportunity;</w:t>
      </w:r>
    </w:p>
    <w:p w14:paraId="1DEA3612" w14:textId="77777777" w:rsidR="00964A61" w:rsidRPr="00CB73EA" w:rsidRDefault="00964A61" w:rsidP="00CB73EA">
      <w:pPr>
        <w:tabs>
          <w:tab w:val="left" w:pos="567"/>
        </w:tabs>
        <w:spacing w:line="360" w:lineRule="auto"/>
        <w:ind w:left="567" w:hanging="567"/>
        <w:jc w:val="both"/>
        <w:rPr>
          <w:rFonts w:ascii="Arial" w:eastAsia="Wingdings" w:hAnsi="Arial"/>
          <w:sz w:val="24"/>
          <w:szCs w:val="24"/>
          <w:vertAlign w:val="superscript"/>
        </w:rPr>
      </w:pPr>
    </w:p>
    <w:p w14:paraId="3D290630" w14:textId="77777777" w:rsidR="00964A61" w:rsidRPr="00CB73EA" w:rsidRDefault="00964A61" w:rsidP="00B76812">
      <w:pPr>
        <w:pStyle w:val="ListParagraph"/>
        <w:numPr>
          <w:ilvl w:val="0"/>
          <w:numId w:val="67"/>
        </w:numPr>
        <w:tabs>
          <w:tab w:val="left" w:pos="567"/>
        </w:tabs>
        <w:spacing w:line="360" w:lineRule="auto"/>
        <w:ind w:left="567" w:right="20" w:hanging="567"/>
        <w:jc w:val="both"/>
        <w:rPr>
          <w:rFonts w:ascii="Arial" w:eastAsia="Wingdings" w:hAnsi="Arial"/>
          <w:sz w:val="24"/>
          <w:szCs w:val="24"/>
          <w:vertAlign w:val="superscript"/>
        </w:rPr>
      </w:pPr>
      <w:r w:rsidRPr="00CB73EA">
        <w:rPr>
          <w:rFonts w:ascii="Arial" w:eastAsia="Times New Roman" w:hAnsi="Arial"/>
          <w:sz w:val="24"/>
          <w:szCs w:val="24"/>
        </w:rPr>
        <w:t>Implementation of whole school parental involvement programmes e.g. developing children’s oral language skills; shared reading at home; developing early mathematical skills etc...</w:t>
      </w:r>
      <w:r w:rsidR="00CB73EA">
        <w:rPr>
          <w:rFonts w:ascii="Arial" w:eastAsia="Times New Roman" w:hAnsi="Arial"/>
          <w:sz w:val="24"/>
          <w:szCs w:val="24"/>
        </w:rPr>
        <w:t>;</w:t>
      </w:r>
    </w:p>
    <w:p w14:paraId="69DF3B5F" w14:textId="77777777" w:rsidR="00964A61" w:rsidRPr="00CB73EA" w:rsidRDefault="00964A61" w:rsidP="00CB73EA">
      <w:pPr>
        <w:tabs>
          <w:tab w:val="left" w:pos="567"/>
        </w:tabs>
        <w:spacing w:line="360" w:lineRule="auto"/>
        <w:ind w:left="567" w:hanging="567"/>
        <w:jc w:val="both"/>
        <w:rPr>
          <w:rFonts w:ascii="Arial" w:eastAsia="Wingdings" w:hAnsi="Arial"/>
          <w:sz w:val="24"/>
          <w:szCs w:val="24"/>
          <w:vertAlign w:val="superscript"/>
        </w:rPr>
      </w:pPr>
    </w:p>
    <w:p w14:paraId="33F5A6D8" w14:textId="77777777" w:rsidR="00964A61" w:rsidRPr="00CB73EA" w:rsidRDefault="00964A61" w:rsidP="00B76812">
      <w:pPr>
        <w:pStyle w:val="ListParagraph"/>
        <w:numPr>
          <w:ilvl w:val="0"/>
          <w:numId w:val="67"/>
        </w:numPr>
        <w:tabs>
          <w:tab w:val="left" w:pos="567"/>
        </w:tabs>
        <w:spacing w:line="360" w:lineRule="auto"/>
        <w:ind w:left="567" w:hanging="567"/>
        <w:jc w:val="both"/>
        <w:rPr>
          <w:rFonts w:ascii="Arial" w:eastAsia="Wingdings" w:hAnsi="Arial"/>
          <w:sz w:val="24"/>
          <w:szCs w:val="24"/>
          <w:vertAlign w:val="superscript"/>
        </w:rPr>
      </w:pPr>
      <w:r w:rsidRPr="00CB73EA">
        <w:rPr>
          <w:rFonts w:ascii="Arial" w:eastAsia="Times New Roman" w:hAnsi="Arial"/>
          <w:sz w:val="24"/>
          <w:szCs w:val="24"/>
        </w:rPr>
        <w:t>Ongoing structured observation and assessment of the language, literacy and numeracy skills of pupils in the infant classes to facilitate early identification of possible learning difficulties</w:t>
      </w:r>
      <w:r w:rsidR="00CB73EA">
        <w:rPr>
          <w:rFonts w:ascii="Arial" w:eastAsia="Times New Roman" w:hAnsi="Arial"/>
          <w:sz w:val="24"/>
          <w:szCs w:val="24"/>
        </w:rPr>
        <w:t>;</w:t>
      </w:r>
    </w:p>
    <w:p w14:paraId="720E858E" w14:textId="77777777" w:rsidR="00964A61" w:rsidRPr="00CB73EA" w:rsidRDefault="00964A61" w:rsidP="00CB73EA">
      <w:pPr>
        <w:tabs>
          <w:tab w:val="left" w:pos="567"/>
        </w:tabs>
        <w:spacing w:line="360" w:lineRule="auto"/>
        <w:ind w:left="567" w:hanging="567"/>
        <w:jc w:val="both"/>
        <w:rPr>
          <w:rFonts w:ascii="Arial" w:eastAsia="Wingdings" w:hAnsi="Arial"/>
          <w:sz w:val="24"/>
          <w:szCs w:val="24"/>
          <w:vertAlign w:val="superscript"/>
        </w:rPr>
      </w:pPr>
    </w:p>
    <w:p w14:paraId="322697AA" w14:textId="6440F752" w:rsidR="00964A61" w:rsidRPr="00CB73EA" w:rsidRDefault="00964A61" w:rsidP="00B76812">
      <w:pPr>
        <w:pStyle w:val="ListParagraph"/>
        <w:numPr>
          <w:ilvl w:val="0"/>
          <w:numId w:val="67"/>
        </w:numPr>
        <w:tabs>
          <w:tab w:val="left" w:pos="567"/>
        </w:tabs>
        <w:spacing w:line="360" w:lineRule="auto"/>
        <w:ind w:left="567" w:right="20" w:hanging="567"/>
        <w:jc w:val="both"/>
        <w:rPr>
          <w:rFonts w:ascii="Arial" w:eastAsia="Wingdings" w:hAnsi="Arial"/>
          <w:sz w:val="24"/>
          <w:szCs w:val="24"/>
          <w:vertAlign w:val="superscript"/>
        </w:rPr>
      </w:pPr>
      <w:r w:rsidRPr="00CB73EA">
        <w:rPr>
          <w:rFonts w:ascii="Arial" w:eastAsia="Times New Roman" w:hAnsi="Arial"/>
          <w:sz w:val="24"/>
          <w:szCs w:val="24"/>
        </w:rPr>
        <w:t xml:space="preserve">Close collaboration and consultation between the </w:t>
      </w:r>
      <w:r w:rsidR="000C7401">
        <w:rPr>
          <w:rFonts w:ascii="Arial" w:eastAsia="Times New Roman" w:hAnsi="Arial"/>
          <w:sz w:val="24"/>
          <w:szCs w:val="24"/>
        </w:rPr>
        <w:t>i</w:t>
      </w:r>
      <w:r w:rsidRPr="00CB73EA">
        <w:rPr>
          <w:rFonts w:ascii="Arial" w:eastAsia="Times New Roman" w:hAnsi="Arial"/>
          <w:sz w:val="24"/>
          <w:szCs w:val="24"/>
        </w:rPr>
        <w:t xml:space="preserve">nfant </w:t>
      </w:r>
      <w:r w:rsidR="001C4CF3">
        <w:rPr>
          <w:rFonts w:ascii="Arial" w:eastAsia="Times New Roman" w:hAnsi="Arial"/>
          <w:sz w:val="24"/>
          <w:szCs w:val="24"/>
        </w:rPr>
        <w:t>t</w:t>
      </w:r>
      <w:r w:rsidRPr="00CB73EA">
        <w:rPr>
          <w:rFonts w:ascii="Arial" w:eastAsia="Times New Roman" w:hAnsi="Arial"/>
          <w:sz w:val="24"/>
          <w:szCs w:val="24"/>
        </w:rPr>
        <w:t>e</w:t>
      </w:r>
      <w:r w:rsidR="00CB73EA">
        <w:rPr>
          <w:rFonts w:ascii="Arial" w:eastAsia="Times New Roman" w:hAnsi="Arial"/>
          <w:sz w:val="24"/>
          <w:szCs w:val="24"/>
        </w:rPr>
        <w:t xml:space="preserve">achers and the </w:t>
      </w:r>
      <w:r w:rsidR="001C4CF3">
        <w:rPr>
          <w:rFonts w:ascii="Arial" w:eastAsia="Times New Roman" w:hAnsi="Arial"/>
          <w:sz w:val="24"/>
          <w:szCs w:val="24"/>
        </w:rPr>
        <w:t>s</w:t>
      </w:r>
      <w:r w:rsidR="00CB73EA">
        <w:rPr>
          <w:rFonts w:ascii="Arial" w:eastAsia="Times New Roman" w:hAnsi="Arial"/>
          <w:sz w:val="24"/>
          <w:szCs w:val="24"/>
        </w:rPr>
        <w:t xml:space="preserve">upport </w:t>
      </w:r>
      <w:r w:rsidR="001C4CF3">
        <w:rPr>
          <w:rFonts w:ascii="Arial" w:eastAsia="Times New Roman" w:hAnsi="Arial"/>
          <w:sz w:val="24"/>
          <w:szCs w:val="24"/>
        </w:rPr>
        <w:t>t</w:t>
      </w:r>
      <w:r w:rsidR="00CB73EA">
        <w:rPr>
          <w:rFonts w:ascii="Arial" w:eastAsia="Times New Roman" w:hAnsi="Arial"/>
          <w:sz w:val="24"/>
          <w:szCs w:val="24"/>
        </w:rPr>
        <w:t>eachers;</w:t>
      </w:r>
    </w:p>
    <w:p w14:paraId="0D9530FF" w14:textId="77777777" w:rsidR="00964A61" w:rsidRPr="00CB73EA" w:rsidRDefault="00964A61" w:rsidP="00CB73EA">
      <w:pPr>
        <w:tabs>
          <w:tab w:val="left" w:pos="567"/>
        </w:tabs>
        <w:spacing w:line="360" w:lineRule="auto"/>
        <w:ind w:left="567" w:hanging="567"/>
        <w:jc w:val="both"/>
        <w:rPr>
          <w:rFonts w:ascii="Arial" w:eastAsia="Wingdings" w:hAnsi="Arial"/>
          <w:sz w:val="24"/>
          <w:szCs w:val="24"/>
          <w:vertAlign w:val="superscript"/>
        </w:rPr>
      </w:pPr>
    </w:p>
    <w:p w14:paraId="2F85711E" w14:textId="26794548" w:rsidR="00964A61" w:rsidRPr="00CB73EA" w:rsidRDefault="00964A61" w:rsidP="00B76812">
      <w:pPr>
        <w:pStyle w:val="ListParagraph"/>
        <w:numPr>
          <w:ilvl w:val="0"/>
          <w:numId w:val="67"/>
        </w:numPr>
        <w:tabs>
          <w:tab w:val="left" w:pos="567"/>
        </w:tabs>
        <w:spacing w:line="360" w:lineRule="auto"/>
        <w:ind w:left="567" w:hanging="567"/>
        <w:jc w:val="both"/>
        <w:rPr>
          <w:rFonts w:ascii="Arial" w:eastAsia="Wingdings" w:hAnsi="Arial"/>
          <w:sz w:val="24"/>
          <w:szCs w:val="24"/>
          <w:vertAlign w:val="superscript"/>
        </w:rPr>
      </w:pPr>
      <w:r w:rsidRPr="00CB73EA">
        <w:rPr>
          <w:rFonts w:ascii="Arial" w:eastAsia="Times New Roman" w:hAnsi="Arial"/>
          <w:sz w:val="24"/>
          <w:szCs w:val="24"/>
        </w:rPr>
        <w:t xml:space="preserve">Thorough </w:t>
      </w:r>
      <w:r w:rsidR="001C4CF3">
        <w:rPr>
          <w:rFonts w:ascii="Arial" w:eastAsia="Times New Roman" w:hAnsi="Arial"/>
          <w:sz w:val="24"/>
          <w:szCs w:val="24"/>
        </w:rPr>
        <w:t>a</w:t>
      </w:r>
      <w:r w:rsidRPr="00CB73EA">
        <w:rPr>
          <w:rFonts w:ascii="Arial" w:eastAsia="Times New Roman" w:hAnsi="Arial"/>
          <w:sz w:val="24"/>
          <w:szCs w:val="24"/>
        </w:rPr>
        <w:t>ssessment procedures throughout the school</w:t>
      </w:r>
      <w:r w:rsidR="00CB73EA">
        <w:rPr>
          <w:rFonts w:ascii="Arial" w:eastAsia="Times New Roman" w:hAnsi="Arial"/>
          <w:sz w:val="24"/>
          <w:szCs w:val="24"/>
        </w:rPr>
        <w:t>;</w:t>
      </w:r>
    </w:p>
    <w:p w14:paraId="2D515481" w14:textId="77777777" w:rsidR="00964A61" w:rsidRPr="00CB73EA" w:rsidRDefault="00964A61" w:rsidP="00CB73EA">
      <w:pPr>
        <w:tabs>
          <w:tab w:val="left" w:pos="567"/>
        </w:tabs>
        <w:spacing w:line="360" w:lineRule="auto"/>
        <w:ind w:left="567" w:hanging="567"/>
        <w:jc w:val="both"/>
        <w:rPr>
          <w:rFonts w:ascii="Arial" w:eastAsia="Wingdings" w:hAnsi="Arial"/>
          <w:sz w:val="24"/>
          <w:szCs w:val="24"/>
          <w:vertAlign w:val="superscript"/>
        </w:rPr>
      </w:pPr>
    </w:p>
    <w:p w14:paraId="2423B314" w14:textId="32947466" w:rsidR="00964A61" w:rsidRPr="00CB73EA" w:rsidRDefault="00964A61" w:rsidP="00B76812">
      <w:pPr>
        <w:pStyle w:val="ListParagraph"/>
        <w:numPr>
          <w:ilvl w:val="0"/>
          <w:numId w:val="67"/>
        </w:numPr>
        <w:tabs>
          <w:tab w:val="left" w:pos="567"/>
        </w:tabs>
        <w:spacing w:line="360" w:lineRule="auto"/>
        <w:ind w:left="567" w:right="20" w:hanging="567"/>
        <w:jc w:val="both"/>
        <w:rPr>
          <w:rFonts w:ascii="Arial" w:eastAsia="Wingdings" w:hAnsi="Arial"/>
          <w:sz w:val="24"/>
          <w:szCs w:val="24"/>
          <w:vertAlign w:val="superscript"/>
        </w:rPr>
      </w:pPr>
      <w:r w:rsidRPr="00CB73EA">
        <w:rPr>
          <w:rFonts w:ascii="Arial" w:eastAsia="Times New Roman" w:hAnsi="Arial"/>
          <w:sz w:val="24"/>
          <w:szCs w:val="24"/>
        </w:rPr>
        <w:t>Provision of additional support in language development/early literacy/early mathematical skills to pupils who need it</w:t>
      </w:r>
      <w:r w:rsidR="00CB73EA">
        <w:rPr>
          <w:rFonts w:ascii="Arial" w:eastAsia="Times New Roman" w:hAnsi="Arial"/>
          <w:sz w:val="24"/>
          <w:szCs w:val="24"/>
        </w:rPr>
        <w:t>.</w:t>
      </w:r>
    </w:p>
    <w:p w14:paraId="0899D46B" w14:textId="77777777" w:rsidR="00964A61" w:rsidRPr="00CB73EA" w:rsidRDefault="00964A61" w:rsidP="00CB73EA">
      <w:pPr>
        <w:spacing w:line="360" w:lineRule="auto"/>
        <w:rPr>
          <w:rFonts w:ascii="Arial" w:eastAsia="Times New Roman" w:hAnsi="Arial"/>
          <w:sz w:val="24"/>
          <w:szCs w:val="24"/>
        </w:rPr>
      </w:pPr>
    </w:p>
    <w:p w14:paraId="3955EA21" w14:textId="77777777" w:rsidR="00964A61" w:rsidRPr="00CB73EA" w:rsidRDefault="00964A61" w:rsidP="00CB73EA">
      <w:pPr>
        <w:spacing w:line="360" w:lineRule="auto"/>
        <w:rPr>
          <w:rFonts w:ascii="Arial" w:eastAsia="Times New Roman" w:hAnsi="Arial"/>
          <w:b/>
          <w:sz w:val="24"/>
          <w:szCs w:val="24"/>
        </w:rPr>
      </w:pPr>
      <w:r w:rsidRPr="00CB73EA">
        <w:rPr>
          <w:rFonts w:ascii="Arial" w:eastAsia="Times New Roman" w:hAnsi="Arial"/>
          <w:b/>
          <w:sz w:val="24"/>
          <w:szCs w:val="24"/>
        </w:rPr>
        <w:lastRenderedPageBreak/>
        <w:t>5.</w:t>
      </w:r>
      <w:r w:rsidR="00945FF0">
        <w:rPr>
          <w:rFonts w:ascii="Arial" w:eastAsia="Times New Roman" w:hAnsi="Arial"/>
          <w:b/>
          <w:sz w:val="24"/>
          <w:szCs w:val="24"/>
        </w:rPr>
        <w:t>2 Early Intervention Programmes</w:t>
      </w:r>
    </w:p>
    <w:p w14:paraId="3003D47F" w14:textId="77777777" w:rsidR="00964A61" w:rsidRPr="00945FF0" w:rsidRDefault="00964A61" w:rsidP="00B76812">
      <w:pPr>
        <w:pStyle w:val="ListParagraph"/>
        <w:numPr>
          <w:ilvl w:val="0"/>
          <w:numId w:val="68"/>
        </w:numPr>
        <w:tabs>
          <w:tab w:val="left" w:pos="567"/>
        </w:tabs>
        <w:spacing w:line="360" w:lineRule="auto"/>
        <w:ind w:left="567" w:hanging="567"/>
        <w:jc w:val="both"/>
        <w:rPr>
          <w:rFonts w:ascii="Arial" w:eastAsia="Wingdings" w:hAnsi="Arial"/>
          <w:sz w:val="24"/>
          <w:szCs w:val="24"/>
          <w:vertAlign w:val="superscript"/>
        </w:rPr>
      </w:pPr>
      <w:r w:rsidRPr="00945FF0">
        <w:rPr>
          <w:rFonts w:ascii="Arial" w:eastAsia="Times New Roman" w:hAnsi="Arial"/>
          <w:sz w:val="24"/>
          <w:szCs w:val="24"/>
        </w:rPr>
        <w:t xml:space="preserve">Early intervention is a vital component of the </w:t>
      </w:r>
      <w:r w:rsidR="00945FF0">
        <w:rPr>
          <w:rFonts w:ascii="Arial" w:eastAsia="Times New Roman" w:hAnsi="Arial"/>
          <w:sz w:val="24"/>
          <w:szCs w:val="24"/>
        </w:rPr>
        <w:t>NEPS Continuum of Support model;</w:t>
      </w:r>
    </w:p>
    <w:p w14:paraId="1DFBE42E" w14:textId="77777777" w:rsidR="00964A61" w:rsidRPr="00CB73EA" w:rsidRDefault="00964A61" w:rsidP="00945FF0">
      <w:pPr>
        <w:tabs>
          <w:tab w:val="left" w:pos="567"/>
        </w:tabs>
        <w:spacing w:line="360" w:lineRule="auto"/>
        <w:ind w:left="567" w:hanging="567"/>
        <w:jc w:val="both"/>
        <w:rPr>
          <w:rFonts w:ascii="Arial" w:eastAsia="Wingdings" w:hAnsi="Arial"/>
          <w:sz w:val="24"/>
          <w:szCs w:val="24"/>
          <w:vertAlign w:val="superscript"/>
        </w:rPr>
      </w:pPr>
    </w:p>
    <w:p w14:paraId="636D7C98" w14:textId="21CDC4BD" w:rsidR="00964A61" w:rsidRPr="00945FF0" w:rsidRDefault="00964A61" w:rsidP="00B76812">
      <w:pPr>
        <w:pStyle w:val="ListParagraph"/>
        <w:numPr>
          <w:ilvl w:val="0"/>
          <w:numId w:val="68"/>
        </w:numPr>
        <w:tabs>
          <w:tab w:val="left" w:pos="567"/>
        </w:tabs>
        <w:spacing w:line="360" w:lineRule="auto"/>
        <w:ind w:left="567" w:hanging="567"/>
        <w:jc w:val="both"/>
        <w:rPr>
          <w:rFonts w:ascii="Arial" w:eastAsia="Wingdings" w:hAnsi="Arial"/>
          <w:sz w:val="24"/>
          <w:szCs w:val="24"/>
          <w:vertAlign w:val="superscript"/>
        </w:rPr>
      </w:pPr>
      <w:r w:rsidRPr="00945FF0">
        <w:rPr>
          <w:rFonts w:ascii="Arial" w:eastAsia="Times New Roman" w:hAnsi="Arial"/>
          <w:sz w:val="24"/>
          <w:szCs w:val="24"/>
        </w:rPr>
        <w:t xml:space="preserve">Early intervention programmes may be provided by the </w:t>
      </w:r>
      <w:r w:rsidR="001C4CF3">
        <w:rPr>
          <w:rFonts w:ascii="Arial" w:eastAsia="Times New Roman" w:hAnsi="Arial"/>
          <w:sz w:val="24"/>
          <w:szCs w:val="24"/>
        </w:rPr>
        <w:t>c</w:t>
      </w:r>
      <w:r w:rsidRPr="00945FF0">
        <w:rPr>
          <w:rFonts w:ascii="Arial" w:eastAsia="Times New Roman" w:hAnsi="Arial"/>
          <w:sz w:val="24"/>
          <w:szCs w:val="24"/>
        </w:rPr>
        <w:t xml:space="preserve">lass </w:t>
      </w:r>
      <w:r w:rsidR="001C4CF3">
        <w:rPr>
          <w:rFonts w:ascii="Arial" w:eastAsia="Times New Roman" w:hAnsi="Arial"/>
          <w:sz w:val="24"/>
          <w:szCs w:val="24"/>
        </w:rPr>
        <w:t>t</w:t>
      </w:r>
      <w:r w:rsidRPr="00945FF0">
        <w:rPr>
          <w:rFonts w:ascii="Arial" w:eastAsia="Times New Roman" w:hAnsi="Arial"/>
          <w:sz w:val="24"/>
          <w:szCs w:val="24"/>
        </w:rPr>
        <w:t xml:space="preserve">eacher and/or by the Support Teacher, in accordance with the Staged Approach </w:t>
      </w:r>
      <w:r w:rsidRPr="00945FF0">
        <w:rPr>
          <w:rFonts w:ascii="Arial" w:eastAsia="Times New Roman" w:hAnsi="Arial"/>
          <w:b/>
          <w:sz w:val="24"/>
          <w:szCs w:val="24"/>
        </w:rPr>
        <w:t>(</w:t>
      </w:r>
      <w:r w:rsidRPr="00945FF0">
        <w:rPr>
          <w:rFonts w:ascii="Arial" w:eastAsia="Times New Roman" w:hAnsi="Arial"/>
          <w:sz w:val="24"/>
          <w:szCs w:val="24"/>
        </w:rPr>
        <w:t>App</w:t>
      </w:r>
      <w:r w:rsidR="00945FF0">
        <w:rPr>
          <w:rFonts w:ascii="Arial" w:eastAsia="Times New Roman" w:hAnsi="Arial"/>
          <w:sz w:val="24"/>
          <w:szCs w:val="24"/>
        </w:rPr>
        <w:t>endix 1) and the NEPS Continuum;</w:t>
      </w:r>
    </w:p>
    <w:p w14:paraId="7A51C2C9" w14:textId="77777777" w:rsidR="00964A61" w:rsidRPr="00CB73EA" w:rsidRDefault="00964A61" w:rsidP="00945FF0">
      <w:pPr>
        <w:tabs>
          <w:tab w:val="left" w:pos="567"/>
        </w:tabs>
        <w:spacing w:line="360" w:lineRule="auto"/>
        <w:ind w:left="567" w:hanging="567"/>
        <w:jc w:val="both"/>
        <w:rPr>
          <w:rFonts w:ascii="Arial" w:eastAsia="Wingdings" w:hAnsi="Arial"/>
          <w:sz w:val="24"/>
          <w:szCs w:val="24"/>
          <w:vertAlign w:val="superscript"/>
        </w:rPr>
      </w:pPr>
    </w:p>
    <w:p w14:paraId="2DAA849E" w14:textId="129B6FE9" w:rsidR="00964A61" w:rsidRPr="00945FF0" w:rsidRDefault="00964A61" w:rsidP="00B76812">
      <w:pPr>
        <w:pStyle w:val="ListParagraph"/>
        <w:numPr>
          <w:ilvl w:val="0"/>
          <w:numId w:val="68"/>
        </w:numPr>
        <w:tabs>
          <w:tab w:val="left" w:pos="567"/>
        </w:tabs>
        <w:spacing w:line="360" w:lineRule="auto"/>
        <w:ind w:left="567" w:right="20" w:hanging="567"/>
        <w:jc w:val="both"/>
        <w:rPr>
          <w:rFonts w:ascii="Arial" w:eastAsia="Wingdings" w:hAnsi="Arial"/>
          <w:sz w:val="24"/>
          <w:szCs w:val="24"/>
          <w:vertAlign w:val="superscript"/>
        </w:rPr>
      </w:pPr>
      <w:r w:rsidRPr="00945FF0">
        <w:rPr>
          <w:rFonts w:ascii="Arial" w:eastAsia="Times New Roman" w:hAnsi="Arial"/>
          <w:sz w:val="24"/>
          <w:szCs w:val="24"/>
        </w:rPr>
        <w:t xml:space="preserve">Close collaboration and consultation between the </w:t>
      </w:r>
      <w:r w:rsidR="001C4CF3">
        <w:rPr>
          <w:rFonts w:ascii="Arial" w:eastAsia="Times New Roman" w:hAnsi="Arial"/>
          <w:sz w:val="24"/>
          <w:szCs w:val="24"/>
        </w:rPr>
        <w:t>c</w:t>
      </w:r>
      <w:r w:rsidRPr="00945FF0">
        <w:rPr>
          <w:rFonts w:ascii="Arial" w:eastAsia="Times New Roman" w:hAnsi="Arial"/>
          <w:sz w:val="24"/>
          <w:szCs w:val="24"/>
        </w:rPr>
        <w:t xml:space="preserve">lass </w:t>
      </w:r>
      <w:r w:rsidR="001C4CF3">
        <w:rPr>
          <w:rFonts w:ascii="Arial" w:eastAsia="Times New Roman" w:hAnsi="Arial"/>
          <w:sz w:val="24"/>
          <w:szCs w:val="24"/>
        </w:rPr>
        <w:t>t</w:t>
      </w:r>
      <w:r w:rsidRPr="00945FF0">
        <w:rPr>
          <w:rFonts w:ascii="Arial" w:eastAsia="Times New Roman" w:hAnsi="Arial"/>
          <w:sz w:val="24"/>
          <w:szCs w:val="24"/>
        </w:rPr>
        <w:t xml:space="preserve">eachers and the </w:t>
      </w:r>
      <w:r w:rsidR="001C4CF3">
        <w:rPr>
          <w:rFonts w:ascii="Arial" w:eastAsia="Times New Roman" w:hAnsi="Arial"/>
          <w:sz w:val="24"/>
          <w:szCs w:val="24"/>
        </w:rPr>
        <w:t>s</w:t>
      </w:r>
      <w:r w:rsidRPr="00945FF0">
        <w:rPr>
          <w:rFonts w:ascii="Arial" w:eastAsia="Times New Roman" w:hAnsi="Arial"/>
          <w:sz w:val="24"/>
          <w:szCs w:val="24"/>
        </w:rPr>
        <w:t xml:space="preserve">upport </w:t>
      </w:r>
      <w:r w:rsidR="001C4CF3">
        <w:rPr>
          <w:rFonts w:ascii="Arial" w:eastAsia="Times New Roman" w:hAnsi="Arial"/>
          <w:sz w:val="24"/>
          <w:szCs w:val="24"/>
        </w:rPr>
        <w:t>t</w:t>
      </w:r>
      <w:r w:rsidRPr="00945FF0">
        <w:rPr>
          <w:rFonts w:ascii="Arial" w:eastAsia="Times New Roman" w:hAnsi="Arial"/>
          <w:sz w:val="24"/>
          <w:szCs w:val="24"/>
        </w:rPr>
        <w:t>eachers, should identify pupils who may be in need of early intervention. Teacher observation and professional opinion will be given due consideration in the selection of pupils for early intervention programmes at Classroom</w:t>
      </w:r>
      <w:r w:rsidR="00945FF0">
        <w:rPr>
          <w:rFonts w:ascii="Arial" w:eastAsia="Times New Roman" w:hAnsi="Arial"/>
          <w:sz w:val="24"/>
          <w:szCs w:val="24"/>
        </w:rPr>
        <w:t xml:space="preserve"> Support/School Support level;</w:t>
      </w:r>
    </w:p>
    <w:p w14:paraId="01AE74F3" w14:textId="77777777" w:rsidR="00964A61" w:rsidRPr="00CB73EA" w:rsidRDefault="00964A61" w:rsidP="00CB73EA">
      <w:pPr>
        <w:spacing w:line="360" w:lineRule="auto"/>
        <w:ind w:left="283"/>
        <w:rPr>
          <w:rFonts w:ascii="Arial" w:eastAsia="Wingdings" w:hAnsi="Arial"/>
          <w:sz w:val="24"/>
          <w:szCs w:val="24"/>
          <w:vertAlign w:val="superscript"/>
        </w:rPr>
      </w:pPr>
    </w:p>
    <w:p w14:paraId="1CC92FB3" w14:textId="38182956" w:rsidR="00964A61" w:rsidRPr="00945FF0" w:rsidRDefault="00E439DA" w:rsidP="00B76812">
      <w:pPr>
        <w:pStyle w:val="ListParagraph"/>
        <w:numPr>
          <w:ilvl w:val="0"/>
          <w:numId w:val="68"/>
        </w:numPr>
        <w:tabs>
          <w:tab w:val="left" w:pos="567"/>
        </w:tabs>
        <w:spacing w:line="360" w:lineRule="auto"/>
        <w:ind w:left="567" w:right="20" w:hanging="567"/>
        <w:rPr>
          <w:rFonts w:ascii="Arial" w:eastAsia="Wingdings" w:hAnsi="Arial"/>
          <w:sz w:val="24"/>
          <w:szCs w:val="24"/>
          <w:vertAlign w:val="superscript"/>
        </w:rPr>
      </w:pPr>
      <w:r>
        <w:rPr>
          <w:rFonts w:ascii="Arial" w:eastAsia="Times New Roman" w:hAnsi="Arial"/>
          <w:sz w:val="24"/>
          <w:szCs w:val="24"/>
        </w:rPr>
        <w:t>E</w:t>
      </w:r>
      <w:r w:rsidR="00964A61" w:rsidRPr="00945FF0">
        <w:rPr>
          <w:rFonts w:ascii="Arial" w:eastAsia="Times New Roman" w:hAnsi="Arial"/>
          <w:sz w:val="24"/>
          <w:szCs w:val="24"/>
        </w:rPr>
        <w:t>arly intervention programmes in the early primary classes can be an effective response to meeting the needs of children with low achievement. Such programmes will:</w:t>
      </w:r>
    </w:p>
    <w:p w14:paraId="6D3799F4" w14:textId="77777777" w:rsidR="00945FF0" w:rsidRPr="00945FF0" w:rsidRDefault="00945FF0" w:rsidP="00945FF0">
      <w:pPr>
        <w:pStyle w:val="ListParagraph"/>
        <w:tabs>
          <w:tab w:val="left" w:pos="567"/>
        </w:tabs>
        <w:spacing w:line="360" w:lineRule="auto"/>
        <w:ind w:left="567" w:right="20"/>
        <w:rPr>
          <w:rFonts w:ascii="Arial" w:eastAsia="Wingdings" w:hAnsi="Arial"/>
          <w:sz w:val="24"/>
          <w:szCs w:val="24"/>
          <w:vertAlign w:val="superscript"/>
        </w:rPr>
      </w:pPr>
    </w:p>
    <w:p w14:paraId="091A11C4" w14:textId="11F69F16" w:rsidR="00964A61" w:rsidRPr="00945FF0" w:rsidRDefault="001C4CF3" w:rsidP="00B76812">
      <w:pPr>
        <w:numPr>
          <w:ilvl w:val="0"/>
          <w:numId w:val="54"/>
        </w:numPr>
        <w:tabs>
          <w:tab w:val="left" w:pos="1440"/>
        </w:tabs>
        <w:spacing w:line="360" w:lineRule="auto"/>
        <w:ind w:left="1134" w:hanging="567"/>
        <w:jc w:val="both"/>
        <w:rPr>
          <w:rFonts w:ascii="Arial" w:eastAsia="Wingdings" w:hAnsi="Arial"/>
          <w:sz w:val="24"/>
          <w:szCs w:val="24"/>
        </w:rPr>
      </w:pPr>
      <w:r>
        <w:rPr>
          <w:rFonts w:ascii="Arial" w:eastAsia="Times New Roman" w:hAnsi="Arial"/>
          <w:sz w:val="24"/>
          <w:szCs w:val="24"/>
        </w:rPr>
        <w:t>b</w:t>
      </w:r>
      <w:r w:rsidR="00964A61" w:rsidRPr="00CB73EA">
        <w:rPr>
          <w:rFonts w:ascii="Arial" w:eastAsia="Times New Roman" w:hAnsi="Arial"/>
          <w:sz w:val="24"/>
          <w:szCs w:val="24"/>
        </w:rPr>
        <w:t>e set within a specific time frame</w:t>
      </w:r>
    </w:p>
    <w:p w14:paraId="482843E0" w14:textId="77777777" w:rsidR="00945FF0" w:rsidRPr="00CB73EA" w:rsidRDefault="00945FF0" w:rsidP="00945FF0">
      <w:pPr>
        <w:tabs>
          <w:tab w:val="left" w:pos="1440"/>
        </w:tabs>
        <w:spacing w:line="360" w:lineRule="auto"/>
        <w:ind w:left="1134"/>
        <w:jc w:val="both"/>
        <w:rPr>
          <w:rFonts w:ascii="Arial" w:eastAsia="Wingdings" w:hAnsi="Arial"/>
          <w:sz w:val="24"/>
          <w:szCs w:val="24"/>
        </w:rPr>
      </w:pPr>
    </w:p>
    <w:p w14:paraId="4BC0C0A4" w14:textId="0EEFFB46" w:rsidR="00964A61" w:rsidRPr="00CB73EA" w:rsidRDefault="001C4CF3" w:rsidP="00B76812">
      <w:pPr>
        <w:numPr>
          <w:ilvl w:val="0"/>
          <w:numId w:val="54"/>
        </w:numPr>
        <w:tabs>
          <w:tab w:val="left" w:pos="1440"/>
        </w:tabs>
        <w:spacing w:line="360" w:lineRule="auto"/>
        <w:ind w:left="1134" w:hanging="567"/>
        <w:jc w:val="both"/>
        <w:rPr>
          <w:rFonts w:ascii="Arial" w:eastAsia="Wingdings" w:hAnsi="Arial"/>
          <w:sz w:val="24"/>
          <w:szCs w:val="24"/>
        </w:rPr>
      </w:pPr>
      <w:r>
        <w:rPr>
          <w:rFonts w:ascii="Arial" w:eastAsia="Times New Roman" w:hAnsi="Arial"/>
          <w:sz w:val="24"/>
          <w:szCs w:val="24"/>
        </w:rPr>
        <w:t>b</w:t>
      </w:r>
      <w:r w:rsidR="00964A61" w:rsidRPr="00CB73EA">
        <w:rPr>
          <w:rFonts w:ascii="Arial" w:eastAsia="Times New Roman" w:hAnsi="Arial"/>
          <w:sz w:val="24"/>
          <w:szCs w:val="24"/>
        </w:rPr>
        <w:t>e based on a shared expectation of success by everyone involved</w:t>
      </w:r>
      <w:r w:rsidR="00945FF0">
        <w:rPr>
          <w:rFonts w:ascii="Arial" w:eastAsia="Times New Roman" w:hAnsi="Arial"/>
          <w:sz w:val="24"/>
          <w:szCs w:val="24"/>
        </w:rPr>
        <w:t>;</w:t>
      </w:r>
    </w:p>
    <w:p w14:paraId="3CAB2C5E" w14:textId="77777777" w:rsidR="00964A61" w:rsidRPr="00CB73EA" w:rsidRDefault="00964A61" w:rsidP="00945FF0">
      <w:pPr>
        <w:spacing w:line="360" w:lineRule="auto"/>
        <w:ind w:left="1134" w:hanging="567"/>
        <w:jc w:val="both"/>
        <w:rPr>
          <w:rFonts w:ascii="Arial" w:eastAsia="Wingdings" w:hAnsi="Arial"/>
          <w:sz w:val="24"/>
          <w:szCs w:val="24"/>
        </w:rPr>
      </w:pPr>
    </w:p>
    <w:p w14:paraId="0DD1F55B" w14:textId="6BF27D28" w:rsidR="00964A61" w:rsidRPr="00CB73EA" w:rsidRDefault="001C4CF3" w:rsidP="00B76812">
      <w:pPr>
        <w:numPr>
          <w:ilvl w:val="0"/>
          <w:numId w:val="54"/>
        </w:numPr>
        <w:tabs>
          <w:tab w:val="left" w:pos="1440"/>
        </w:tabs>
        <w:spacing w:line="360" w:lineRule="auto"/>
        <w:ind w:left="1134" w:right="20" w:hanging="567"/>
        <w:jc w:val="both"/>
        <w:rPr>
          <w:rFonts w:ascii="Arial" w:eastAsia="Wingdings" w:hAnsi="Arial"/>
          <w:sz w:val="24"/>
          <w:szCs w:val="24"/>
        </w:rPr>
      </w:pPr>
      <w:r>
        <w:rPr>
          <w:rFonts w:ascii="Arial" w:eastAsia="Times New Roman" w:hAnsi="Arial"/>
          <w:sz w:val="24"/>
          <w:szCs w:val="24"/>
        </w:rPr>
        <w:t>i</w:t>
      </w:r>
      <w:r w:rsidR="00964A61" w:rsidRPr="00CB73EA">
        <w:rPr>
          <w:rFonts w:ascii="Arial" w:eastAsia="Times New Roman" w:hAnsi="Arial"/>
          <w:sz w:val="24"/>
          <w:szCs w:val="24"/>
        </w:rPr>
        <w:t>nvolve small group teaching or one-to-one teaching where small group teaching has not been effective/difficulties are significant</w:t>
      </w:r>
      <w:r w:rsidR="00945FF0">
        <w:rPr>
          <w:rFonts w:ascii="Arial" w:eastAsia="Times New Roman" w:hAnsi="Arial"/>
          <w:sz w:val="24"/>
          <w:szCs w:val="24"/>
        </w:rPr>
        <w:t>;</w:t>
      </w:r>
    </w:p>
    <w:p w14:paraId="4ABE6A6A" w14:textId="77777777" w:rsidR="00964A61" w:rsidRPr="00CB73EA" w:rsidRDefault="00964A61" w:rsidP="00945FF0">
      <w:pPr>
        <w:spacing w:line="360" w:lineRule="auto"/>
        <w:ind w:left="1134" w:hanging="567"/>
        <w:jc w:val="both"/>
        <w:rPr>
          <w:rFonts w:ascii="Arial" w:eastAsia="Wingdings" w:hAnsi="Arial"/>
          <w:sz w:val="24"/>
          <w:szCs w:val="24"/>
        </w:rPr>
      </w:pPr>
    </w:p>
    <w:p w14:paraId="060553DB" w14:textId="77777777" w:rsidR="00964A61" w:rsidRPr="00CB73EA" w:rsidRDefault="00964A61" w:rsidP="00B76812">
      <w:pPr>
        <w:numPr>
          <w:ilvl w:val="0"/>
          <w:numId w:val="54"/>
        </w:numPr>
        <w:tabs>
          <w:tab w:val="left" w:pos="1440"/>
        </w:tabs>
        <w:spacing w:line="360" w:lineRule="auto"/>
        <w:ind w:left="1134" w:right="20" w:hanging="567"/>
        <w:jc w:val="both"/>
        <w:rPr>
          <w:rFonts w:ascii="Arial" w:eastAsia="Wingdings" w:hAnsi="Arial"/>
          <w:sz w:val="24"/>
          <w:szCs w:val="24"/>
        </w:rPr>
      </w:pPr>
      <w:r w:rsidRPr="00CB73EA">
        <w:rPr>
          <w:rFonts w:ascii="Arial" w:eastAsia="Times New Roman" w:hAnsi="Arial"/>
          <w:sz w:val="24"/>
          <w:szCs w:val="24"/>
        </w:rPr>
        <w:t>Include a strong focus on oral language, laying the foundation for meaningful reading activities and further development of language and comprehension skills</w:t>
      </w:r>
      <w:r w:rsidR="00945FF0">
        <w:rPr>
          <w:rFonts w:ascii="Arial" w:eastAsia="Times New Roman" w:hAnsi="Arial"/>
          <w:sz w:val="24"/>
          <w:szCs w:val="24"/>
        </w:rPr>
        <w:t>;</w:t>
      </w:r>
    </w:p>
    <w:p w14:paraId="156EA8E4" w14:textId="77777777" w:rsidR="00964A61" w:rsidRPr="00CB73EA" w:rsidRDefault="00964A61" w:rsidP="00945FF0">
      <w:pPr>
        <w:spacing w:line="360" w:lineRule="auto"/>
        <w:ind w:left="1134" w:hanging="567"/>
        <w:jc w:val="both"/>
        <w:rPr>
          <w:rFonts w:ascii="Arial" w:eastAsia="Wingdings" w:hAnsi="Arial"/>
          <w:sz w:val="24"/>
          <w:szCs w:val="24"/>
        </w:rPr>
      </w:pPr>
    </w:p>
    <w:p w14:paraId="5151EC5F" w14:textId="77777777" w:rsidR="00964A61" w:rsidRPr="00945FF0" w:rsidRDefault="00964A61" w:rsidP="00B76812">
      <w:pPr>
        <w:numPr>
          <w:ilvl w:val="0"/>
          <w:numId w:val="54"/>
        </w:numPr>
        <w:tabs>
          <w:tab w:val="left" w:pos="1440"/>
        </w:tabs>
        <w:spacing w:line="360" w:lineRule="auto"/>
        <w:ind w:left="1134" w:hanging="567"/>
        <w:jc w:val="both"/>
        <w:rPr>
          <w:rFonts w:ascii="Arial" w:eastAsia="Wingdings" w:hAnsi="Arial"/>
          <w:sz w:val="24"/>
          <w:szCs w:val="24"/>
        </w:rPr>
      </w:pPr>
      <w:r w:rsidRPr="00CB73EA">
        <w:rPr>
          <w:rFonts w:ascii="Arial" w:eastAsia="Times New Roman" w:hAnsi="Arial"/>
          <w:sz w:val="24"/>
          <w:szCs w:val="24"/>
        </w:rPr>
        <w:t>Emphasise the development of phonemic awareness</w:t>
      </w:r>
      <w:r w:rsidR="00945FF0">
        <w:rPr>
          <w:rFonts w:ascii="Arial" w:eastAsia="Times New Roman" w:hAnsi="Arial"/>
          <w:sz w:val="24"/>
          <w:szCs w:val="24"/>
        </w:rPr>
        <w:t>;</w:t>
      </w:r>
    </w:p>
    <w:p w14:paraId="4EE5E588" w14:textId="77777777" w:rsidR="00945FF0" w:rsidRPr="00CB73EA" w:rsidRDefault="00945FF0" w:rsidP="00945FF0">
      <w:pPr>
        <w:tabs>
          <w:tab w:val="left" w:pos="1440"/>
        </w:tabs>
        <w:spacing w:line="360" w:lineRule="auto"/>
        <w:ind w:left="1134"/>
        <w:jc w:val="both"/>
        <w:rPr>
          <w:rFonts w:ascii="Arial" w:eastAsia="Wingdings" w:hAnsi="Arial"/>
          <w:sz w:val="24"/>
          <w:szCs w:val="24"/>
        </w:rPr>
      </w:pPr>
    </w:p>
    <w:p w14:paraId="64A37742" w14:textId="77777777" w:rsidR="00964A61" w:rsidRPr="00945FF0" w:rsidRDefault="00964A61" w:rsidP="00B76812">
      <w:pPr>
        <w:numPr>
          <w:ilvl w:val="0"/>
          <w:numId w:val="54"/>
        </w:numPr>
        <w:tabs>
          <w:tab w:val="left" w:pos="1440"/>
        </w:tabs>
        <w:spacing w:line="360" w:lineRule="auto"/>
        <w:ind w:left="1134" w:hanging="567"/>
        <w:jc w:val="both"/>
        <w:rPr>
          <w:rFonts w:ascii="Arial" w:eastAsia="Wingdings" w:hAnsi="Arial"/>
          <w:sz w:val="24"/>
          <w:szCs w:val="24"/>
        </w:rPr>
      </w:pPr>
      <w:r w:rsidRPr="00CB73EA">
        <w:rPr>
          <w:rFonts w:ascii="Arial" w:eastAsia="Times New Roman" w:hAnsi="Arial"/>
          <w:sz w:val="24"/>
          <w:szCs w:val="24"/>
        </w:rPr>
        <w:t>Develop phonic skills, once phonological awareness has been developed well</w:t>
      </w:r>
      <w:r w:rsidR="00945FF0">
        <w:rPr>
          <w:rFonts w:ascii="Arial" w:eastAsia="Times New Roman" w:hAnsi="Arial"/>
          <w:sz w:val="24"/>
          <w:szCs w:val="24"/>
        </w:rPr>
        <w:t>;</w:t>
      </w:r>
    </w:p>
    <w:p w14:paraId="6E230B8C" w14:textId="77777777" w:rsidR="00945FF0" w:rsidRPr="00CB73EA" w:rsidRDefault="00945FF0" w:rsidP="00945FF0">
      <w:pPr>
        <w:tabs>
          <w:tab w:val="left" w:pos="1440"/>
        </w:tabs>
        <w:spacing w:line="360" w:lineRule="auto"/>
        <w:ind w:left="1134"/>
        <w:jc w:val="both"/>
        <w:rPr>
          <w:rFonts w:ascii="Arial" w:eastAsia="Wingdings" w:hAnsi="Arial"/>
          <w:sz w:val="24"/>
          <w:szCs w:val="24"/>
        </w:rPr>
      </w:pPr>
    </w:p>
    <w:p w14:paraId="517EDB44" w14:textId="77777777" w:rsidR="00964A61" w:rsidRPr="00CB73EA" w:rsidRDefault="00964A61" w:rsidP="00B76812">
      <w:pPr>
        <w:numPr>
          <w:ilvl w:val="0"/>
          <w:numId w:val="54"/>
        </w:numPr>
        <w:tabs>
          <w:tab w:val="left" w:pos="1440"/>
        </w:tabs>
        <w:spacing w:line="360" w:lineRule="auto"/>
        <w:ind w:left="1134" w:hanging="567"/>
        <w:jc w:val="both"/>
        <w:rPr>
          <w:rFonts w:ascii="Arial" w:eastAsia="Wingdings" w:hAnsi="Arial"/>
          <w:sz w:val="24"/>
          <w:szCs w:val="24"/>
        </w:rPr>
      </w:pPr>
      <w:r w:rsidRPr="00CB73EA">
        <w:rPr>
          <w:rFonts w:ascii="Arial" w:eastAsia="Times New Roman" w:hAnsi="Arial"/>
          <w:sz w:val="24"/>
          <w:szCs w:val="24"/>
        </w:rPr>
        <w:t>Develop word identification skills</w:t>
      </w:r>
      <w:r w:rsidR="00945FF0">
        <w:rPr>
          <w:rFonts w:ascii="Arial" w:eastAsia="Times New Roman" w:hAnsi="Arial"/>
          <w:sz w:val="24"/>
          <w:szCs w:val="24"/>
        </w:rPr>
        <w:t>;</w:t>
      </w:r>
    </w:p>
    <w:p w14:paraId="0AAE9EA4" w14:textId="77777777" w:rsidR="00964A61" w:rsidRPr="00CB73EA" w:rsidRDefault="00964A61" w:rsidP="00945FF0">
      <w:pPr>
        <w:spacing w:line="360" w:lineRule="auto"/>
        <w:ind w:left="1134" w:hanging="567"/>
        <w:jc w:val="both"/>
        <w:rPr>
          <w:rFonts w:ascii="Arial" w:eastAsia="Wingdings" w:hAnsi="Arial"/>
          <w:sz w:val="24"/>
          <w:szCs w:val="24"/>
        </w:rPr>
      </w:pPr>
    </w:p>
    <w:p w14:paraId="6808B25F" w14:textId="77777777" w:rsidR="00964A61" w:rsidRPr="00CB73EA" w:rsidRDefault="00964A61" w:rsidP="00B76812">
      <w:pPr>
        <w:numPr>
          <w:ilvl w:val="0"/>
          <w:numId w:val="54"/>
        </w:numPr>
        <w:tabs>
          <w:tab w:val="left" w:pos="1440"/>
        </w:tabs>
        <w:spacing w:line="360" w:lineRule="auto"/>
        <w:ind w:left="1134" w:right="20" w:hanging="567"/>
        <w:jc w:val="both"/>
        <w:rPr>
          <w:rFonts w:ascii="Arial" w:eastAsia="Wingdings" w:hAnsi="Arial"/>
          <w:sz w:val="24"/>
          <w:szCs w:val="24"/>
        </w:rPr>
      </w:pPr>
      <w:r w:rsidRPr="00CB73EA">
        <w:rPr>
          <w:rFonts w:ascii="Arial" w:eastAsia="Times New Roman" w:hAnsi="Arial"/>
          <w:sz w:val="24"/>
          <w:szCs w:val="24"/>
        </w:rPr>
        <w:t>Engage the pupils in frequent supervised oral and silent reading of texts at appropriate levels of difficulty and monitor their comprehension</w:t>
      </w:r>
      <w:r w:rsidR="00945FF0">
        <w:rPr>
          <w:rFonts w:ascii="Arial" w:eastAsia="Times New Roman" w:hAnsi="Arial"/>
          <w:sz w:val="24"/>
          <w:szCs w:val="24"/>
        </w:rPr>
        <w:t>;</w:t>
      </w:r>
    </w:p>
    <w:p w14:paraId="30AFDA94" w14:textId="77777777" w:rsidR="00964A61" w:rsidRPr="00CB73EA" w:rsidRDefault="00964A61" w:rsidP="00945FF0">
      <w:pPr>
        <w:spacing w:line="360" w:lineRule="auto"/>
        <w:ind w:left="1134" w:hanging="567"/>
        <w:jc w:val="both"/>
        <w:rPr>
          <w:rFonts w:ascii="Arial" w:eastAsia="Wingdings" w:hAnsi="Arial"/>
          <w:sz w:val="24"/>
          <w:szCs w:val="24"/>
        </w:rPr>
      </w:pPr>
    </w:p>
    <w:p w14:paraId="500F54CF" w14:textId="77777777" w:rsidR="00964A61" w:rsidRDefault="00964A61" w:rsidP="00B76812">
      <w:pPr>
        <w:numPr>
          <w:ilvl w:val="0"/>
          <w:numId w:val="54"/>
        </w:numPr>
        <w:tabs>
          <w:tab w:val="left" w:pos="1440"/>
        </w:tabs>
        <w:spacing w:line="360" w:lineRule="auto"/>
        <w:ind w:left="1134" w:hanging="567"/>
        <w:jc w:val="both"/>
        <w:rPr>
          <w:rFonts w:ascii="Arial" w:eastAsia="Wingdings" w:hAnsi="Arial"/>
          <w:sz w:val="24"/>
          <w:szCs w:val="24"/>
        </w:rPr>
      </w:pPr>
      <w:r w:rsidRPr="00CB73EA">
        <w:rPr>
          <w:rFonts w:ascii="Arial" w:eastAsia="Times New Roman" w:hAnsi="Arial"/>
          <w:sz w:val="24"/>
          <w:szCs w:val="24"/>
        </w:rPr>
        <w:t>Stress the interconnected nature of listening, speaking, reading and writing</w:t>
      </w:r>
      <w:r w:rsidR="00945FF0">
        <w:rPr>
          <w:rFonts w:ascii="Arial" w:eastAsia="Wingdings" w:hAnsi="Arial"/>
          <w:sz w:val="24"/>
          <w:szCs w:val="24"/>
        </w:rPr>
        <w:t>;</w:t>
      </w:r>
    </w:p>
    <w:p w14:paraId="582D90E5" w14:textId="77777777" w:rsidR="00D7214A" w:rsidRDefault="00D7214A" w:rsidP="00D7214A">
      <w:pPr>
        <w:tabs>
          <w:tab w:val="left" w:pos="1440"/>
        </w:tabs>
        <w:spacing w:line="360" w:lineRule="auto"/>
        <w:jc w:val="both"/>
        <w:rPr>
          <w:rFonts w:ascii="Arial" w:eastAsia="Wingdings" w:hAnsi="Arial"/>
          <w:sz w:val="24"/>
          <w:szCs w:val="24"/>
        </w:rPr>
      </w:pPr>
    </w:p>
    <w:p w14:paraId="5A3FCB45" w14:textId="77777777" w:rsidR="00964A61" w:rsidRPr="00945FF0" w:rsidRDefault="00964A61" w:rsidP="00B76812">
      <w:pPr>
        <w:numPr>
          <w:ilvl w:val="0"/>
          <w:numId w:val="54"/>
        </w:numPr>
        <w:tabs>
          <w:tab w:val="left" w:pos="1440"/>
        </w:tabs>
        <w:spacing w:line="360" w:lineRule="auto"/>
        <w:ind w:left="1134" w:hanging="567"/>
        <w:jc w:val="both"/>
        <w:rPr>
          <w:rFonts w:ascii="Arial" w:eastAsia="Wingdings" w:hAnsi="Arial"/>
          <w:sz w:val="24"/>
          <w:szCs w:val="24"/>
        </w:rPr>
      </w:pPr>
      <w:bookmarkStart w:id="16" w:name="page18"/>
      <w:bookmarkEnd w:id="16"/>
      <w:r w:rsidRPr="00CB73EA">
        <w:rPr>
          <w:rFonts w:ascii="Arial" w:eastAsia="Times New Roman" w:hAnsi="Arial"/>
          <w:sz w:val="24"/>
          <w:szCs w:val="24"/>
        </w:rPr>
        <w:t>Focus on language development in mathematics, and in the development of mathematical procedures and concepts.</w:t>
      </w:r>
    </w:p>
    <w:p w14:paraId="5C65F453" w14:textId="77777777" w:rsidR="00964A61" w:rsidRPr="00CB73EA" w:rsidRDefault="00964A61" w:rsidP="00945FF0">
      <w:pPr>
        <w:spacing w:line="360" w:lineRule="auto"/>
        <w:jc w:val="both"/>
        <w:rPr>
          <w:rFonts w:ascii="Arial" w:eastAsia="Wingdings" w:hAnsi="Arial"/>
          <w:sz w:val="24"/>
          <w:szCs w:val="24"/>
        </w:rPr>
      </w:pPr>
    </w:p>
    <w:p w14:paraId="4E5B0153" w14:textId="77777777" w:rsidR="00964A61" w:rsidRPr="00945FF0" w:rsidRDefault="00964A61" w:rsidP="00B76812">
      <w:pPr>
        <w:pStyle w:val="ListParagraph"/>
        <w:numPr>
          <w:ilvl w:val="0"/>
          <w:numId w:val="69"/>
        </w:numPr>
        <w:tabs>
          <w:tab w:val="left" w:pos="567"/>
        </w:tabs>
        <w:spacing w:line="360" w:lineRule="auto"/>
        <w:ind w:left="567" w:hanging="567"/>
        <w:jc w:val="both"/>
        <w:rPr>
          <w:rFonts w:ascii="Arial" w:eastAsia="Wingdings" w:hAnsi="Arial"/>
          <w:sz w:val="24"/>
          <w:szCs w:val="24"/>
          <w:vertAlign w:val="superscript"/>
        </w:rPr>
      </w:pPr>
      <w:r w:rsidRPr="00945FF0">
        <w:rPr>
          <w:rFonts w:ascii="Arial" w:eastAsia="Times New Roman" w:hAnsi="Arial"/>
          <w:sz w:val="24"/>
          <w:szCs w:val="24"/>
        </w:rPr>
        <w:t>Programmes such as "</w:t>
      </w:r>
      <w:r w:rsidRPr="00945FF0">
        <w:rPr>
          <w:rFonts w:ascii="Arial" w:eastAsia="Times New Roman" w:hAnsi="Arial"/>
          <w:i/>
          <w:sz w:val="24"/>
          <w:szCs w:val="24"/>
        </w:rPr>
        <w:t>the Incredible Years</w:t>
      </w:r>
      <w:r w:rsidRPr="00945FF0">
        <w:rPr>
          <w:rFonts w:ascii="Arial" w:eastAsia="Times New Roman" w:hAnsi="Arial"/>
          <w:sz w:val="24"/>
          <w:szCs w:val="24"/>
        </w:rPr>
        <w:t xml:space="preserve"> </w:t>
      </w:r>
      <w:r w:rsidRPr="00945FF0">
        <w:rPr>
          <w:rFonts w:ascii="Arial" w:eastAsia="Times New Roman" w:hAnsi="Arial"/>
          <w:i/>
          <w:sz w:val="24"/>
          <w:szCs w:val="24"/>
        </w:rPr>
        <w:t>–</w:t>
      </w:r>
      <w:r w:rsidRPr="00945FF0">
        <w:rPr>
          <w:rFonts w:ascii="Arial" w:eastAsia="Times New Roman" w:hAnsi="Arial"/>
          <w:sz w:val="24"/>
          <w:szCs w:val="24"/>
        </w:rPr>
        <w:t xml:space="preserve"> </w:t>
      </w:r>
      <w:r w:rsidRPr="00945FF0">
        <w:rPr>
          <w:rFonts w:ascii="Arial" w:eastAsia="Times New Roman" w:hAnsi="Arial"/>
          <w:i/>
          <w:sz w:val="24"/>
          <w:szCs w:val="24"/>
        </w:rPr>
        <w:t>Teacher Classroom Management</w:t>
      </w:r>
      <w:r w:rsidRPr="00945FF0">
        <w:rPr>
          <w:rFonts w:ascii="Arial" w:eastAsia="Times New Roman" w:hAnsi="Arial"/>
          <w:sz w:val="24"/>
          <w:szCs w:val="24"/>
        </w:rPr>
        <w:t xml:space="preserve"> </w:t>
      </w:r>
      <w:r w:rsidRPr="00945FF0">
        <w:rPr>
          <w:rFonts w:ascii="Arial" w:eastAsia="Times New Roman" w:hAnsi="Arial"/>
          <w:i/>
          <w:sz w:val="24"/>
          <w:szCs w:val="24"/>
        </w:rPr>
        <w:t>programme as a means of preventing the emergence of behavioural difficulties; FRIENDS for Life as a means of preventing anxiety and building resilience, or similar evidence-based programmes</w:t>
      </w:r>
      <w:r w:rsidR="00945FF0">
        <w:rPr>
          <w:rFonts w:ascii="Arial" w:eastAsia="Times New Roman" w:hAnsi="Arial"/>
          <w:sz w:val="24"/>
          <w:szCs w:val="24"/>
        </w:rPr>
        <w:t>" (2017 Guidelines, p.15);</w:t>
      </w:r>
    </w:p>
    <w:p w14:paraId="144E9995" w14:textId="77777777" w:rsidR="00964A61" w:rsidRPr="00CB73EA" w:rsidRDefault="00964A61" w:rsidP="00945FF0">
      <w:pPr>
        <w:tabs>
          <w:tab w:val="left" w:pos="567"/>
        </w:tabs>
        <w:spacing w:line="360" w:lineRule="auto"/>
        <w:ind w:left="567" w:hanging="567"/>
        <w:jc w:val="both"/>
        <w:rPr>
          <w:rFonts w:ascii="Arial" w:eastAsia="Wingdings" w:hAnsi="Arial"/>
          <w:sz w:val="24"/>
          <w:szCs w:val="24"/>
          <w:vertAlign w:val="superscript"/>
        </w:rPr>
      </w:pPr>
    </w:p>
    <w:p w14:paraId="2666A719" w14:textId="77777777" w:rsidR="00964A61" w:rsidRPr="00945FF0" w:rsidRDefault="00964A61" w:rsidP="00B76812">
      <w:pPr>
        <w:pStyle w:val="ListParagraph"/>
        <w:numPr>
          <w:ilvl w:val="0"/>
          <w:numId w:val="69"/>
        </w:numPr>
        <w:tabs>
          <w:tab w:val="left" w:pos="567"/>
        </w:tabs>
        <w:spacing w:line="360" w:lineRule="auto"/>
        <w:ind w:left="567" w:right="20" w:hanging="567"/>
        <w:jc w:val="both"/>
        <w:rPr>
          <w:rFonts w:ascii="Arial" w:eastAsia="Wingdings" w:hAnsi="Arial"/>
          <w:sz w:val="24"/>
          <w:szCs w:val="24"/>
          <w:vertAlign w:val="superscript"/>
        </w:rPr>
      </w:pPr>
      <w:r w:rsidRPr="00945FF0">
        <w:rPr>
          <w:rFonts w:ascii="Arial" w:eastAsia="Times New Roman" w:hAnsi="Arial"/>
          <w:sz w:val="24"/>
          <w:szCs w:val="24"/>
        </w:rPr>
        <w:t>"</w:t>
      </w:r>
      <w:r w:rsidRPr="00945FF0">
        <w:rPr>
          <w:rFonts w:ascii="Arial" w:eastAsia="Times New Roman" w:hAnsi="Arial"/>
          <w:i/>
          <w:sz w:val="24"/>
          <w:szCs w:val="24"/>
        </w:rPr>
        <w:t>The use of early-intervention and prevention programmes helps mitigate the</w:t>
      </w:r>
      <w:r w:rsidRPr="00945FF0">
        <w:rPr>
          <w:rFonts w:ascii="Arial" w:eastAsia="Times New Roman" w:hAnsi="Arial"/>
          <w:sz w:val="24"/>
          <w:szCs w:val="24"/>
        </w:rPr>
        <w:t xml:space="preserve"> </w:t>
      </w:r>
      <w:r w:rsidRPr="00945FF0">
        <w:rPr>
          <w:rFonts w:ascii="Arial" w:eastAsia="Times New Roman" w:hAnsi="Arial"/>
          <w:i/>
          <w:sz w:val="24"/>
          <w:szCs w:val="24"/>
        </w:rPr>
        <w:t>development of learning, social and emotional difficulties. A Balanced Approach to Literacy Development is an example of a resource for early-intervention and prevention of literacy difficulties</w:t>
      </w:r>
      <w:r w:rsidR="00945FF0">
        <w:rPr>
          <w:rFonts w:ascii="Arial" w:eastAsia="Times New Roman" w:hAnsi="Arial"/>
          <w:sz w:val="24"/>
          <w:szCs w:val="24"/>
        </w:rPr>
        <w:t>" (2017 Guidelines, p.14-15);</w:t>
      </w:r>
    </w:p>
    <w:p w14:paraId="4B2525E0" w14:textId="77777777" w:rsidR="00964A61" w:rsidRPr="00CB73EA" w:rsidRDefault="00964A61" w:rsidP="00945FF0">
      <w:pPr>
        <w:tabs>
          <w:tab w:val="left" w:pos="567"/>
        </w:tabs>
        <w:spacing w:line="360" w:lineRule="auto"/>
        <w:ind w:left="567" w:hanging="567"/>
        <w:jc w:val="both"/>
        <w:rPr>
          <w:rFonts w:ascii="Arial" w:eastAsia="Wingdings" w:hAnsi="Arial"/>
          <w:sz w:val="24"/>
          <w:szCs w:val="24"/>
          <w:vertAlign w:val="superscript"/>
        </w:rPr>
      </w:pPr>
    </w:p>
    <w:p w14:paraId="6B2ADA43" w14:textId="4BCCBBED" w:rsidR="00964A61" w:rsidRPr="00945FF0" w:rsidRDefault="00964A61" w:rsidP="00B76812">
      <w:pPr>
        <w:pStyle w:val="ListParagraph"/>
        <w:numPr>
          <w:ilvl w:val="0"/>
          <w:numId w:val="69"/>
        </w:numPr>
        <w:tabs>
          <w:tab w:val="left" w:pos="567"/>
        </w:tabs>
        <w:spacing w:line="360" w:lineRule="auto"/>
        <w:ind w:left="567" w:hanging="567"/>
        <w:jc w:val="both"/>
        <w:rPr>
          <w:rFonts w:ascii="Arial" w:eastAsia="Wingdings" w:hAnsi="Arial"/>
          <w:sz w:val="24"/>
          <w:szCs w:val="24"/>
          <w:vertAlign w:val="superscript"/>
        </w:rPr>
      </w:pPr>
      <w:r w:rsidRPr="00945FF0">
        <w:rPr>
          <w:rFonts w:ascii="Arial" w:eastAsia="Times New Roman" w:hAnsi="Arial"/>
          <w:sz w:val="24"/>
          <w:szCs w:val="24"/>
        </w:rPr>
        <w:t>"</w:t>
      </w:r>
      <w:r w:rsidR="001C4CF3">
        <w:rPr>
          <w:rFonts w:ascii="Arial" w:eastAsia="Times New Roman" w:hAnsi="Arial"/>
          <w:i/>
          <w:sz w:val="24"/>
          <w:szCs w:val="24"/>
        </w:rPr>
        <w:t>T</w:t>
      </w:r>
      <w:r w:rsidRPr="00945FF0">
        <w:rPr>
          <w:rFonts w:ascii="Arial" w:eastAsia="Times New Roman" w:hAnsi="Arial"/>
          <w:i/>
          <w:sz w:val="24"/>
          <w:szCs w:val="24"/>
        </w:rPr>
        <w:t>he</w:t>
      </w:r>
      <w:r w:rsidR="00945FF0">
        <w:rPr>
          <w:rFonts w:ascii="Arial" w:eastAsia="Times New Roman" w:hAnsi="Arial"/>
          <w:i/>
          <w:sz w:val="24"/>
          <w:szCs w:val="24"/>
        </w:rPr>
        <w:t xml:space="preserve"> </w:t>
      </w:r>
      <w:r w:rsidRPr="00945FF0">
        <w:rPr>
          <w:rFonts w:ascii="Arial" w:eastAsia="Times New Roman" w:hAnsi="Arial"/>
          <w:i/>
          <w:sz w:val="24"/>
          <w:szCs w:val="24"/>
        </w:rPr>
        <w:t>Department’s</w:t>
      </w:r>
      <w:r w:rsidRPr="00945FF0">
        <w:rPr>
          <w:rFonts w:ascii="Arial" w:eastAsia="Times New Roman" w:hAnsi="Arial"/>
          <w:sz w:val="24"/>
          <w:szCs w:val="24"/>
        </w:rPr>
        <w:t xml:space="preserve"> </w:t>
      </w:r>
      <w:r w:rsidRPr="00945FF0">
        <w:rPr>
          <w:rFonts w:ascii="Arial" w:eastAsia="Times New Roman" w:hAnsi="Arial"/>
          <w:i/>
          <w:sz w:val="24"/>
          <w:szCs w:val="24"/>
        </w:rPr>
        <w:t>support services offer a wide range of programmes and resource</w:t>
      </w:r>
      <w:r w:rsidRPr="00945FF0">
        <w:rPr>
          <w:rFonts w:ascii="Arial" w:eastAsia="Times New Roman" w:hAnsi="Arial"/>
          <w:sz w:val="24"/>
          <w:szCs w:val="24"/>
        </w:rPr>
        <w:t xml:space="preserve"> </w:t>
      </w:r>
      <w:r w:rsidRPr="00945FF0">
        <w:rPr>
          <w:rFonts w:ascii="Arial" w:eastAsia="Times New Roman" w:hAnsi="Arial"/>
          <w:i/>
          <w:sz w:val="24"/>
          <w:szCs w:val="24"/>
        </w:rPr>
        <w:t>materials related to the social, emotional and behavioural needs of all pupils, including those with special educational needs. These programmes cover such issues as bullying, transition and behaviour management. A sample of programmes currently available includes: Anti-Bullying Support Materials; Transition from Primary to Post-Primary; Challenging Behaviour, Social Skills and Pupils with Special Educational Needs</w:t>
      </w:r>
      <w:r w:rsidRPr="00945FF0">
        <w:rPr>
          <w:rFonts w:ascii="Arial" w:eastAsia="Times New Roman" w:hAnsi="Arial"/>
          <w:sz w:val="24"/>
          <w:szCs w:val="24"/>
        </w:rPr>
        <w:t>" (2017</w:t>
      </w:r>
      <w:r w:rsidRPr="00945FF0">
        <w:rPr>
          <w:rFonts w:ascii="Arial" w:eastAsia="Times New Roman" w:hAnsi="Arial"/>
          <w:i/>
          <w:sz w:val="24"/>
          <w:szCs w:val="24"/>
        </w:rPr>
        <w:t xml:space="preserve"> </w:t>
      </w:r>
      <w:r w:rsidR="00287A3E" w:rsidRPr="00945FF0">
        <w:rPr>
          <w:rFonts w:ascii="Arial" w:eastAsia="Times New Roman" w:hAnsi="Arial"/>
          <w:sz w:val="24"/>
          <w:szCs w:val="24"/>
        </w:rPr>
        <w:t>Guidelines, p.15)</w:t>
      </w:r>
    </w:p>
    <w:p w14:paraId="66043F03" w14:textId="77777777" w:rsidR="00287A3E" w:rsidRPr="00CB73EA" w:rsidRDefault="00287A3E" w:rsidP="00945FF0">
      <w:pPr>
        <w:tabs>
          <w:tab w:val="left" w:pos="720"/>
        </w:tabs>
        <w:spacing w:line="360" w:lineRule="auto"/>
        <w:jc w:val="both"/>
        <w:rPr>
          <w:rFonts w:ascii="Arial" w:eastAsia="Wingdings" w:hAnsi="Arial"/>
          <w:sz w:val="24"/>
          <w:szCs w:val="24"/>
          <w:vertAlign w:val="superscript"/>
        </w:rPr>
      </w:pPr>
    </w:p>
    <w:p w14:paraId="4BF24DE6" w14:textId="08524752" w:rsidR="00964A61" w:rsidRDefault="00287A3E" w:rsidP="00945FF0">
      <w:pPr>
        <w:spacing w:line="360" w:lineRule="auto"/>
        <w:ind w:left="709" w:hanging="709"/>
        <w:jc w:val="both"/>
        <w:rPr>
          <w:rFonts w:ascii="Arial" w:eastAsia="Times New Roman" w:hAnsi="Arial"/>
          <w:sz w:val="24"/>
          <w:szCs w:val="24"/>
        </w:rPr>
      </w:pPr>
      <w:r w:rsidRPr="00CB73EA">
        <w:rPr>
          <w:rFonts w:ascii="Arial" w:eastAsia="Times New Roman" w:hAnsi="Arial"/>
          <w:b/>
          <w:sz w:val="24"/>
          <w:szCs w:val="24"/>
        </w:rPr>
        <w:t>Note</w:t>
      </w:r>
      <w:r w:rsidRPr="00CB73EA">
        <w:rPr>
          <w:rFonts w:ascii="Arial" w:eastAsia="Times New Roman" w:hAnsi="Arial"/>
          <w:sz w:val="24"/>
          <w:szCs w:val="24"/>
        </w:rPr>
        <w:t>: Difficulty of freeing teachers to participate due to substitution not covered by DES in many instances and also lack of substitutes</w:t>
      </w:r>
      <w:r w:rsidR="00945FF0">
        <w:rPr>
          <w:rFonts w:ascii="Arial" w:eastAsia="Times New Roman" w:hAnsi="Arial"/>
          <w:sz w:val="24"/>
          <w:szCs w:val="24"/>
        </w:rPr>
        <w:t>.</w:t>
      </w:r>
    </w:p>
    <w:p w14:paraId="5786CE8F" w14:textId="69AF1F82" w:rsidR="001C4CF3" w:rsidRDefault="001C4CF3" w:rsidP="00945FF0">
      <w:pPr>
        <w:spacing w:line="360" w:lineRule="auto"/>
        <w:ind w:left="709" w:hanging="709"/>
        <w:jc w:val="both"/>
        <w:rPr>
          <w:rFonts w:ascii="Arial" w:eastAsia="Times New Roman" w:hAnsi="Arial"/>
          <w:sz w:val="24"/>
          <w:szCs w:val="24"/>
        </w:rPr>
      </w:pPr>
    </w:p>
    <w:p w14:paraId="7E58BD14" w14:textId="2D5A95F6" w:rsidR="001C4CF3" w:rsidRDefault="001C4CF3" w:rsidP="00945FF0">
      <w:pPr>
        <w:spacing w:line="360" w:lineRule="auto"/>
        <w:ind w:left="709" w:hanging="709"/>
        <w:jc w:val="both"/>
        <w:rPr>
          <w:rFonts w:ascii="Arial" w:eastAsia="Times New Roman" w:hAnsi="Arial"/>
          <w:sz w:val="24"/>
          <w:szCs w:val="24"/>
        </w:rPr>
      </w:pPr>
    </w:p>
    <w:p w14:paraId="0737D536" w14:textId="77777777" w:rsidR="001C4CF3" w:rsidRPr="00CB73EA" w:rsidRDefault="001C4CF3" w:rsidP="00945FF0">
      <w:pPr>
        <w:spacing w:line="360" w:lineRule="auto"/>
        <w:ind w:left="709" w:hanging="709"/>
        <w:jc w:val="both"/>
        <w:rPr>
          <w:rFonts w:ascii="Arial" w:eastAsia="Times New Roman" w:hAnsi="Arial"/>
          <w:sz w:val="24"/>
          <w:szCs w:val="24"/>
        </w:rPr>
      </w:pPr>
    </w:p>
    <w:p w14:paraId="29A35B67" w14:textId="77777777" w:rsidR="00964A61" w:rsidRPr="00CB73EA" w:rsidRDefault="00964A61" w:rsidP="00945FF0">
      <w:pPr>
        <w:spacing w:line="360" w:lineRule="auto"/>
        <w:jc w:val="both"/>
        <w:rPr>
          <w:rFonts w:ascii="Arial" w:eastAsia="Times New Roman" w:hAnsi="Arial"/>
          <w:sz w:val="24"/>
          <w:szCs w:val="24"/>
        </w:rPr>
      </w:pPr>
    </w:p>
    <w:p w14:paraId="7AF65901" w14:textId="24E37282" w:rsidR="00964A61" w:rsidRPr="00CB73EA" w:rsidRDefault="00964A61" w:rsidP="00945FF0">
      <w:pPr>
        <w:spacing w:line="360" w:lineRule="auto"/>
        <w:jc w:val="both"/>
        <w:rPr>
          <w:rFonts w:ascii="Arial" w:eastAsia="Times New Roman" w:hAnsi="Arial"/>
          <w:b/>
          <w:sz w:val="24"/>
          <w:szCs w:val="24"/>
        </w:rPr>
      </w:pPr>
      <w:r w:rsidRPr="00CB73EA">
        <w:rPr>
          <w:rFonts w:ascii="Arial" w:eastAsia="Times New Roman" w:hAnsi="Arial"/>
          <w:b/>
          <w:sz w:val="24"/>
          <w:szCs w:val="24"/>
        </w:rPr>
        <w:t>6.0 Policy regarding Permissions</w:t>
      </w:r>
      <w:r w:rsidR="001C4CF3">
        <w:rPr>
          <w:rFonts w:ascii="Arial" w:eastAsia="Times New Roman" w:hAnsi="Arial"/>
          <w:b/>
          <w:sz w:val="24"/>
          <w:szCs w:val="24"/>
        </w:rPr>
        <w:t>,</w:t>
      </w:r>
      <w:r w:rsidRPr="00CB73EA">
        <w:rPr>
          <w:rFonts w:ascii="Arial" w:eastAsia="Times New Roman" w:hAnsi="Arial"/>
          <w:b/>
          <w:sz w:val="24"/>
          <w:szCs w:val="24"/>
        </w:rPr>
        <w:t xml:space="preserve"> Screening</w:t>
      </w:r>
      <w:r w:rsidR="001C4CF3">
        <w:rPr>
          <w:rFonts w:ascii="Arial" w:eastAsia="Times New Roman" w:hAnsi="Arial"/>
          <w:b/>
          <w:sz w:val="24"/>
          <w:szCs w:val="24"/>
        </w:rPr>
        <w:t>,</w:t>
      </w:r>
      <w:r w:rsidRPr="00CB73EA">
        <w:rPr>
          <w:rFonts w:ascii="Arial" w:eastAsia="Times New Roman" w:hAnsi="Arial"/>
          <w:b/>
          <w:sz w:val="24"/>
          <w:szCs w:val="24"/>
        </w:rPr>
        <w:t xml:space="preserve"> Assessment</w:t>
      </w:r>
      <w:r w:rsidR="001C4CF3">
        <w:rPr>
          <w:rFonts w:ascii="Arial" w:eastAsia="Times New Roman" w:hAnsi="Arial"/>
          <w:b/>
          <w:sz w:val="24"/>
          <w:szCs w:val="24"/>
        </w:rPr>
        <w:t>,</w:t>
      </w:r>
      <w:r w:rsidRPr="00CB73EA">
        <w:rPr>
          <w:rFonts w:ascii="Arial" w:eastAsia="Times New Roman" w:hAnsi="Arial"/>
          <w:b/>
          <w:sz w:val="24"/>
          <w:szCs w:val="24"/>
        </w:rPr>
        <w:t xml:space="preserve"> Caseload</w:t>
      </w:r>
      <w:r w:rsidR="001C4CF3">
        <w:rPr>
          <w:rFonts w:ascii="Arial" w:eastAsia="Times New Roman" w:hAnsi="Arial"/>
          <w:b/>
          <w:sz w:val="24"/>
          <w:szCs w:val="24"/>
        </w:rPr>
        <w:t>,</w:t>
      </w:r>
      <w:r w:rsidRPr="00CB73EA">
        <w:rPr>
          <w:rFonts w:ascii="Arial" w:eastAsia="Times New Roman" w:hAnsi="Arial"/>
          <w:b/>
          <w:sz w:val="24"/>
          <w:szCs w:val="24"/>
        </w:rPr>
        <w:t xml:space="preserve"> Selection</w:t>
      </w:r>
      <w:r w:rsidR="001C4CF3">
        <w:rPr>
          <w:rFonts w:ascii="Arial" w:eastAsia="Times New Roman" w:hAnsi="Arial"/>
          <w:b/>
          <w:sz w:val="24"/>
          <w:szCs w:val="24"/>
        </w:rPr>
        <w:t xml:space="preserve">, </w:t>
      </w:r>
      <w:r w:rsidRPr="00CB73EA">
        <w:rPr>
          <w:rFonts w:ascii="Arial" w:eastAsia="Times New Roman" w:hAnsi="Arial"/>
          <w:b/>
          <w:sz w:val="24"/>
          <w:szCs w:val="24"/>
        </w:rPr>
        <w:t>Allocating Additional Teaching Suppo</w:t>
      </w:r>
      <w:r w:rsidR="00AB2F8B">
        <w:rPr>
          <w:rFonts w:ascii="Arial" w:eastAsia="Times New Roman" w:hAnsi="Arial"/>
          <w:b/>
          <w:sz w:val="24"/>
          <w:szCs w:val="24"/>
        </w:rPr>
        <w:t>rts</w:t>
      </w:r>
      <w:r w:rsidR="001C4CF3">
        <w:rPr>
          <w:rFonts w:ascii="Arial" w:eastAsia="Times New Roman" w:hAnsi="Arial"/>
          <w:b/>
          <w:sz w:val="24"/>
          <w:szCs w:val="24"/>
        </w:rPr>
        <w:t>,</w:t>
      </w:r>
      <w:r w:rsidR="00AB2F8B">
        <w:rPr>
          <w:rFonts w:ascii="Arial" w:eastAsia="Times New Roman" w:hAnsi="Arial"/>
          <w:b/>
          <w:sz w:val="24"/>
          <w:szCs w:val="24"/>
        </w:rPr>
        <w:t xml:space="preserve"> Time Management and Review</w:t>
      </w:r>
    </w:p>
    <w:p w14:paraId="57C16C5B" w14:textId="671C9002" w:rsidR="00964A61" w:rsidRDefault="00964A61" w:rsidP="00945FF0">
      <w:pPr>
        <w:spacing w:line="360" w:lineRule="auto"/>
        <w:jc w:val="both"/>
        <w:rPr>
          <w:rFonts w:ascii="Arial" w:eastAsia="Times New Roman" w:hAnsi="Arial"/>
          <w:sz w:val="24"/>
          <w:szCs w:val="24"/>
        </w:rPr>
      </w:pPr>
    </w:p>
    <w:p w14:paraId="4DCD8F5E" w14:textId="77777777" w:rsidR="00D7214A" w:rsidRPr="00CB73EA" w:rsidRDefault="00D7214A" w:rsidP="00945FF0">
      <w:pPr>
        <w:spacing w:line="360" w:lineRule="auto"/>
        <w:jc w:val="both"/>
        <w:rPr>
          <w:rFonts w:ascii="Arial" w:eastAsia="Times New Roman" w:hAnsi="Arial"/>
          <w:sz w:val="24"/>
          <w:szCs w:val="24"/>
        </w:rPr>
      </w:pPr>
    </w:p>
    <w:p w14:paraId="3266B59A" w14:textId="77777777" w:rsidR="00964A61" w:rsidRPr="00CB73EA" w:rsidRDefault="00964A61" w:rsidP="00945FF0">
      <w:pPr>
        <w:spacing w:line="360" w:lineRule="auto"/>
        <w:jc w:val="both"/>
        <w:rPr>
          <w:rFonts w:ascii="Arial" w:eastAsia="Times New Roman" w:hAnsi="Arial"/>
          <w:b/>
          <w:sz w:val="24"/>
          <w:szCs w:val="24"/>
        </w:rPr>
      </w:pPr>
      <w:r w:rsidRPr="00CB73EA">
        <w:rPr>
          <w:rFonts w:ascii="Arial" w:eastAsia="Times New Roman" w:hAnsi="Arial"/>
          <w:b/>
          <w:sz w:val="24"/>
          <w:szCs w:val="24"/>
        </w:rPr>
        <w:t>6.1 Parental Permissions:</w:t>
      </w:r>
    </w:p>
    <w:p w14:paraId="2951A6EB" w14:textId="77777777" w:rsidR="00964A61" w:rsidRPr="00CB73EA" w:rsidRDefault="00964A61" w:rsidP="00945FF0">
      <w:pPr>
        <w:spacing w:line="360" w:lineRule="auto"/>
        <w:jc w:val="both"/>
        <w:rPr>
          <w:rFonts w:ascii="Arial" w:eastAsia="Times New Roman" w:hAnsi="Arial"/>
          <w:sz w:val="24"/>
          <w:szCs w:val="24"/>
        </w:rPr>
      </w:pPr>
    </w:p>
    <w:p w14:paraId="3C7D5445" w14:textId="31C065A2" w:rsidR="00964A61" w:rsidRPr="00CB73EA" w:rsidRDefault="00C90B48" w:rsidP="00AB2F8B">
      <w:pPr>
        <w:spacing w:line="360" w:lineRule="auto"/>
        <w:ind w:left="567" w:hanging="567"/>
        <w:jc w:val="both"/>
        <w:rPr>
          <w:rFonts w:ascii="Arial" w:eastAsia="Times New Roman" w:hAnsi="Arial"/>
          <w:sz w:val="24"/>
          <w:szCs w:val="24"/>
        </w:rPr>
      </w:pPr>
      <w:r w:rsidRPr="00CB73EA">
        <w:rPr>
          <w:rFonts w:ascii="Arial" w:eastAsia="Times New Roman" w:hAnsi="Arial"/>
          <w:sz w:val="24"/>
          <w:szCs w:val="24"/>
        </w:rPr>
        <w:lastRenderedPageBreak/>
        <w:t>(1)</w:t>
      </w:r>
      <w:r w:rsidR="00AB2F8B">
        <w:rPr>
          <w:rFonts w:ascii="Arial" w:eastAsia="Times New Roman" w:hAnsi="Arial"/>
          <w:sz w:val="24"/>
          <w:szCs w:val="24"/>
        </w:rPr>
        <w:tab/>
      </w:r>
      <w:r w:rsidRPr="00CB73EA">
        <w:rPr>
          <w:rFonts w:ascii="Arial" w:eastAsia="Times New Roman" w:hAnsi="Arial"/>
          <w:sz w:val="24"/>
          <w:szCs w:val="24"/>
        </w:rPr>
        <w:t>P</w:t>
      </w:r>
      <w:r w:rsidR="00964A61" w:rsidRPr="00CB73EA">
        <w:rPr>
          <w:rFonts w:ascii="Arial" w:eastAsia="Times New Roman" w:hAnsi="Arial"/>
          <w:sz w:val="24"/>
          <w:szCs w:val="24"/>
        </w:rPr>
        <w:t>arental permissions are required for children to receive School Support/School Support Plus.</w:t>
      </w:r>
    </w:p>
    <w:p w14:paraId="2F16BF2C" w14:textId="77777777" w:rsidR="00964A61" w:rsidRPr="00CB73EA" w:rsidRDefault="00964A61" w:rsidP="00AB2F8B">
      <w:pPr>
        <w:spacing w:line="360" w:lineRule="auto"/>
        <w:ind w:left="567" w:hanging="567"/>
        <w:jc w:val="both"/>
        <w:rPr>
          <w:rFonts w:ascii="Arial" w:eastAsia="Times New Roman" w:hAnsi="Arial"/>
          <w:sz w:val="24"/>
          <w:szCs w:val="24"/>
        </w:rPr>
      </w:pPr>
    </w:p>
    <w:p w14:paraId="16B0C83D" w14:textId="3D07D044" w:rsidR="00964A61" w:rsidRPr="00CB73EA" w:rsidRDefault="00964A61" w:rsidP="00AB2F8B">
      <w:pPr>
        <w:spacing w:line="360" w:lineRule="auto"/>
        <w:ind w:left="567" w:hanging="567"/>
        <w:jc w:val="both"/>
        <w:rPr>
          <w:rFonts w:ascii="Arial" w:eastAsia="Times New Roman" w:hAnsi="Arial"/>
          <w:sz w:val="24"/>
          <w:szCs w:val="24"/>
        </w:rPr>
      </w:pPr>
      <w:r w:rsidRPr="00CB73EA">
        <w:rPr>
          <w:rFonts w:ascii="Arial" w:eastAsia="Times New Roman" w:hAnsi="Arial"/>
          <w:sz w:val="24"/>
          <w:szCs w:val="24"/>
        </w:rPr>
        <w:t>(2)</w:t>
      </w:r>
      <w:r w:rsidR="00AB2F8B">
        <w:rPr>
          <w:rFonts w:ascii="Arial" w:eastAsia="Times New Roman" w:hAnsi="Arial"/>
          <w:sz w:val="24"/>
          <w:szCs w:val="24"/>
        </w:rPr>
        <w:tab/>
      </w:r>
      <w:r w:rsidRPr="00CB73EA">
        <w:rPr>
          <w:rFonts w:ascii="Arial" w:eastAsia="Times New Roman" w:hAnsi="Arial"/>
          <w:sz w:val="24"/>
          <w:szCs w:val="24"/>
        </w:rPr>
        <w:t xml:space="preserve">Written parental permissions for </w:t>
      </w:r>
      <w:r w:rsidR="00C90B48" w:rsidRPr="00CB73EA">
        <w:rPr>
          <w:rFonts w:ascii="Arial" w:eastAsia="Times New Roman" w:hAnsi="Arial"/>
          <w:sz w:val="24"/>
          <w:szCs w:val="24"/>
        </w:rPr>
        <w:t>children to receive School Support</w:t>
      </w:r>
      <w:r w:rsidR="0065787B" w:rsidRPr="00CB73EA">
        <w:rPr>
          <w:rFonts w:ascii="Arial" w:eastAsia="Times New Roman" w:hAnsi="Arial"/>
          <w:sz w:val="24"/>
          <w:szCs w:val="24"/>
        </w:rPr>
        <w:t>/School Support Plus</w:t>
      </w:r>
      <w:r w:rsidR="00C90B48" w:rsidRPr="00CB73EA">
        <w:rPr>
          <w:rFonts w:ascii="Arial" w:eastAsia="Times New Roman" w:hAnsi="Arial"/>
          <w:sz w:val="24"/>
          <w:szCs w:val="24"/>
        </w:rPr>
        <w:t xml:space="preserve"> and for </w:t>
      </w:r>
      <w:r w:rsidRPr="00CB73EA">
        <w:rPr>
          <w:rFonts w:ascii="Arial" w:eastAsia="Times New Roman" w:hAnsi="Arial"/>
          <w:sz w:val="24"/>
          <w:szCs w:val="24"/>
        </w:rPr>
        <w:t>schoo</w:t>
      </w:r>
      <w:r w:rsidR="00C90B48" w:rsidRPr="00CB73EA">
        <w:rPr>
          <w:rFonts w:ascii="Arial" w:eastAsia="Times New Roman" w:hAnsi="Arial"/>
          <w:sz w:val="24"/>
          <w:szCs w:val="24"/>
        </w:rPr>
        <w:t>l-based assessments are given by</w:t>
      </w:r>
      <w:r w:rsidRPr="00CB73EA">
        <w:rPr>
          <w:rFonts w:ascii="Arial" w:eastAsia="Times New Roman" w:hAnsi="Arial"/>
          <w:sz w:val="24"/>
          <w:szCs w:val="24"/>
        </w:rPr>
        <w:t xml:space="preserve"> parents on school entry.</w:t>
      </w:r>
    </w:p>
    <w:p w14:paraId="16FE8A0E" w14:textId="77777777" w:rsidR="00964A61" w:rsidRPr="00CB73EA" w:rsidRDefault="00964A61">
      <w:pPr>
        <w:spacing w:line="290" w:lineRule="exact"/>
        <w:rPr>
          <w:rFonts w:ascii="Arial" w:eastAsia="Times New Roman" w:hAnsi="Arial"/>
          <w:sz w:val="24"/>
          <w:szCs w:val="24"/>
        </w:rPr>
      </w:pPr>
    </w:p>
    <w:p w14:paraId="3E02EFE9" w14:textId="5CF9B000" w:rsidR="00964A61" w:rsidRPr="00CB73EA" w:rsidRDefault="00964A61" w:rsidP="002E70B8">
      <w:pPr>
        <w:spacing w:line="360" w:lineRule="auto"/>
        <w:ind w:right="20"/>
        <w:jc w:val="both"/>
        <w:rPr>
          <w:rFonts w:ascii="Arial" w:eastAsia="Times New Roman" w:hAnsi="Arial"/>
          <w:sz w:val="24"/>
          <w:szCs w:val="24"/>
        </w:rPr>
      </w:pPr>
      <w:r w:rsidRPr="00CB73EA">
        <w:rPr>
          <w:rFonts w:ascii="Arial" w:eastAsia="Times New Roman" w:hAnsi="Arial"/>
          <w:b/>
          <w:sz w:val="24"/>
          <w:szCs w:val="24"/>
        </w:rPr>
        <w:t xml:space="preserve">6.2 Initial Screening: </w:t>
      </w:r>
      <w:r w:rsidRPr="00CB73EA">
        <w:rPr>
          <w:rFonts w:ascii="Arial" w:eastAsia="Times New Roman" w:hAnsi="Arial"/>
          <w:sz w:val="24"/>
          <w:szCs w:val="24"/>
        </w:rPr>
        <w:t xml:space="preserve">Class </w:t>
      </w:r>
      <w:r w:rsidR="001C4CF3">
        <w:rPr>
          <w:rFonts w:ascii="Arial" w:eastAsia="Times New Roman" w:hAnsi="Arial"/>
          <w:sz w:val="24"/>
          <w:szCs w:val="24"/>
        </w:rPr>
        <w:t>t</w:t>
      </w:r>
      <w:r w:rsidRPr="00CB73EA">
        <w:rPr>
          <w:rFonts w:ascii="Arial" w:eastAsia="Times New Roman" w:hAnsi="Arial"/>
          <w:sz w:val="24"/>
          <w:szCs w:val="24"/>
        </w:rPr>
        <w:t>eachers will carry out initial screening tests and standardised</w:t>
      </w:r>
      <w:r w:rsidRPr="00CB73EA">
        <w:rPr>
          <w:rFonts w:ascii="Arial" w:eastAsia="Times New Roman" w:hAnsi="Arial"/>
          <w:b/>
          <w:sz w:val="24"/>
          <w:szCs w:val="24"/>
        </w:rPr>
        <w:t xml:space="preserve"> </w:t>
      </w:r>
      <w:r w:rsidRPr="00CB73EA">
        <w:rPr>
          <w:rFonts w:ascii="Arial" w:eastAsia="Times New Roman" w:hAnsi="Arial"/>
          <w:sz w:val="24"/>
          <w:szCs w:val="24"/>
        </w:rPr>
        <w:t xml:space="preserve">assessments. The </w:t>
      </w:r>
      <w:r w:rsidR="001C4CF3">
        <w:rPr>
          <w:rFonts w:ascii="Arial" w:eastAsia="Times New Roman" w:hAnsi="Arial"/>
          <w:sz w:val="24"/>
          <w:szCs w:val="24"/>
        </w:rPr>
        <w:t>s</w:t>
      </w:r>
      <w:r w:rsidRPr="00CB73EA">
        <w:rPr>
          <w:rFonts w:ascii="Arial" w:eastAsia="Times New Roman" w:hAnsi="Arial"/>
          <w:sz w:val="24"/>
          <w:szCs w:val="24"/>
        </w:rPr>
        <w:t xml:space="preserve">upport </w:t>
      </w:r>
      <w:r w:rsidR="001C4CF3">
        <w:rPr>
          <w:rFonts w:ascii="Arial" w:eastAsia="Times New Roman" w:hAnsi="Arial"/>
          <w:sz w:val="24"/>
          <w:szCs w:val="24"/>
        </w:rPr>
        <w:t>t</w:t>
      </w:r>
      <w:r w:rsidRPr="00CB73EA">
        <w:rPr>
          <w:rFonts w:ascii="Arial" w:eastAsia="Times New Roman" w:hAnsi="Arial"/>
          <w:sz w:val="24"/>
          <w:szCs w:val="24"/>
        </w:rPr>
        <w:t>eachers will administer further screening tests, if deemed necessary.</w:t>
      </w:r>
    </w:p>
    <w:p w14:paraId="11BA99A9" w14:textId="77777777" w:rsidR="00964A61" w:rsidRPr="00CB73EA" w:rsidRDefault="00964A61" w:rsidP="002E70B8">
      <w:pPr>
        <w:spacing w:line="360" w:lineRule="auto"/>
        <w:jc w:val="both"/>
        <w:rPr>
          <w:rFonts w:ascii="Arial" w:eastAsia="Times New Roman" w:hAnsi="Arial"/>
          <w:sz w:val="24"/>
          <w:szCs w:val="24"/>
        </w:rPr>
      </w:pPr>
    </w:p>
    <w:p w14:paraId="3EA59DF8" w14:textId="4296D49E" w:rsidR="00964A61" w:rsidRPr="00CB73EA" w:rsidRDefault="00964A61" w:rsidP="002E70B8">
      <w:pPr>
        <w:spacing w:line="360" w:lineRule="auto"/>
        <w:ind w:right="20"/>
        <w:jc w:val="both"/>
        <w:rPr>
          <w:rFonts w:ascii="Arial" w:eastAsia="Times New Roman" w:hAnsi="Arial"/>
          <w:sz w:val="24"/>
          <w:szCs w:val="24"/>
        </w:rPr>
      </w:pPr>
      <w:r w:rsidRPr="00CB73EA">
        <w:rPr>
          <w:rFonts w:ascii="Arial" w:eastAsia="Times New Roman" w:hAnsi="Arial"/>
          <w:b/>
          <w:sz w:val="24"/>
          <w:szCs w:val="24"/>
        </w:rPr>
        <w:t xml:space="preserve">6.3 Diagnostic Assessment: </w:t>
      </w:r>
      <w:r w:rsidRPr="00CB73EA">
        <w:rPr>
          <w:rFonts w:ascii="Arial" w:eastAsia="Times New Roman" w:hAnsi="Arial"/>
          <w:sz w:val="24"/>
          <w:szCs w:val="24"/>
        </w:rPr>
        <w:t xml:space="preserve">The </w:t>
      </w:r>
      <w:r w:rsidR="001C4CF3">
        <w:rPr>
          <w:rFonts w:ascii="Arial" w:eastAsia="Times New Roman" w:hAnsi="Arial"/>
          <w:sz w:val="24"/>
          <w:szCs w:val="24"/>
        </w:rPr>
        <w:t>s</w:t>
      </w:r>
      <w:r w:rsidRPr="00CB73EA">
        <w:rPr>
          <w:rFonts w:ascii="Arial" w:eastAsia="Times New Roman" w:hAnsi="Arial"/>
          <w:sz w:val="24"/>
          <w:szCs w:val="24"/>
        </w:rPr>
        <w:t xml:space="preserve">upport </w:t>
      </w:r>
      <w:r w:rsidR="001C4CF3">
        <w:rPr>
          <w:rFonts w:ascii="Arial" w:eastAsia="Times New Roman" w:hAnsi="Arial"/>
          <w:sz w:val="24"/>
          <w:szCs w:val="24"/>
        </w:rPr>
        <w:t>t</w:t>
      </w:r>
      <w:r w:rsidRPr="00CB73EA">
        <w:rPr>
          <w:rFonts w:ascii="Arial" w:eastAsia="Times New Roman" w:hAnsi="Arial"/>
          <w:sz w:val="24"/>
          <w:szCs w:val="24"/>
        </w:rPr>
        <w:t>eacher will discuss each class’s recorded results</w:t>
      </w:r>
      <w:r w:rsidRPr="00CB73EA">
        <w:rPr>
          <w:rFonts w:ascii="Arial" w:eastAsia="Times New Roman" w:hAnsi="Arial"/>
          <w:b/>
          <w:sz w:val="24"/>
          <w:szCs w:val="24"/>
        </w:rPr>
        <w:t xml:space="preserve"> </w:t>
      </w:r>
      <w:r w:rsidRPr="00CB73EA">
        <w:rPr>
          <w:rFonts w:ascii="Arial" w:eastAsia="Times New Roman" w:hAnsi="Arial"/>
          <w:sz w:val="24"/>
          <w:szCs w:val="24"/>
        </w:rPr>
        <w:t xml:space="preserve">with the </w:t>
      </w:r>
      <w:r w:rsidR="001C4CF3">
        <w:rPr>
          <w:rFonts w:ascii="Arial" w:eastAsia="Times New Roman" w:hAnsi="Arial"/>
          <w:sz w:val="24"/>
          <w:szCs w:val="24"/>
        </w:rPr>
        <w:t>c</w:t>
      </w:r>
      <w:r w:rsidRPr="00CB73EA">
        <w:rPr>
          <w:rFonts w:ascii="Arial" w:eastAsia="Times New Roman" w:hAnsi="Arial"/>
          <w:sz w:val="24"/>
          <w:szCs w:val="24"/>
        </w:rPr>
        <w:t xml:space="preserve">lass </w:t>
      </w:r>
      <w:r w:rsidR="001C4CF3">
        <w:rPr>
          <w:rFonts w:ascii="Arial" w:eastAsia="Times New Roman" w:hAnsi="Arial"/>
          <w:sz w:val="24"/>
          <w:szCs w:val="24"/>
        </w:rPr>
        <w:t>t</w:t>
      </w:r>
      <w:r w:rsidRPr="00CB73EA">
        <w:rPr>
          <w:rFonts w:ascii="Arial" w:eastAsia="Times New Roman" w:hAnsi="Arial"/>
          <w:sz w:val="24"/>
          <w:szCs w:val="24"/>
        </w:rPr>
        <w:t>eacher, and carry out further screening tests and/</w:t>
      </w:r>
      <w:r w:rsidR="001C4CF3">
        <w:rPr>
          <w:rFonts w:ascii="Arial" w:eastAsia="Times New Roman" w:hAnsi="Arial"/>
          <w:sz w:val="24"/>
          <w:szCs w:val="24"/>
        </w:rPr>
        <w:t>o</w:t>
      </w:r>
      <w:r w:rsidRPr="00CB73EA">
        <w:rPr>
          <w:rFonts w:ascii="Arial" w:eastAsia="Times New Roman" w:hAnsi="Arial"/>
          <w:sz w:val="24"/>
          <w:szCs w:val="24"/>
        </w:rPr>
        <w:t xml:space="preserve">r diagnostic assessments where it is deemed necessary. The results of these tests will inform the caseload selection process. The </w:t>
      </w:r>
      <w:r w:rsidR="001C4CF3">
        <w:rPr>
          <w:rFonts w:ascii="Arial" w:eastAsia="Times New Roman" w:hAnsi="Arial"/>
          <w:sz w:val="24"/>
          <w:szCs w:val="24"/>
        </w:rPr>
        <w:t>p</w:t>
      </w:r>
      <w:r w:rsidR="004B098A" w:rsidRPr="00CB73EA">
        <w:rPr>
          <w:rFonts w:ascii="Arial" w:eastAsia="Times New Roman" w:hAnsi="Arial"/>
          <w:sz w:val="24"/>
          <w:szCs w:val="24"/>
        </w:rPr>
        <w:t xml:space="preserve">rincipal </w:t>
      </w:r>
      <w:r w:rsidR="001C4CF3">
        <w:rPr>
          <w:rFonts w:ascii="Arial" w:eastAsia="Times New Roman" w:hAnsi="Arial"/>
          <w:sz w:val="24"/>
          <w:szCs w:val="24"/>
        </w:rPr>
        <w:t>t</w:t>
      </w:r>
      <w:r w:rsidR="004B098A" w:rsidRPr="00CB73EA">
        <w:rPr>
          <w:rFonts w:ascii="Arial" w:eastAsia="Times New Roman" w:hAnsi="Arial"/>
          <w:sz w:val="24"/>
          <w:szCs w:val="24"/>
        </w:rPr>
        <w:t>eacher</w:t>
      </w:r>
      <w:r w:rsidRPr="00CB73EA">
        <w:rPr>
          <w:rFonts w:ascii="Arial" w:eastAsia="Times New Roman" w:hAnsi="Arial"/>
          <w:sz w:val="24"/>
          <w:szCs w:val="24"/>
        </w:rPr>
        <w:t xml:space="preserve"> will be kept informed at all times during this process.</w:t>
      </w:r>
    </w:p>
    <w:p w14:paraId="72AA080F" w14:textId="77777777" w:rsidR="00964A61" w:rsidRPr="00CB73EA" w:rsidRDefault="00964A61" w:rsidP="002E70B8">
      <w:pPr>
        <w:spacing w:line="360" w:lineRule="auto"/>
        <w:jc w:val="both"/>
        <w:rPr>
          <w:rFonts w:ascii="Arial" w:eastAsia="Times New Roman" w:hAnsi="Arial"/>
          <w:sz w:val="24"/>
          <w:szCs w:val="24"/>
        </w:rPr>
      </w:pPr>
    </w:p>
    <w:p w14:paraId="000426E8" w14:textId="3798577E" w:rsidR="00964A61" w:rsidRPr="00CB73EA" w:rsidRDefault="00964A61" w:rsidP="002E70B8">
      <w:pPr>
        <w:spacing w:line="360" w:lineRule="auto"/>
        <w:ind w:right="20"/>
        <w:jc w:val="both"/>
        <w:rPr>
          <w:rFonts w:ascii="Arial" w:eastAsia="Times New Roman" w:hAnsi="Arial"/>
          <w:sz w:val="24"/>
          <w:szCs w:val="24"/>
        </w:rPr>
      </w:pPr>
      <w:r w:rsidRPr="00CB73EA">
        <w:rPr>
          <w:rFonts w:ascii="Arial" w:eastAsia="Times New Roman" w:hAnsi="Arial"/>
          <w:b/>
          <w:sz w:val="24"/>
          <w:szCs w:val="24"/>
        </w:rPr>
        <w:t xml:space="preserve">6.4 Caseload Decisions: </w:t>
      </w:r>
      <w:r w:rsidRPr="00CB73EA">
        <w:rPr>
          <w:rFonts w:ascii="Arial" w:eastAsia="Times New Roman" w:hAnsi="Arial"/>
          <w:sz w:val="24"/>
          <w:szCs w:val="24"/>
        </w:rPr>
        <w:t>Large caseloads have led to a dilution of SEN support provision, and</w:t>
      </w:r>
      <w:r w:rsidRPr="00CB73EA">
        <w:rPr>
          <w:rFonts w:ascii="Arial" w:eastAsia="Times New Roman" w:hAnsi="Arial"/>
          <w:b/>
          <w:sz w:val="24"/>
          <w:szCs w:val="24"/>
        </w:rPr>
        <w:t xml:space="preserve"> </w:t>
      </w:r>
      <w:r w:rsidRPr="00CB73EA">
        <w:rPr>
          <w:rFonts w:ascii="Arial" w:eastAsia="Times New Roman" w:hAnsi="Arial"/>
          <w:sz w:val="24"/>
          <w:szCs w:val="24"/>
        </w:rPr>
        <w:t xml:space="preserve">this is to be avoided, as is the inclusion of average-achieving pupils on the </w:t>
      </w:r>
      <w:r w:rsidR="001C4CF3">
        <w:rPr>
          <w:rFonts w:ascii="Arial" w:eastAsia="Times New Roman" w:hAnsi="Arial"/>
          <w:sz w:val="24"/>
          <w:szCs w:val="24"/>
        </w:rPr>
        <w:t>s</w:t>
      </w:r>
      <w:r w:rsidRPr="00CB73EA">
        <w:rPr>
          <w:rFonts w:ascii="Arial" w:eastAsia="Times New Roman" w:hAnsi="Arial"/>
          <w:sz w:val="24"/>
          <w:szCs w:val="24"/>
        </w:rPr>
        <w:t xml:space="preserve">upport </w:t>
      </w:r>
      <w:r w:rsidR="001C4CF3">
        <w:rPr>
          <w:rFonts w:ascii="Arial" w:eastAsia="Times New Roman" w:hAnsi="Arial"/>
          <w:sz w:val="24"/>
          <w:szCs w:val="24"/>
        </w:rPr>
        <w:t>t</w:t>
      </w:r>
      <w:r w:rsidRPr="00CB73EA">
        <w:rPr>
          <w:rFonts w:ascii="Arial" w:eastAsia="Times New Roman" w:hAnsi="Arial"/>
          <w:sz w:val="24"/>
          <w:szCs w:val="24"/>
        </w:rPr>
        <w:t xml:space="preserve">eachers caseload. The Staged Approach (Appendix 1), together with current guidelines (2017), and DES Circulars will inform all decision-making regarding the </w:t>
      </w:r>
      <w:r w:rsidR="001C4CF3">
        <w:rPr>
          <w:rFonts w:ascii="Arial" w:eastAsia="Times New Roman" w:hAnsi="Arial"/>
          <w:sz w:val="24"/>
          <w:szCs w:val="24"/>
        </w:rPr>
        <w:t>s</w:t>
      </w:r>
      <w:r w:rsidRPr="00CB73EA">
        <w:rPr>
          <w:rFonts w:ascii="Arial" w:eastAsia="Times New Roman" w:hAnsi="Arial"/>
          <w:sz w:val="24"/>
          <w:szCs w:val="24"/>
        </w:rPr>
        <w:t xml:space="preserve">upport </w:t>
      </w:r>
      <w:r w:rsidR="001C4CF3">
        <w:rPr>
          <w:rFonts w:ascii="Arial" w:eastAsia="Times New Roman" w:hAnsi="Arial"/>
          <w:sz w:val="24"/>
          <w:szCs w:val="24"/>
        </w:rPr>
        <w:t>t</w:t>
      </w:r>
      <w:r w:rsidRPr="00CB73EA">
        <w:rPr>
          <w:rFonts w:ascii="Arial" w:eastAsia="Times New Roman" w:hAnsi="Arial"/>
          <w:sz w:val="24"/>
          <w:szCs w:val="24"/>
        </w:rPr>
        <w:t>eachers' caseloads.</w:t>
      </w:r>
    </w:p>
    <w:p w14:paraId="3A5544B5" w14:textId="77777777" w:rsidR="00964A61" w:rsidRPr="00CB73EA" w:rsidRDefault="00964A61" w:rsidP="002E70B8">
      <w:pPr>
        <w:spacing w:line="360" w:lineRule="auto"/>
        <w:jc w:val="both"/>
        <w:rPr>
          <w:rFonts w:ascii="Arial" w:eastAsia="Times New Roman" w:hAnsi="Arial"/>
          <w:sz w:val="24"/>
          <w:szCs w:val="24"/>
        </w:rPr>
      </w:pPr>
    </w:p>
    <w:p w14:paraId="7439B6F5" w14:textId="77777777" w:rsidR="00964A61" w:rsidRPr="00CB73EA" w:rsidRDefault="00964A61" w:rsidP="002E70B8">
      <w:pPr>
        <w:spacing w:line="360" w:lineRule="auto"/>
        <w:jc w:val="both"/>
        <w:rPr>
          <w:rFonts w:ascii="Arial" w:eastAsia="Times New Roman" w:hAnsi="Arial"/>
          <w:b/>
          <w:sz w:val="24"/>
          <w:szCs w:val="24"/>
        </w:rPr>
      </w:pPr>
      <w:r w:rsidRPr="00CB73EA">
        <w:rPr>
          <w:rFonts w:ascii="Arial" w:eastAsia="Times New Roman" w:hAnsi="Arial"/>
          <w:b/>
          <w:sz w:val="24"/>
          <w:szCs w:val="24"/>
        </w:rPr>
        <w:t>6.5 Selection Criteria:</w:t>
      </w:r>
    </w:p>
    <w:p w14:paraId="652CCF96" w14:textId="77777777" w:rsidR="00964A61" w:rsidRPr="00CB73EA" w:rsidRDefault="00964A61" w:rsidP="002E70B8">
      <w:pPr>
        <w:spacing w:line="360" w:lineRule="auto"/>
        <w:ind w:left="60"/>
        <w:jc w:val="both"/>
        <w:rPr>
          <w:rFonts w:ascii="Arial" w:eastAsia="Times New Roman" w:hAnsi="Arial"/>
          <w:sz w:val="24"/>
          <w:szCs w:val="24"/>
          <w:u w:val="single"/>
        </w:rPr>
      </w:pPr>
      <w:r w:rsidRPr="00CB73EA">
        <w:rPr>
          <w:rFonts w:ascii="Arial" w:eastAsia="Times New Roman" w:hAnsi="Arial"/>
          <w:sz w:val="24"/>
          <w:szCs w:val="24"/>
          <w:u w:val="single"/>
        </w:rPr>
        <w:t>Selection Criteria for Providing Pupils with Additional Teaching Support:</w:t>
      </w:r>
    </w:p>
    <w:p w14:paraId="03248DA1" w14:textId="77777777" w:rsidR="00964A61" w:rsidRPr="00CB73EA" w:rsidRDefault="00964A61" w:rsidP="002E70B8">
      <w:pPr>
        <w:spacing w:line="360" w:lineRule="auto"/>
        <w:jc w:val="both"/>
        <w:rPr>
          <w:rFonts w:ascii="Arial" w:eastAsia="Times New Roman" w:hAnsi="Arial"/>
          <w:sz w:val="24"/>
          <w:szCs w:val="24"/>
        </w:rPr>
      </w:pPr>
    </w:p>
    <w:p w14:paraId="2C5A0EB0" w14:textId="77777777" w:rsidR="00964A61" w:rsidRPr="00CB73EA" w:rsidRDefault="00964A61" w:rsidP="002E70B8">
      <w:pPr>
        <w:spacing w:line="360" w:lineRule="auto"/>
        <w:ind w:right="220"/>
        <w:jc w:val="both"/>
        <w:rPr>
          <w:rFonts w:ascii="Arial" w:eastAsia="Times New Roman" w:hAnsi="Arial"/>
          <w:sz w:val="24"/>
          <w:szCs w:val="24"/>
        </w:rPr>
      </w:pPr>
      <w:r w:rsidRPr="00CB73EA">
        <w:rPr>
          <w:rFonts w:ascii="Arial" w:eastAsia="Times New Roman" w:hAnsi="Arial"/>
          <w:sz w:val="24"/>
          <w:szCs w:val="24"/>
        </w:rPr>
        <w:t>Circular 13/2017 states - "</w:t>
      </w:r>
      <w:r w:rsidRPr="00CB73EA">
        <w:rPr>
          <w:rFonts w:ascii="Arial" w:eastAsia="Times New Roman" w:hAnsi="Arial"/>
          <w:i/>
          <w:sz w:val="24"/>
          <w:szCs w:val="24"/>
        </w:rPr>
        <w:t>Pupils under the new allocation model will be identified by schools</w:t>
      </w:r>
      <w:r w:rsidRPr="00CB73EA">
        <w:rPr>
          <w:rFonts w:ascii="Arial" w:eastAsia="Times New Roman" w:hAnsi="Arial"/>
          <w:sz w:val="24"/>
          <w:szCs w:val="24"/>
        </w:rPr>
        <w:t xml:space="preserve"> </w:t>
      </w:r>
      <w:r w:rsidRPr="00CB73EA">
        <w:rPr>
          <w:rFonts w:ascii="Arial" w:eastAsia="Times New Roman" w:hAnsi="Arial"/>
          <w:i/>
          <w:sz w:val="24"/>
          <w:szCs w:val="24"/>
        </w:rPr>
        <w:t>for additional teaching support in accordance with the Continuum of Support Guidelines, and the Guidelines which accompany this Circular</w:t>
      </w:r>
      <w:r w:rsidRPr="00CB73EA">
        <w:rPr>
          <w:rFonts w:ascii="Arial" w:eastAsia="Times New Roman" w:hAnsi="Arial"/>
          <w:sz w:val="24"/>
          <w:szCs w:val="24"/>
        </w:rPr>
        <w:t>" (p. 13).</w:t>
      </w:r>
      <w:r w:rsidRPr="00CB73EA">
        <w:rPr>
          <w:rFonts w:ascii="Arial" w:eastAsia="Times New Roman" w:hAnsi="Arial"/>
          <w:i/>
          <w:sz w:val="24"/>
          <w:szCs w:val="24"/>
        </w:rPr>
        <w:t xml:space="preserve"> </w:t>
      </w:r>
      <w:r w:rsidRPr="00CB73EA">
        <w:rPr>
          <w:rFonts w:ascii="Arial" w:eastAsia="Times New Roman" w:hAnsi="Arial"/>
          <w:sz w:val="24"/>
          <w:szCs w:val="24"/>
        </w:rPr>
        <w:t>Pages 15 and 16 of the Circular go into the following detail -</w:t>
      </w:r>
    </w:p>
    <w:p w14:paraId="15F24E6F" w14:textId="77777777" w:rsidR="00964A61" w:rsidRPr="00CB73EA" w:rsidRDefault="00964A61" w:rsidP="002E70B8">
      <w:pPr>
        <w:spacing w:line="360" w:lineRule="auto"/>
        <w:jc w:val="both"/>
        <w:rPr>
          <w:rFonts w:ascii="Arial" w:eastAsia="Times New Roman" w:hAnsi="Arial"/>
          <w:sz w:val="24"/>
          <w:szCs w:val="24"/>
        </w:rPr>
      </w:pPr>
    </w:p>
    <w:p w14:paraId="0BB7B04D" w14:textId="77777777" w:rsidR="00964A61" w:rsidRDefault="00964A61" w:rsidP="002E70B8">
      <w:pPr>
        <w:spacing w:line="360" w:lineRule="auto"/>
        <w:ind w:right="55"/>
        <w:jc w:val="both"/>
        <w:rPr>
          <w:rFonts w:ascii="Arial" w:eastAsia="Times New Roman" w:hAnsi="Arial"/>
          <w:i/>
          <w:sz w:val="24"/>
          <w:szCs w:val="24"/>
        </w:rPr>
      </w:pPr>
      <w:r w:rsidRPr="00CB73EA">
        <w:rPr>
          <w:rFonts w:ascii="Arial" w:eastAsia="Times New Roman" w:hAnsi="Arial"/>
          <w:sz w:val="24"/>
          <w:szCs w:val="24"/>
        </w:rPr>
        <w:t>"</w:t>
      </w:r>
      <w:r w:rsidRPr="00CB73EA">
        <w:rPr>
          <w:rFonts w:ascii="Arial" w:eastAsia="Times New Roman" w:hAnsi="Arial"/>
          <w:i/>
          <w:sz w:val="24"/>
          <w:szCs w:val="24"/>
        </w:rPr>
        <w:t>The Guidelines which accompany this circular set out the manner in which schools should</w:t>
      </w:r>
      <w:r w:rsidRPr="00CB73EA">
        <w:rPr>
          <w:rFonts w:ascii="Arial" w:eastAsia="Times New Roman" w:hAnsi="Arial"/>
          <w:sz w:val="24"/>
          <w:szCs w:val="24"/>
        </w:rPr>
        <w:t xml:space="preserve"> </w:t>
      </w:r>
      <w:r w:rsidRPr="00CB73EA">
        <w:rPr>
          <w:rFonts w:ascii="Arial" w:eastAsia="Times New Roman" w:hAnsi="Arial"/>
          <w:i/>
          <w:sz w:val="24"/>
          <w:szCs w:val="24"/>
        </w:rPr>
        <w:t>identify pupils for additional teaching support in schools. In summary, in identifying pupils for support, schools should take into account the following:</w:t>
      </w:r>
    </w:p>
    <w:p w14:paraId="20F32163" w14:textId="77777777" w:rsidR="002E70B8" w:rsidRDefault="002E70B8" w:rsidP="002E70B8">
      <w:pPr>
        <w:spacing w:line="360" w:lineRule="auto"/>
        <w:ind w:right="55"/>
        <w:jc w:val="both"/>
        <w:rPr>
          <w:rFonts w:ascii="Arial" w:eastAsia="Times New Roman" w:hAnsi="Arial"/>
          <w:i/>
          <w:sz w:val="24"/>
          <w:szCs w:val="24"/>
        </w:rPr>
      </w:pPr>
    </w:p>
    <w:p w14:paraId="2A549B46" w14:textId="77777777" w:rsidR="00964A61" w:rsidRPr="00CB73EA" w:rsidRDefault="00964A61" w:rsidP="00B76812">
      <w:pPr>
        <w:numPr>
          <w:ilvl w:val="0"/>
          <w:numId w:val="48"/>
        </w:numPr>
        <w:tabs>
          <w:tab w:val="left" w:pos="720"/>
        </w:tabs>
        <w:spacing w:line="360" w:lineRule="auto"/>
        <w:ind w:left="567" w:right="55" w:hanging="567"/>
        <w:jc w:val="both"/>
        <w:rPr>
          <w:rFonts w:ascii="Arial" w:eastAsia="Symbol" w:hAnsi="Arial"/>
          <w:sz w:val="24"/>
          <w:szCs w:val="24"/>
        </w:rPr>
      </w:pPr>
      <w:bookmarkStart w:id="17" w:name="page19"/>
      <w:bookmarkEnd w:id="17"/>
      <w:r w:rsidRPr="00CB73EA">
        <w:rPr>
          <w:rFonts w:ascii="Arial" w:hAnsi="Arial"/>
          <w:i/>
          <w:sz w:val="24"/>
          <w:szCs w:val="24"/>
        </w:rPr>
        <w:lastRenderedPageBreak/>
        <w:t>Standardised tests can be used to screen and identify pupils’ performance in reading and</w:t>
      </w:r>
      <w:r w:rsidR="001940F4" w:rsidRPr="00CB73EA">
        <w:rPr>
          <w:rFonts w:ascii="Arial" w:eastAsia="Symbol" w:hAnsi="Arial"/>
          <w:sz w:val="24"/>
          <w:szCs w:val="24"/>
        </w:rPr>
        <w:t xml:space="preserve"> </w:t>
      </w:r>
      <w:r w:rsidRPr="00CB73EA">
        <w:rPr>
          <w:rFonts w:ascii="Arial" w:hAnsi="Arial"/>
          <w:i/>
          <w:sz w:val="24"/>
          <w:szCs w:val="24"/>
        </w:rPr>
        <w:t>mathematics. Those pupils performing below the 10</w:t>
      </w:r>
      <w:r w:rsidRPr="00CB73EA">
        <w:rPr>
          <w:rFonts w:ascii="Arial" w:hAnsi="Arial"/>
          <w:i/>
          <w:sz w:val="24"/>
          <w:szCs w:val="24"/>
          <w:vertAlign w:val="superscript"/>
        </w:rPr>
        <w:t>th</w:t>
      </w:r>
      <w:r w:rsidRPr="00CB73EA">
        <w:rPr>
          <w:rFonts w:ascii="Arial" w:hAnsi="Arial"/>
          <w:i/>
          <w:sz w:val="24"/>
          <w:szCs w:val="24"/>
        </w:rPr>
        <w:t xml:space="preserve"> percentile should be prioritised for s</w:t>
      </w:r>
      <w:r w:rsidR="002E70B8">
        <w:rPr>
          <w:rFonts w:ascii="Arial" w:hAnsi="Arial"/>
          <w:i/>
          <w:sz w:val="24"/>
          <w:szCs w:val="24"/>
        </w:rPr>
        <w:t>upport in literacy and numeracy;</w:t>
      </w:r>
    </w:p>
    <w:p w14:paraId="0AD58AC6" w14:textId="77777777" w:rsidR="00964A61" w:rsidRPr="00CB73EA" w:rsidRDefault="00964A61" w:rsidP="002E70B8">
      <w:pPr>
        <w:spacing w:line="360" w:lineRule="auto"/>
        <w:ind w:left="567" w:right="55" w:hanging="567"/>
        <w:jc w:val="both"/>
        <w:rPr>
          <w:rFonts w:ascii="Arial" w:eastAsia="Symbol" w:hAnsi="Arial"/>
          <w:sz w:val="24"/>
          <w:szCs w:val="24"/>
        </w:rPr>
      </w:pPr>
    </w:p>
    <w:p w14:paraId="3D398634" w14:textId="77777777" w:rsidR="00964A61" w:rsidRPr="00CB73EA" w:rsidRDefault="00964A61" w:rsidP="00B76812">
      <w:pPr>
        <w:numPr>
          <w:ilvl w:val="0"/>
          <w:numId w:val="48"/>
        </w:numPr>
        <w:tabs>
          <w:tab w:val="left" w:pos="720"/>
          <w:tab w:val="left" w:pos="9214"/>
        </w:tabs>
        <w:spacing w:line="360" w:lineRule="auto"/>
        <w:ind w:left="567" w:right="55" w:hanging="567"/>
        <w:jc w:val="both"/>
        <w:rPr>
          <w:rFonts w:ascii="Arial" w:eastAsia="Symbol" w:hAnsi="Arial"/>
          <w:sz w:val="24"/>
          <w:szCs w:val="24"/>
        </w:rPr>
      </w:pPr>
      <w:r w:rsidRPr="00CB73EA">
        <w:rPr>
          <w:rFonts w:ascii="Arial" w:hAnsi="Arial"/>
          <w:i/>
          <w:sz w:val="24"/>
          <w:szCs w:val="24"/>
        </w:rPr>
        <w:t>Pupils who were previously in receipt of supplementary teaching from a resource or learning support teacher and who continue to experience si</w:t>
      </w:r>
      <w:r w:rsidR="002E70B8">
        <w:rPr>
          <w:rFonts w:ascii="Arial" w:hAnsi="Arial"/>
          <w:i/>
          <w:sz w:val="24"/>
          <w:szCs w:val="24"/>
        </w:rPr>
        <w:t>gnificant learning difficulties;</w:t>
      </w:r>
    </w:p>
    <w:p w14:paraId="62DE3C2D" w14:textId="77777777" w:rsidR="00964A61" w:rsidRPr="00CB73EA" w:rsidRDefault="00964A61" w:rsidP="002E70B8">
      <w:pPr>
        <w:spacing w:line="360" w:lineRule="auto"/>
        <w:ind w:left="567" w:right="55" w:hanging="567"/>
        <w:jc w:val="both"/>
        <w:rPr>
          <w:rFonts w:ascii="Arial" w:eastAsia="Symbol" w:hAnsi="Arial"/>
          <w:sz w:val="24"/>
          <w:szCs w:val="24"/>
        </w:rPr>
      </w:pPr>
    </w:p>
    <w:p w14:paraId="02B76889" w14:textId="77777777" w:rsidR="00964A61" w:rsidRPr="002E70B8" w:rsidRDefault="00964A61" w:rsidP="00B76812">
      <w:pPr>
        <w:numPr>
          <w:ilvl w:val="0"/>
          <w:numId w:val="48"/>
        </w:numPr>
        <w:tabs>
          <w:tab w:val="left" w:pos="720"/>
        </w:tabs>
        <w:spacing w:line="360" w:lineRule="auto"/>
        <w:ind w:left="567" w:right="55" w:hanging="567"/>
        <w:jc w:val="both"/>
        <w:rPr>
          <w:rFonts w:ascii="Arial" w:eastAsia="Symbol" w:hAnsi="Arial"/>
          <w:sz w:val="24"/>
          <w:szCs w:val="24"/>
        </w:rPr>
      </w:pPr>
      <w:r w:rsidRPr="00CB73EA">
        <w:rPr>
          <w:rFonts w:ascii="Arial" w:hAnsi="Arial"/>
          <w:i/>
          <w:sz w:val="24"/>
          <w:szCs w:val="24"/>
        </w:rPr>
        <w:t>Pupils who are identified as having significant needs through a process of ongoing assessment and intervention as set out in the Continuum of Support Process (DES, 2010). This will be evidenced through school-based assessment of attainment, and behavioural, social and emotional functioning and ongoing monitoring of learning outcomes. Schools should also take into account needs set out in profes</w:t>
      </w:r>
      <w:r w:rsidR="002E70B8">
        <w:rPr>
          <w:rFonts w:ascii="Arial" w:hAnsi="Arial"/>
          <w:i/>
          <w:sz w:val="24"/>
          <w:szCs w:val="24"/>
        </w:rPr>
        <w:t>sional reports, where available;</w:t>
      </w:r>
    </w:p>
    <w:p w14:paraId="51320F9C" w14:textId="77777777" w:rsidR="002E70B8" w:rsidRPr="00CB73EA" w:rsidRDefault="002E70B8" w:rsidP="002E70B8">
      <w:pPr>
        <w:tabs>
          <w:tab w:val="left" w:pos="720"/>
        </w:tabs>
        <w:spacing w:line="360" w:lineRule="auto"/>
        <w:ind w:left="567" w:right="55"/>
        <w:jc w:val="both"/>
        <w:rPr>
          <w:rFonts w:ascii="Arial" w:eastAsia="Symbol" w:hAnsi="Arial"/>
          <w:sz w:val="24"/>
          <w:szCs w:val="24"/>
        </w:rPr>
      </w:pPr>
    </w:p>
    <w:p w14:paraId="088DA43A" w14:textId="77777777" w:rsidR="00964A61" w:rsidRPr="00CB73EA" w:rsidRDefault="00964A61" w:rsidP="002E70B8">
      <w:pPr>
        <w:spacing w:line="61" w:lineRule="exact"/>
        <w:ind w:right="55"/>
        <w:rPr>
          <w:rFonts w:ascii="Arial" w:eastAsia="Symbol" w:hAnsi="Arial"/>
          <w:sz w:val="24"/>
          <w:szCs w:val="24"/>
        </w:rPr>
      </w:pPr>
    </w:p>
    <w:p w14:paraId="3CE1F34D" w14:textId="77777777" w:rsidR="00964A61" w:rsidRPr="00CB73EA" w:rsidRDefault="00964A61" w:rsidP="00B76812">
      <w:pPr>
        <w:numPr>
          <w:ilvl w:val="0"/>
          <w:numId w:val="48"/>
        </w:numPr>
        <w:tabs>
          <w:tab w:val="left" w:pos="720"/>
        </w:tabs>
        <w:spacing w:line="360" w:lineRule="auto"/>
        <w:ind w:left="567" w:right="55" w:hanging="567"/>
        <w:jc w:val="both"/>
        <w:rPr>
          <w:rFonts w:ascii="Arial" w:eastAsia="Symbol" w:hAnsi="Arial"/>
          <w:sz w:val="24"/>
          <w:szCs w:val="24"/>
        </w:rPr>
      </w:pPr>
      <w:r w:rsidRPr="00CB73EA">
        <w:rPr>
          <w:rFonts w:ascii="Arial" w:hAnsi="Arial"/>
          <w:i/>
          <w:sz w:val="24"/>
          <w:szCs w:val="24"/>
        </w:rPr>
        <w:t>Pupils with mild or transient educational needs including those associated with speech and language difficulties, social or emotional problems, or co-ordination or attention control difficulties. Pupils who have</w:t>
      </w:r>
      <w:r w:rsidR="002E70B8">
        <w:rPr>
          <w:rFonts w:ascii="Arial" w:hAnsi="Arial"/>
          <w:i/>
          <w:sz w:val="24"/>
          <w:szCs w:val="24"/>
        </w:rPr>
        <w:t xml:space="preserve"> specific learning disabilities;</w:t>
      </w:r>
    </w:p>
    <w:p w14:paraId="433FAD96" w14:textId="77777777" w:rsidR="00964A61" w:rsidRPr="00CB73EA" w:rsidRDefault="00964A61" w:rsidP="002E70B8">
      <w:pPr>
        <w:spacing w:line="360" w:lineRule="auto"/>
        <w:ind w:left="567" w:right="55" w:hanging="567"/>
        <w:jc w:val="both"/>
        <w:rPr>
          <w:rFonts w:ascii="Arial" w:eastAsia="Symbol" w:hAnsi="Arial"/>
          <w:sz w:val="24"/>
          <w:szCs w:val="24"/>
        </w:rPr>
      </w:pPr>
    </w:p>
    <w:p w14:paraId="7CF31A72" w14:textId="77777777" w:rsidR="00964A61" w:rsidRPr="00CB73EA" w:rsidRDefault="00964A61" w:rsidP="00B76812">
      <w:pPr>
        <w:numPr>
          <w:ilvl w:val="0"/>
          <w:numId w:val="48"/>
        </w:numPr>
        <w:tabs>
          <w:tab w:val="left" w:pos="720"/>
        </w:tabs>
        <w:spacing w:line="360" w:lineRule="auto"/>
        <w:ind w:left="567" w:right="55" w:hanging="567"/>
        <w:jc w:val="both"/>
        <w:rPr>
          <w:rFonts w:ascii="Arial" w:eastAsia="Symbol" w:hAnsi="Arial"/>
          <w:sz w:val="24"/>
          <w:szCs w:val="24"/>
        </w:rPr>
      </w:pPr>
      <w:r w:rsidRPr="00CB73EA">
        <w:rPr>
          <w:rFonts w:ascii="Arial" w:hAnsi="Arial"/>
          <w:i/>
          <w:sz w:val="24"/>
          <w:szCs w:val="24"/>
        </w:rPr>
        <w:t>Pupils with significant Special Educational Needs. For example, pupils with significant learning, behavioural, emotional, physical and sensory needs. These pupils need additional teaching support because they require highly individualised and differentiated learning programmes t</w:t>
      </w:r>
      <w:r w:rsidR="002E70B8">
        <w:rPr>
          <w:rFonts w:ascii="Arial" w:hAnsi="Arial"/>
          <w:i/>
          <w:sz w:val="24"/>
          <w:szCs w:val="24"/>
        </w:rPr>
        <w:t>hat are tailored to their needs;</w:t>
      </w:r>
    </w:p>
    <w:p w14:paraId="154A8825" w14:textId="77777777" w:rsidR="00964A61" w:rsidRPr="00CB73EA" w:rsidRDefault="00964A61" w:rsidP="002E70B8">
      <w:pPr>
        <w:spacing w:line="360" w:lineRule="auto"/>
        <w:ind w:left="567" w:right="55" w:hanging="567"/>
        <w:jc w:val="both"/>
        <w:rPr>
          <w:rFonts w:ascii="Arial" w:eastAsia="Symbol" w:hAnsi="Arial"/>
          <w:sz w:val="24"/>
          <w:szCs w:val="24"/>
        </w:rPr>
      </w:pPr>
    </w:p>
    <w:p w14:paraId="6755A950" w14:textId="77777777" w:rsidR="00964A61" w:rsidRPr="00CB73EA" w:rsidRDefault="00964A61" w:rsidP="00B76812">
      <w:pPr>
        <w:numPr>
          <w:ilvl w:val="0"/>
          <w:numId w:val="48"/>
        </w:numPr>
        <w:tabs>
          <w:tab w:val="left" w:pos="720"/>
        </w:tabs>
        <w:spacing w:line="360" w:lineRule="auto"/>
        <w:ind w:left="567" w:right="55" w:hanging="567"/>
        <w:jc w:val="both"/>
        <w:rPr>
          <w:rFonts w:ascii="Arial" w:eastAsia="Symbol" w:hAnsi="Arial"/>
          <w:sz w:val="24"/>
          <w:szCs w:val="24"/>
        </w:rPr>
      </w:pPr>
      <w:r w:rsidRPr="00CB73EA">
        <w:rPr>
          <w:rFonts w:ascii="Arial" w:hAnsi="Arial"/>
          <w:i/>
          <w:sz w:val="24"/>
          <w:szCs w:val="24"/>
        </w:rPr>
        <w:t>Schools should also carefully consider the needs of other pupils who may present with a range of learning whose interaction may present a significant barrier to the pupils’ learning and a</w:t>
      </w:r>
      <w:r w:rsidR="002E70B8">
        <w:rPr>
          <w:rFonts w:ascii="Arial" w:hAnsi="Arial"/>
          <w:i/>
          <w:sz w:val="24"/>
          <w:szCs w:val="24"/>
        </w:rPr>
        <w:t>bility to access the curriculum;</w:t>
      </w:r>
    </w:p>
    <w:p w14:paraId="5C4D52E7" w14:textId="77777777" w:rsidR="00964A61" w:rsidRPr="00CB73EA" w:rsidRDefault="00964A61" w:rsidP="002E70B8">
      <w:pPr>
        <w:spacing w:line="360" w:lineRule="auto"/>
        <w:ind w:left="567" w:right="55" w:hanging="567"/>
        <w:jc w:val="both"/>
        <w:rPr>
          <w:rFonts w:ascii="Arial" w:eastAsia="Symbol" w:hAnsi="Arial"/>
          <w:sz w:val="24"/>
          <w:szCs w:val="24"/>
        </w:rPr>
      </w:pPr>
    </w:p>
    <w:p w14:paraId="1D7256E4" w14:textId="77777777" w:rsidR="00964A61" w:rsidRPr="002E70B8" w:rsidRDefault="00964A61" w:rsidP="00B76812">
      <w:pPr>
        <w:numPr>
          <w:ilvl w:val="0"/>
          <w:numId w:val="48"/>
        </w:numPr>
        <w:tabs>
          <w:tab w:val="left" w:pos="720"/>
        </w:tabs>
        <w:spacing w:line="360" w:lineRule="auto"/>
        <w:ind w:left="567" w:right="55" w:hanging="567"/>
        <w:jc w:val="both"/>
        <w:rPr>
          <w:rFonts w:ascii="Arial" w:eastAsia="Symbol" w:hAnsi="Arial"/>
          <w:sz w:val="24"/>
          <w:szCs w:val="24"/>
        </w:rPr>
      </w:pPr>
      <w:r w:rsidRPr="00CB73EA">
        <w:rPr>
          <w:rFonts w:ascii="Arial" w:hAnsi="Arial"/>
          <w:i/>
          <w:sz w:val="24"/>
          <w:szCs w:val="24"/>
        </w:rPr>
        <w:t>Pupils who have additional literacy or language learning needs including those pupils who need additional English Additional language Support.</w:t>
      </w:r>
    </w:p>
    <w:p w14:paraId="467C1CAE" w14:textId="77777777" w:rsidR="002E70B8" w:rsidRPr="00CB73EA" w:rsidRDefault="002E70B8" w:rsidP="002E70B8">
      <w:pPr>
        <w:tabs>
          <w:tab w:val="left" w:pos="720"/>
        </w:tabs>
        <w:spacing w:line="360" w:lineRule="auto"/>
        <w:ind w:left="567" w:right="55"/>
        <w:jc w:val="both"/>
        <w:rPr>
          <w:rFonts w:ascii="Arial" w:eastAsia="Symbol" w:hAnsi="Arial"/>
          <w:sz w:val="24"/>
          <w:szCs w:val="24"/>
        </w:rPr>
      </w:pPr>
    </w:p>
    <w:p w14:paraId="22650D5D" w14:textId="77777777" w:rsidR="00964A61" w:rsidRPr="00CB73EA" w:rsidRDefault="00964A61">
      <w:pPr>
        <w:spacing w:line="12" w:lineRule="exact"/>
        <w:rPr>
          <w:rFonts w:ascii="Arial" w:eastAsia="Times New Roman" w:hAnsi="Arial"/>
          <w:sz w:val="24"/>
          <w:szCs w:val="24"/>
        </w:rPr>
      </w:pPr>
    </w:p>
    <w:p w14:paraId="19BE6D92" w14:textId="77777777" w:rsidR="00964A61" w:rsidRPr="00CB73EA" w:rsidRDefault="00964A61" w:rsidP="002E70B8">
      <w:pPr>
        <w:spacing w:line="360" w:lineRule="auto"/>
        <w:ind w:right="55"/>
        <w:jc w:val="both"/>
        <w:rPr>
          <w:rFonts w:ascii="Arial" w:eastAsia="Times New Roman" w:hAnsi="Arial"/>
          <w:sz w:val="24"/>
          <w:szCs w:val="24"/>
        </w:rPr>
      </w:pPr>
      <w:r w:rsidRPr="00CB73EA">
        <w:rPr>
          <w:rFonts w:ascii="Arial" w:eastAsia="Times New Roman" w:hAnsi="Arial"/>
          <w:i/>
          <w:sz w:val="24"/>
          <w:szCs w:val="24"/>
        </w:rPr>
        <w:t>The intensity of additional support that is provided for pupils with low achievement and pupils with special educational needs should be based on their needs and should be provided differentially through the continuum of support process</w:t>
      </w:r>
      <w:r w:rsidRPr="00CB73EA">
        <w:rPr>
          <w:rFonts w:ascii="Arial" w:eastAsia="Times New Roman" w:hAnsi="Arial"/>
          <w:sz w:val="24"/>
          <w:szCs w:val="24"/>
        </w:rPr>
        <w:t>" (pages 15 and 16).</w:t>
      </w:r>
    </w:p>
    <w:p w14:paraId="397E4A23" w14:textId="77777777" w:rsidR="00964A61" w:rsidRPr="00CB73EA" w:rsidRDefault="00964A61" w:rsidP="002E70B8">
      <w:pPr>
        <w:spacing w:line="360" w:lineRule="auto"/>
        <w:ind w:right="55"/>
        <w:jc w:val="both"/>
        <w:rPr>
          <w:rFonts w:ascii="Arial" w:eastAsia="Times New Roman" w:hAnsi="Arial"/>
          <w:sz w:val="24"/>
          <w:szCs w:val="24"/>
        </w:rPr>
      </w:pPr>
    </w:p>
    <w:p w14:paraId="3CEF0139" w14:textId="31644538" w:rsidR="00964A61" w:rsidRPr="00CB73EA" w:rsidRDefault="00964A61" w:rsidP="002E70B8">
      <w:pPr>
        <w:spacing w:line="360" w:lineRule="auto"/>
        <w:ind w:right="55"/>
        <w:jc w:val="both"/>
        <w:rPr>
          <w:rFonts w:ascii="Arial" w:eastAsia="Times New Roman" w:hAnsi="Arial"/>
          <w:sz w:val="24"/>
          <w:szCs w:val="24"/>
        </w:rPr>
      </w:pPr>
      <w:r w:rsidRPr="00CB73EA">
        <w:rPr>
          <w:rFonts w:ascii="Arial" w:eastAsia="Times New Roman" w:hAnsi="Arial"/>
          <w:sz w:val="24"/>
          <w:szCs w:val="24"/>
        </w:rPr>
        <w:lastRenderedPageBreak/>
        <w:t>Support may be provided to pupils at Classroom Support/School Support/School Support Plus level of the NEPS' Continuum of Support Process (DES, 2010).</w:t>
      </w:r>
    </w:p>
    <w:p w14:paraId="380EBFC0" w14:textId="77777777" w:rsidR="00964A61" w:rsidRPr="00CB73EA" w:rsidRDefault="00964A61" w:rsidP="002E70B8">
      <w:pPr>
        <w:spacing w:line="360" w:lineRule="auto"/>
        <w:ind w:right="55"/>
        <w:jc w:val="both"/>
        <w:rPr>
          <w:rFonts w:ascii="Arial" w:eastAsia="Times New Roman" w:hAnsi="Arial"/>
          <w:sz w:val="24"/>
          <w:szCs w:val="24"/>
        </w:rPr>
      </w:pPr>
    </w:p>
    <w:p w14:paraId="28DEECA3" w14:textId="77777777" w:rsidR="00964A61" w:rsidRPr="00CB73EA" w:rsidRDefault="00964A61" w:rsidP="00B76812">
      <w:pPr>
        <w:numPr>
          <w:ilvl w:val="0"/>
          <w:numId w:val="9"/>
        </w:numPr>
        <w:tabs>
          <w:tab w:val="left" w:pos="567"/>
        </w:tabs>
        <w:spacing w:line="360" w:lineRule="auto"/>
        <w:ind w:left="567" w:right="55" w:hanging="567"/>
        <w:jc w:val="both"/>
        <w:rPr>
          <w:rFonts w:ascii="Arial" w:eastAsia="Times New Roman" w:hAnsi="Arial"/>
          <w:sz w:val="24"/>
          <w:szCs w:val="24"/>
          <w:u w:val="single"/>
        </w:rPr>
      </w:pPr>
      <w:r w:rsidRPr="00CB73EA">
        <w:rPr>
          <w:rFonts w:ascii="Arial" w:eastAsia="Times New Roman" w:hAnsi="Arial"/>
          <w:sz w:val="24"/>
          <w:szCs w:val="24"/>
          <w:u w:val="single"/>
        </w:rPr>
        <w:t>Class Teacher (NEPS’ Classroom Support)</w:t>
      </w:r>
      <w:r w:rsidRPr="00CB73EA">
        <w:rPr>
          <w:rFonts w:ascii="Arial" w:eastAsia="Times New Roman" w:hAnsi="Arial"/>
          <w:sz w:val="24"/>
          <w:szCs w:val="24"/>
        </w:rPr>
        <w:t>:</w:t>
      </w:r>
    </w:p>
    <w:p w14:paraId="0B28F26C" w14:textId="77777777" w:rsidR="00964A61" w:rsidRPr="00CB73EA" w:rsidRDefault="00964A61" w:rsidP="002E70B8">
      <w:pPr>
        <w:spacing w:line="360" w:lineRule="auto"/>
        <w:ind w:right="55"/>
        <w:jc w:val="both"/>
        <w:rPr>
          <w:rFonts w:ascii="Arial" w:eastAsia="Times New Roman" w:hAnsi="Arial"/>
          <w:sz w:val="24"/>
          <w:szCs w:val="24"/>
        </w:rPr>
      </w:pPr>
    </w:p>
    <w:p w14:paraId="3CE8DE78" w14:textId="47A8F02A" w:rsidR="00964A61" w:rsidRPr="00CB73EA" w:rsidRDefault="00964A61" w:rsidP="002E70B8">
      <w:pPr>
        <w:spacing w:line="360" w:lineRule="auto"/>
        <w:ind w:right="55"/>
        <w:jc w:val="both"/>
        <w:rPr>
          <w:rFonts w:ascii="Arial" w:eastAsia="Times New Roman" w:hAnsi="Arial"/>
          <w:sz w:val="24"/>
          <w:szCs w:val="24"/>
        </w:rPr>
      </w:pPr>
      <w:r w:rsidRPr="00CB73EA">
        <w:rPr>
          <w:rFonts w:ascii="Arial" w:eastAsia="Times New Roman" w:hAnsi="Arial"/>
          <w:sz w:val="24"/>
          <w:szCs w:val="24"/>
        </w:rPr>
        <w:t xml:space="preserve">Pupils deemed to need additional support with their learning (literacy &amp; numeracy) and/or specific needs (oral language, social interaction, behaviour, emotional development and application to learning) will be supported in the classroom by the </w:t>
      </w:r>
      <w:r w:rsidR="001C4CF3">
        <w:rPr>
          <w:rFonts w:ascii="Arial" w:eastAsia="Times New Roman" w:hAnsi="Arial"/>
          <w:sz w:val="24"/>
          <w:szCs w:val="24"/>
        </w:rPr>
        <w:t>c</w:t>
      </w:r>
      <w:r w:rsidRPr="00CB73EA">
        <w:rPr>
          <w:rFonts w:ascii="Arial" w:eastAsia="Times New Roman" w:hAnsi="Arial"/>
          <w:sz w:val="24"/>
          <w:szCs w:val="24"/>
        </w:rPr>
        <w:t xml:space="preserve">lass </w:t>
      </w:r>
      <w:r w:rsidR="001C4CF3">
        <w:rPr>
          <w:rFonts w:ascii="Arial" w:eastAsia="Times New Roman" w:hAnsi="Arial"/>
          <w:sz w:val="24"/>
          <w:szCs w:val="24"/>
        </w:rPr>
        <w:t>t</w:t>
      </w:r>
      <w:r w:rsidRPr="00CB73EA">
        <w:rPr>
          <w:rFonts w:ascii="Arial" w:eastAsia="Times New Roman" w:hAnsi="Arial"/>
          <w:sz w:val="24"/>
          <w:szCs w:val="24"/>
        </w:rPr>
        <w:t>eacher.</w:t>
      </w:r>
    </w:p>
    <w:p w14:paraId="4CAB7523" w14:textId="77777777" w:rsidR="00964A61" w:rsidRPr="00CB73EA" w:rsidRDefault="00964A61" w:rsidP="002E70B8">
      <w:pPr>
        <w:spacing w:line="360" w:lineRule="auto"/>
        <w:ind w:right="55"/>
        <w:jc w:val="both"/>
        <w:rPr>
          <w:rFonts w:ascii="Arial" w:eastAsia="Times New Roman" w:hAnsi="Arial"/>
          <w:sz w:val="24"/>
          <w:szCs w:val="24"/>
        </w:rPr>
      </w:pPr>
    </w:p>
    <w:p w14:paraId="68B9ADDB" w14:textId="77777777" w:rsidR="00964A61" w:rsidRPr="00CB73EA" w:rsidRDefault="00964A61" w:rsidP="00B76812">
      <w:pPr>
        <w:numPr>
          <w:ilvl w:val="0"/>
          <w:numId w:val="10"/>
        </w:numPr>
        <w:tabs>
          <w:tab w:val="left" w:pos="567"/>
        </w:tabs>
        <w:spacing w:line="360" w:lineRule="auto"/>
        <w:ind w:left="567" w:right="55" w:hanging="567"/>
        <w:jc w:val="both"/>
        <w:rPr>
          <w:rFonts w:ascii="Arial" w:eastAsia="Times New Roman" w:hAnsi="Arial"/>
          <w:sz w:val="24"/>
          <w:szCs w:val="24"/>
          <w:u w:val="single"/>
        </w:rPr>
      </w:pPr>
      <w:r w:rsidRPr="00CB73EA">
        <w:rPr>
          <w:rFonts w:ascii="Arial" w:eastAsia="Times New Roman" w:hAnsi="Arial"/>
          <w:sz w:val="24"/>
          <w:szCs w:val="24"/>
          <w:u w:val="single"/>
        </w:rPr>
        <w:t>Support Teacher (NEPS’ School Support and School Support Plus)</w:t>
      </w:r>
      <w:r w:rsidRPr="00CB73EA">
        <w:rPr>
          <w:rFonts w:ascii="Arial" w:eastAsia="Times New Roman" w:hAnsi="Arial"/>
          <w:sz w:val="24"/>
          <w:szCs w:val="24"/>
        </w:rPr>
        <w:t>:</w:t>
      </w:r>
    </w:p>
    <w:p w14:paraId="364FAB36" w14:textId="77777777" w:rsidR="00964A61" w:rsidRPr="00CB73EA" w:rsidRDefault="00964A61" w:rsidP="002E70B8">
      <w:pPr>
        <w:spacing w:line="360" w:lineRule="auto"/>
        <w:ind w:right="55"/>
        <w:jc w:val="both"/>
        <w:rPr>
          <w:rFonts w:ascii="Arial" w:eastAsia="Times New Roman" w:hAnsi="Arial"/>
          <w:sz w:val="24"/>
          <w:szCs w:val="24"/>
        </w:rPr>
      </w:pPr>
    </w:p>
    <w:p w14:paraId="29680BBD" w14:textId="37090AB6" w:rsidR="00964A61" w:rsidRPr="00CB73EA" w:rsidRDefault="00964A61" w:rsidP="002E70B8">
      <w:pPr>
        <w:spacing w:line="360" w:lineRule="auto"/>
        <w:ind w:right="55"/>
        <w:jc w:val="both"/>
        <w:rPr>
          <w:rFonts w:ascii="Arial" w:eastAsia="Times New Roman" w:hAnsi="Arial"/>
          <w:sz w:val="24"/>
          <w:szCs w:val="24"/>
        </w:rPr>
      </w:pPr>
      <w:r w:rsidRPr="00CB73EA">
        <w:rPr>
          <w:rFonts w:ascii="Arial" w:eastAsia="Times New Roman" w:hAnsi="Arial"/>
          <w:sz w:val="24"/>
          <w:szCs w:val="24"/>
        </w:rPr>
        <w:t xml:space="preserve">The </w:t>
      </w:r>
      <w:r w:rsidR="001C4CF3">
        <w:rPr>
          <w:rFonts w:ascii="Arial" w:eastAsia="Times New Roman" w:hAnsi="Arial"/>
          <w:sz w:val="24"/>
          <w:szCs w:val="24"/>
        </w:rPr>
        <w:t>s</w:t>
      </w:r>
      <w:r w:rsidRPr="00CB73EA">
        <w:rPr>
          <w:rFonts w:ascii="Arial" w:eastAsia="Times New Roman" w:hAnsi="Arial"/>
          <w:sz w:val="24"/>
          <w:szCs w:val="24"/>
        </w:rPr>
        <w:t xml:space="preserve">upport </w:t>
      </w:r>
      <w:r w:rsidR="001C4CF3">
        <w:rPr>
          <w:rFonts w:ascii="Arial" w:eastAsia="Times New Roman" w:hAnsi="Arial"/>
          <w:sz w:val="24"/>
          <w:szCs w:val="24"/>
        </w:rPr>
        <w:t>t</w:t>
      </w:r>
      <w:r w:rsidRPr="00CB73EA">
        <w:rPr>
          <w:rFonts w:ascii="Arial" w:eastAsia="Times New Roman" w:hAnsi="Arial"/>
          <w:sz w:val="24"/>
          <w:szCs w:val="24"/>
        </w:rPr>
        <w:t>eacher may provide additional support for the following pupils, through withdrawal (1:1 or in a small group) or in-class support (e.g. station teaching</w:t>
      </w:r>
      <w:r w:rsidR="001C4CF3">
        <w:rPr>
          <w:rFonts w:ascii="Arial" w:eastAsia="Times New Roman" w:hAnsi="Arial"/>
          <w:sz w:val="24"/>
          <w:szCs w:val="24"/>
        </w:rPr>
        <w:t>/</w:t>
      </w:r>
      <w:r w:rsidRPr="00CB73EA">
        <w:rPr>
          <w:rFonts w:ascii="Arial" w:eastAsia="Times New Roman" w:hAnsi="Arial"/>
          <w:sz w:val="24"/>
          <w:szCs w:val="24"/>
        </w:rPr>
        <w:t>team teaching /in-class support/peer tutoring), depending on the child's needs.</w:t>
      </w:r>
    </w:p>
    <w:p w14:paraId="17971253" w14:textId="77777777" w:rsidR="00B06E67" w:rsidRPr="002E70B8" w:rsidRDefault="00B06E67" w:rsidP="002E70B8">
      <w:pPr>
        <w:spacing w:line="360" w:lineRule="auto"/>
        <w:ind w:right="240"/>
        <w:jc w:val="both"/>
        <w:rPr>
          <w:rFonts w:ascii="Arial" w:eastAsia="Times New Roman" w:hAnsi="Arial"/>
          <w:sz w:val="24"/>
          <w:szCs w:val="24"/>
        </w:rPr>
      </w:pPr>
    </w:p>
    <w:p w14:paraId="19A6CAA1" w14:textId="77777777" w:rsidR="00964A61" w:rsidRPr="002E70B8" w:rsidRDefault="0088646D" w:rsidP="002E70B8">
      <w:pPr>
        <w:spacing w:line="360" w:lineRule="auto"/>
        <w:ind w:right="300"/>
        <w:jc w:val="both"/>
        <w:rPr>
          <w:rFonts w:ascii="Arial" w:eastAsia="Times New Roman" w:hAnsi="Arial"/>
          <w:sz w:val="24"/>
          <w:szCs w:val="24"/>
        </w:rPr>
      </w:pPr>
      <w:r>
        <w:rPr>
          <w:rFonts w:ascii="Arial" w:eastAsia="Times New Roman" w:hAnsi="Arial"/>
          <w:sz w:val="24"/>
          <w:szCs w:val="24"/>
        </w:rPr>
        <w:t>Criteria for selection -</w:t>
      </w:r>
      <w:r w:rsidR="00964A61" w:rsidRPr="002E70B8">
        <w:rPr>
          <w:rFonts w:ascii="Arial" w:eastAsia="Times New Roman" w:hAnsi="Arial"/>
          <w:sz w:val="24"/>
          <w:szCs w:val="24"/>
        </w:rPr>
        <w:t xml:space="preserve"> "</w:t>
      </w:r>
      <w:r w:rsidR="00964A61" w:rsidRPr="002E70B8">
        <w:rPr>
          <w:rFonts w:ascii="Arial" w:eastAsia="Times New Roman" w:hAnsi="Arial"/>
          <w:i/>
          <w:sz w:val="24"/>
          <w:szCs w:val="24"/>
        </w:rPr>
        <w:t>Those with the highest level of need should have the greatest level of support</w:t>
      </w:r>
      <w:r w:rsidR="00964A61" w:rsidRPr="002E70B8">
        <w:rPr>
          <w:rFonts w:ascii="Arial" w:eastAsia="Times New Roman" w:hAnsi="Arial"/>
          <w:sz w:val="24"/>
          <w:szCs w:val="24"/>
        </w:rPr>
        <w:t>" (2017 Guidelines: p. 19).</w:t>
      </w:r>
      <w:r>
        <w:rPr>
          <w:rFonts w:ascii="Arial" w:eastAsia="Times New Roman" w:hAnsi="Arial"/>
          <w:sz w:val="24"/>
          <w:szCs w:val="24"/>
        </w:rPr>
        <w:t xml:space="preserve">  Pupils selected in order of priority of need</w:t>
      </w:r>
      <w:r w:rsidR="000860BC">
        <w:rPr>
          <w:rFonts w:ascii="Arial" w:eastAsia="Times New Roman" w:hAnsi="Arial"/>
          <w:sz w:val="24"/>
          <w:szCs w:val="24"/>
        </w:rPr>
        <w:t xml:space="preserve"> of pupils at a particular time and resources available.</w:t>
      </w:r>
    </w:p>
    <w:p w14:paraId="2EB8391D" w14:textId="77777777" w:rsidR="00964A61" w:rsidRPr="002E70B8" w:rsidRDefault="00964A61" w:rsidP="002E70B8">
      <w:pPr>
        <w:spacing w:line="360" w:lineRule="auto"/>
        <w:ind w:left="567" w:hanging="567"/>
        <w:jc w:val="both"/>
        <w:rPr>
          <w:rFonts w:ascii="Arial" w:eastAsia="Times New Roman" w:hAnsi="Arial"/>
          <w:sz w:val="24"/>
          <w:szCs w:val="24"/>
        </w:rPr>
      </w:pPr>
    </w:p>
    <w:p w14:paraId="6C73D0F8" w14:textId="77777777" w:rsidR="00964A61" w:rsidRPr="00627C7B" w:rsidRDefault="00964A61" w:rsidP="00627C7B">
      <w:pPr>
        <w:spacing w:line="360" w:lineRule="auto"/>
        <w:jc w:val="both"/>
        <w:rPr>
          <w:rFonts w:ascii="Arial" w:eastAsia="Times New Roman" w:hAnsi="Arial"/>
          <w:b/>
          <w:sz w:val="24"/>
        </w:rPr>
      </w:pPr>
      <w:r w:rsidRPr="00627C7B">
        <w:rPr>
          <w:rFonts w:ascii="Arial" w:eastAsia="Times New Roman" w:hAnsi="Arial"/>
          <w:b/>
          <w:sz w:val="24"/>
        </w:rPr>
        <w:t>6.6 Allocating Additional Teaching Supports:</w:t>
      </w:r>
    </w:p>
    <w:p w14:paraId="3224A637" w14:textId="77777777" w:rsidR="0088646D" w:rsidRDefault="0088646D" w:rsidP="00627C7B">
      <w:pPr>
        <w:spacing w:line="360" w:lineRule="auto"/>
        <w:jc w:val="both"/>
        <w:rPr>
          <w:rFonts w:ascii="Arial" w:eastAsia="Times New Roman" w:hAnsi="Arial"/>
          <w:b/>
          <w:sz w:val="24"/>
          <w:u w:val="single"/>
        </w:rPr>
      </w:pPr>
    </w:p>
    <w:p w14:paraId="43096A04" w14:textId="77777777" w:rsidR="00964A61" w:rsidRPr="00627C7B" w:rsidRDefault="00964A61" w:rsidP="00627C7B">
      <w:pPr>
        <w:spacing w:line="360" w:lineRule="auto"/>
        <w:jc w:val="both"/>
        <w:rPr>
          <w:rFonts w:ascii="Arial" w:eastAsia="Times New Roman" w:hAnsi="Arial"/>
          <w:b/>
          <w:sz w:val="24"/>
        </w:rPr>
      </w:pPr>
      <w:r w:rsidRPr="00627C7B">
        <w:rPr>
          <w:rFonts w:ascii="Arial" w:eastAsia="Times New Roman" w:hAnsi="Arial"/>
          <w:b/>
          <w:sz w:val="24"/>
          <w:u w:val="single"/>
        </w:rPr>
        <w:t>The 6 Steps from Circular 02/05</w:t>
      </w:r>
    </w:p>
    <w:p w14:paraId="5B34F3B8" w14:textId="77777777" w:rsidR="00964A61" w:rsidRPr="00627C7B" w:rsidRDefault="00964A61" w:rsidP="00627C7B">
      <w:pPr>
        <w:spacing w:line="360" w:lineRule="auto"/>
        <w:jc w:val="both"/>
        <w:rPr>
          <w:rFonts w:ascii="Arial" w:eastAsia="Times New Roman" w:hAnsi="Arial"/>
        </w:rPr>
      </w:pPr>
    </w:p>
    <w:p w14:paraId="1976B2A3" w14:textId="77777777" w:rsidR="00964A61" w:rsidRPr="00627C7B" w:rsidRDefault="00964A61" w:rsidP="00B76812">
      <w:pPr>
        <w:numPr>
          <w:ilvl w:val="0"/>
          <w:numId w:val="11"/>
        </w:numPr>
        <w:tabs>
          <w:tab w:val="left" w:pos="341"/>
        </w:tabs>
        <w:spacing w:line="360" w:lineRule="auto"/>
        <w:ind w:right="20"/>
        <w:jc w:val="both"/>
        <w:rPr>
          <w:rFonts w:ascii="Arial" w:eastAsia="Times New Roman" w:hAnsi="Arial"/>
          <w:b/>
          <w:sz w:val="24"/>
        </w:rPr>
      </w:pPr>
      <w:r w:rsidRPr="00627C7B">
        <w:rPr>
          <w:rFonts w:ascii="Arial" w:eastAsia="Times New Roman" w:hAnsi="Arial"/>
          <w:b/>
          <w:sz w:val="24"/>
        </w:rPr>
        <w:t xml:space="preserve">Step 1 Circular 02/05, p. 7. </w:t>
      </w:r>
      <w:r w:rsidRPr="00627C7B">
        <w:rPr>
          <w:rFonts w:ascii="Arial" w:eastAsia="Times New Roman" w:hAnsi="Arial"/>
          <w:sz w:val="24"/>
        </w:rPr>
        <w:t>A list of every pupil in the school, who has been highlighted as</w:t>
      </w:r>
      <w:r w:rsidRPr="00627C7B">
        <w:rPr>
          <w:rFonts w:ascii="Arial" w:eastAsia="Times New Roman" w:hAnsi="Arial"/>
          <w:b/>
          <w:sz w:val="24"/>
        </w:rPr>
        <w:t xml:space="preserve"> </w:t>
      </w:r>
      <w:r w:rsidRPr="00627C7B">
        <w:rPr>
          <w:rFonts w:ascii="Arial" w:eastAsia="Times New Roman" w:hAnsi="Arial"/>
          <w:sz w:val="24"/>
        </w:rPr>
        <w:t>being in ne</w:t>
      </w:r>
      <w:r w:rsidR="00627C7B">
        <w:rPr>
          <w:rFonts w:ascii="Arial" w:eastAsia="Times New Roman" w:hAnsi="Arial"/>
          <w:sz w:val="24"/>
        </w:rPr>
        <w:t>ed of support, will be compiled;</w:t>
      </w:r>
    </w:p>
    <w:p w14:paraId="79AFD40E" w14:textId="77777777" w:rsidR="00964A61" w:rsidRPr="00627C7B" w:rsidRDefault="00964A61" w:rsidP="00627C7B">
      <w:pPr>
        <w:spacing w:line="360" w:lineRule="auto"/>
        <w:jc w:val="both"/>
        <w:rPr>
          <w:rFonts w:ascii="Arial" w:eastAsia="Times New Roman" w:hAnsi="Arial"/>
          <w:b/>
          <w:sz w:val="24"/>
        </w:rPr>
      </w:pPr>
    </w:p>
    <w:p w14:paraId="696709CE" w14:textId="77777777" w:rsidR="00964A61" w:rsidRPr="00627C7B" w:rsidRDefault="00964A61" w:rsidP="00B76812">
      <w:pPr>
        <w:numPr>
          <w:ilvl w:val="0"/>
          <w:numId w:val="11"/>
        </w:numPr>
        <w:tabs>
          <w:tab w:val="left" w:pos="348"/>
        </w:tabs>
        <w:spacing w:line="360" w:lineRule="auto"/>
        <w:ind w:right="20"/>
        <w:jc w:val="both"/>
        <w:rPr>
          <w:rFonts w:ascii="Arial" w:eastAsia="Times New Roman" w:hAnsi="Arial"/>
          <w:b/>
          <w:sz w:val="24"/>
        </w:rPr>
      </w:pPr>
      <w:r w:rsidRPr="00627C7B">
        <w:rPr>
          <w:rFonts w:ascii="Arial" w:eastAsia="Times New Roman" w:hAnsi="Arial"/>
          <w:b/>
          <w:sz w:val="24"/>
        </w:rPr>
        <w:t xml:space="preserve">Step 2 Circular 02/05, p. 7. </w:t>
      </w:r>
      <w:r w:rsidRPr="00627C7B">
        <w:rPr>
          <w:rFonts w:ascii="Arial" w:eastAsia="Times New Roman" w:hAnsi="Arial"/>
          <w:sz w:val="24"/>
        </w:rPr>
        <w:t>This list will be examined in consultation with Circular 02/05,</w:t>
      </w:r>
      <w:r w:rsidRPr="00627C7B">
        <w:rPr>
          <w:rFonts w:ascii="Arial" w:eastAsia="Times New Roman" w:hAnsi="Arial"/>
          <w:b/>
          <w:sz w:val="24"/>
        </w:rPr>
        <w:t xml:space="preserve"> </w:t>
      </w:r>
      <w:r w:rsidRPr="00627C7B">
        <w:rPr>
          <w:rFonts w:ascii="Arial" w:eastAsia="Times New Roman" w:hAnsi="Arial"/>
          <w:sz w:val="24"/>
        </w:rPr>
        <w:t>and each child will be allocated support, as appropriate, under t</w:t>
      </w:r>
      <w:r w:rsidR="00627C7B">
        <w:rPr>
          <w:rFonts w:ascii="Arial" w:eastAsia="Times New Roman" w:hAnsi="Arial"/>
          <w:sz w:val="24"/>
        </w:rPr>
        <w:t>he terms of the Staged Approach;</w:t>
      </w:r>
    </w:p>
    <w:p w14:paraId="30F01341" w14:textId="77777777" w:rsidR="00964A61" w:rsidRPr="00627C7B" w:rsidRDefault="00964A61" w:rsidP="00627C7B">
      <w:pPr>
        <w:spacing w:line="360" w:lineRule="auto"/>
        <w:jc w:val="both"/>
        <w:rPr>
          <w:rFonts w:ascii="Arial" w:eastAsia="Times New Roman" w:hAnsi="Arial"/>
          <w:b/>
          <w:sz w:val="24"/>
        </w:rPr>
      </w:pPr>
    </w:p>
    <w:p w14:paraId="051F8247" w14:textId="77777777" w:rsidR="00964A61" w:rsidRPr="00627C7B" w:rsidRDefault="00964A61" w:rsidP="00B76812">
      <w:pPr>
        <w:numPr>
          <w:ilvl w:val="0"/>
          <w:numId w:val="11"/>
        </w:numPr>
        <w:tabs>
          <w:tab w:val="left" w:pos="340"/>
        </w:tabs>
        <w:spacing w:line="360" w:lineRule="auto"/>
        <w:ind w:left="340" w:hanging="340"/>
        <w:jc w:val="both"/>
        <w:rPr>
          <w:rFonts w:ascii="Arial" w:eastAsia="Times New Roman" w:hAnsi="Arial"/>
          <w:b/>
          <w:sz w:val="24"/>
        </w:rPr>
      </w:pPr>
      <w:r w:rsidRPr="00627C7B">
        <w:rPr>
          <w:rFonts w:ascii="Arial" w:eastAsia="Times New Roman" w:hAnsi="Arial"/>
          <w:b/>
          <w:sz w:val="24"/>
        </w:rPr>
        <w:t xml:space="preserve">Step 3 Circular 02/05, p. 7. </w:t>
      </w:r>
      <w:r w:rsidRPr="00627C7B">
        <w:rPr>
          <w:rFonts w:ascii="Arial" w:eastAsia="Times New Roman" w:hAnsi="Arial"/>
          <w:sz w:val="24"/>
        </w:rPr>
        <w:t xml:space="preserve">A list of members of the </w:t>
      </w:r>
      <w:r w:rsidR="00627C7B">
        <w:rPr>
          <w:rFonts w:ascii="Arial" w:eastAsia="Times New Roman" w:hAnsi="Arial"/>
          <w:sz w:val="24"/>
        </w:rPr>
        <w:t>teaching staff will be compiled;</w:t>
      </w:r>
    </w:p>
    <w:p w14:paraId="24D59338" w14:textId="77777777" w:rsidR="00964A61" w:rsidRPr="00627C7B" w:rsidRDefault="00964A61" w:rsidP="00627C7B">
      <w:pPr>
        <w:spacing w:line="360" w:lineRule="auto"/>
        <w:jc w:val="both"/>
        <w:rPr>
          <w:rFonts w:ascii="Arial" w:eastAsia="Times New Roman" w:hAnsi="Arial"/>
          <w:b/>
          <w:sz w:val="24"/>
        </w:rPr>
      </w:pPr>
    </w:p>
    <w:p w14:paraId="307D9261" w14:textId="77777777" w:rsidR="00964A61" w:rsidRPr="00627C7B" w:rsidRDefault="00964A61" w:rsidP="00B76812">
      <w:pPr>
        <w:numPr>
          <w:ilvl w:val="0"/>
          <w:numId w:val="11"/>
        </w:numPr>
        <w:tabs>
          <w:tab w:val="left" w:pos="351"/>
        </w:tabs>
        <w:spacing w:line="360" w:lineRule="auto"/>
        <w:ind w:right="20"/>
        <w:jc w:val="both"/>
        <w:rPr>
          <w:rFonts w:ascii="Arial" w:eastAsia="Times New Roman" w:hAnsi="Arial"/>
          <w:b/>
          <w:sz w:val="24"/>
        </w:rPr>
      </w:pPr>
      <w:r w:rsidRPr="00627C7B">
        <w:rPr>
          <w:rFonts w:ascii="Arial" w:eastAsia="Times New Roman" w:hAnsi="Arial"/>
          <w:b/>
          <w:sz w:val="24"/>
        </w:rPr>
        <w:t xml:space="preserve">Step 4 Circular 02/05, p. 8. </w:t>
      </w:r>
      <w:r w:rsidRPr="00627C7B">
        <w:rPr>
          <w:rFonts w:ascii="Arial" w:eastAsia="Times New Roman" w:hAnsi="Arial"/>
          <w:sz w:val="24"/>
        </w:rPr>
        <w:t>A member of staff will be allocated to support the learning of</w:t>
      </w:r>
      <w:r w:rsidRPr="00627C7B">
        <w:rPr>
          <w:rFonts w:ascii="Arial" w:eastAsia="Times New Roman" w:hAnsi="Arial"/>
          <w:b/>
          <w:sz w:val="24"/>
        </w:rPr>
        <w:t xml:space="preserve"> </w:t>
      </w:r>
      <w:r w:rsidRPr="00627C7B">
        <w:rPr>
          <w:rFonts w:ascii="Arial" w:eastAsia="Times New Roman" w:hAnsi="Arial"/>
          <w:sz w:val="24"/>
        </w:rPr>
        <w:t>each pupil identified, taking into account: the Staged Approach; the needs of the pupils; the expertise and experience of the teache</w:t>
      </w:r>
      <w:r w:rsidR="00627C7B">
        <w:rPr>
          <w:rFonts w:ascii="Arial" w:eastAsia="Times New Roman" w:hAnsi="Arial"/>
          <w:sz w:val="24"/>
        </w:rPr>
        <w:t>r; and practical considerations;</w:t>
      </w:r>
    </w:p>
    <w:p w14:paraId="5C654E35" w14:textId="77777777" w:rsidR="00964A61" w:rsidRPr="00627C7B" w:rsidRDefault="00964A61" w:rsidP="00627C7B">
      <w:pPr>
        <w:spacing w:line="360" w:lineRule="auto"/>
        <w:jc w:val="both"/>
        <w:rPr>
          <w:rFonts w:ascii="Arial" w:eastAsia="Times New Roman" w:hAnsi="Arial"/>
        </w:rPr>
      </w:pPr>
    </w:p>
    <w:p w14:paraId="35761F38" w14:textId="77777777" w:rsidR="00D53A63" w:rsidRPr="00627C7B" w:rsidRDefault="00D53A63" w:rsidP="00B76812">
      <w:pPr>
        <w:numPr>
          <w:ilvl w:val="0"/>
          <w:numId w:val="12"/>
        </w:numPr>
        <w:tabs>
          <w:tab w:val="left" w:pos="340"/>
        </w:tabs>
        <w:spacing w:line="360" w:lineRule="auto"/>
        <w:ind w:left="340" w:hanging="340"/>
        <w:jc w:val="both"/>
        <w:rPr>
          <w:rFonts w:ascii="Arial" w:eastAsia="Times New Roman" w:hAnsi="Arial"/>
          <w:b/>
          <w:sz w:val="24"/>
        </w:rPr>
      </w:pPr>
      <w:r w:rsidRPr="00627C7B">
        <w:rPr>
          <w:rFonts w:ascii="Arial" w:eastAsia="Times New Roman" w:hAnsi="Arial"/>
          <w:b/>
          <w:sz w:val="24"/>
        </w:rPr>
        <w:lastRenderedPageBreak/>
        <w:t xml:space="preserve">Step 5 Circular 02/05, p. 8. </w:t>
      </w:r>
      <w:r w:rsidRPr="00627C7B">
        <w:rPr>
          <w:rFonts w:ascii="Arial" w:eastAsia="Times New Roman" w:hAnsi="Arial"/>
          <w:sz w:val="24"/>
        </w:rPr>
        <w:t>Pupils with similar n</w:t>
      </w:r>
      <w:r w:rsidR="00627C7B">
        <w:rPr>
          <w:rFonts w:ascii="Arial" w:eastAsia="Times New Roman" w:hAnsi="Arial"/>
          <w:sz w:val="24"/>
        </w:rPr>
        <w:t>eeds may be grouped for support;</w:t>
      </w:r>
    </w:p>
    <w:p w14:paraId="0F988AA1" w14:textId="77777777" w:rsidR="00D53A63" w:rsidRPr="00627C7B" w:rsidRDefault="00D53A63" w:rsidP="00627C7B">
      <w:pPr>
        <w:spacing w:line="360" w:lineRule="auto"/>
        <w:jc w:val="both"/>
        <w:rPr>
          <w:rFonts w:ascii="Arial" w:eastAsia="Times New Roman" w:hAnsi="Arial"/>
          <w:b/>
          <w:sz w:val="24"/>
        </w:rPr>
      </w:pPr>
    </w:p>
    <w:p w14:paraId="6A0AE973" w14:textId="77777777" w:rsidR="00D53A63" w:rsidRPr="00627C7B" w:rsidRDefault="00D53A63" w:rsidP="00B76812">
      <w:pPr>
        <w:numPr>
          <w:ilvl w:val="0"/>
          <w:numId w:val="12"/>
        </w:numPr>
        <w:tabs>
          <w:tab w:val="left" w:pos="387"/>
        </w:tabs>
        <w:spacing w:line="360" w:lineRule="auto"/>
        <w:ind w:right="20"/>
        <w:jc w:val="both"/>
        <w:rPr>
          <w:rFonts w:ascii="Arial" w:eastAsia="Times New Roman" w:hAnsi="Arial"/>
          <w:b/>
          <w:sz w:val="24"/>
        </w:rPr>
      </w:pPr>
      <w:r w:rsidRPr="00627C7B">
        <w:rPr>
          <w:rFonts w:ascii="Arial" w:eastAsia="Times New Roman" w:hAnsi="Arial"/>
          <w:b/>
          <w:sz w:val="24"/>
        </w:rPr>
        <w:t xml:space="preserve">Step 6 Circular 02/05, p. 8. </w:t>
      </w:r>
      <w:r w:rsidRPr="00627C7B">
        <w:rPr>
          <w:rFonts w:ascii="Arial" w:eastAsia="Times New Roman" w:hAnsi="Arial"/>
          <w:sz w:val="24"/>
        </w:rPr>
        <w:t>A tracking and recording system will be established. All</w:t>
      </w:r>
      <w:r w:rsidRPr="00627C7B">
        <w:rPr>
          <w:rFonts w:ascii="Arial" w:eastAsia="Times New Roman" w:hAnsi="Arial"/>
          <w:b/>
          <w:sz w:val="24"/>
        </w:rPr>
        <w:t xml:space="preserve"> </w:t>
      </w:r>
      <w:r w:rsidRPr="00627C7B">
        <w:rPr>
          <w:rFonts w:ascii="Arial" w:eastAsia="Times New Roman" w:hAnsi="Arial"/>
          <w:sz w:val="24"/>
        </w:rPr>
        <w:t>teachers will actively monitor the progress of their pupils.</w:t>
      </w:r>
    </w:p>
    <w:p w14:paraId="404F694C" w14:textId="77777777" w:rsidR="0088646D" w:rsidRPr="00627C7B" w:rsidRDefault="0088646D" w:rsidP="00627C7B">
      <w:pPr>
        <w:spacing w:line="360" w:lineRule="auto"/>
        <w:jc w:val="both"/>
        <w:rPr>
          <w:rFonts w:ascii="Arial" w:eastAsia="Times New Roman" w:hAnsi="Arial"/>
          <w:sz w:val="24"/>
        </w:rPr>
      </w:pPr>
    </w:p>
    <w:p w14:paraId="41876393" w14:textId="77777777" w:rsidR="00D53A63" w:rsidRDefault="00D53A63" w:rsidP="00627C7B">
      <w:pPr>
        <w:spacing w:line="360" w:lineRule="auto"/>
        <w:jc w:val="both"/>
        <w:rPr>
          <w:rFonts w:ascii="Arial" w:eastAsia="Times New Roman" w:hAnsi="Arial"/>
          <w:b/>
          <w:sz w:val="24"/>
          <w:u w:val="single"/>
        </w:rPr>
      </w:pPr>
      <w:r w:rsidRPr="00627C7B">
        <w:rPr>
          <w:rFonts w:ascii="Arial" w:eastAsia="Times New Roman" w:hAnsi="Arial"/>
          <w:b/>
          <w:sz w:val="24"/>
          <w:u w:val="single"/>
        </w:rPr>
        <w:t>The 3 Steps from the 2017 Guidelines are similar:</w:t>
      </w:r>
    </w:p>
    <w:p w14:paraId="0203C583" w14:textId="77777777" w:rsidR="00627C7B" w:rsidRPr="00627C7B" w:rsidRDefault="00627C7B" w:rsidP="00627C7B">
      <w:pPr>
        <w:spacing w:line="360" w:lineRule="auto"/>
        <w:jc w:val="both"/>
        <w:rPr>
          <w:rFonts w:ascii="Arial" w:eastAsia="Times New Roman" w:hAnsi="Arial"/>
          <w:b/>
          <w:sz w:val="24"/>
          <w:u w:val="single"/>
        </w:rPr>
      </w:pPr>
    </w:p>
    <w:p w14:paraId="65BCF486" w14:textId="77777777" w:rsidR="00D53A63" w:rsidRPr="00627C7B" w:rsidRDefault="00D53A63" w:rsidP="00627C7B">
      <w:pPr>
        <w:spacing w:line="360" w:lineRule="auto"/>
        <w:jc w:val="both"/>
        <w:rPr>
          <w:rFonts w:ascii="Arial" w:eastAsia="Times New Roman" w:hAnsi="Arial"/>
          <w:sz w:val="24"/>
        </w:rPr>
      </w:pPr>
      <w:r w:rsidRPr="00627C7B">
        <w:rPr>
          <w:rFonts w:ascii="Arial" w:eastAsia="Times New Roman" w:hAnsi="Arial"/>
          <w:b/>
          <w:sz w:val="24"/>
          <w:u w:val="single"/>
        </w:rPr>
        <w:t>Step 1: Identify Needs</w:t>
      </w:r>
      <w:r w:rsidRPr="00627C7B">
        <w:rPr>
          <w:rFonts w:ascii="Arial" w:eastAsia="Times New Roman" w:hAnsi="Arial"/>
          <w:b/>
          <w:sz w:val="24"/>
        </w:rPr>
        <w:t xml:space="preserve"> </w:t>
      </w:r>
      <w:r w:rsidRPr="00627C7B">
        <w:rPr>
          <w:rFonts w:ascii="Arial" w:eastAsia="Times New Roman" w:hAnsi="Arial"/>
          <w:sz w:val="24"/>
        </w:rPr>
        <w:t>- "</w:t>
      </w:r>
      <w:r w:rsidRPr="00627C7B">
        <w:rPr>
          <w:rFonts w:ascii="Arial" w:eastAsia="Times New Roman" w:hAnsi="Arial"/>
          <w:i/>
          <w:sz w:val="24"/>
        </w:rPr>
        <w:t>The Continuum of Support is a problem-solving model of assessment</w:t>
      </w:r>
      <w:r w:rsidR="00627C7B">
        <w:rPr>
          <w:rFonts w:ascii="Arial" w:eastAsia="Times New Roman" w:hAnsi="Arial"/>
          <w:i/>
          <w:sz w:val="24"/>
        </w:rPr>
        <w:t xml:space="preserve"> </w:t>
      </w:r>
      <w:r w:rsidRPr="00627C7B">
        <w:rPr>
          <w:rFonts w:ascii="Arial" w:eastAsia="Times New Roman" w:hAnsi="Arial"/>
          <w:i/>
          <w:sz w:val="24"/>
        </w:rPr>
        <w:t>and intervention that enables schools to gather and analyse data</w:t>
      </w:r>
      <w:r w:rsidRPr="00627C7B">
        <w:rPr>
          <w:rFonts w:ascii="Arial" w:eastAsia="Times New Roman" w:hAnsi="Arial"/>
          <w:sz w:val="24"/>
        </w:rPr>
        <w:t>" (2017 Guidelines: p.6).</w:t>
      </w:r>
    </w:p>
    <w:p w14:paraId="1CFDB2E4" w14:textId="77777777" w:rsidR="00D53A63" w:rsidRPr="00627C7B" w:rsidRDefault="00D53A63" w:rsidP="00627C7B">
      <w:pPr>
        <w:spacing w:line="360" w:lineRule="auto"/>
        <w:jc w:val="both"/>
        <w:rPr>
          <w:rFonts w:ascii="Arial" w:eastAsia="Times New Roman" w:hAnsi="Arial"/>
        </w:rPr>
      </w:pPr>
    </w:p>
    <w:p w14:paraId="4BC4A91F" w14:textId="77777777" w:rsidR="00D53A63" w:rsidRPr="00627C7B" w:rsidRDefault="00D53A63" w:rsidP="00627C7B">
      <w:pPr>
        <w:spacing w:line="360" w:lineRule="auto"/>
        <w:jc w:val="both"/>
        <w:rPr>
          <w:rFonts w:ascii="Arial" w:eastAsia="Times New Roman" w:hAnsi="Arial"/>
          <w:sz w:val="24"/>
        </w:rPr>
      </w:pPr>
      <w:r w:rsidRPr="00627C7B">
        <w:rPr>
          <w:rFonts w:ascii="Arial" w:eastAsia="Times New Roman" w:hAnsi="Arial"/>
          <w:sz w:val="24"/>
        </w:rPr>
        <w:t>"</w:t>
      </w:r>
      <w:r w:rsidRPr="00627C7B">
        <w:rPr>
          <w:rFonts w:ascii="Arial" w:eastAsia="Times New Roman" w:hAnsi="Arial"/>
          <w:i/>
          <w:sz w:val="24"/>
        </w:rPr>
        <w:t>Identification of educational needs is central to the new model. Using the Continuum of</w:t>
      </w:r>
      <w:r w:rsidRPr="00627C7B">
        <w:rPr>
          <w:rFonts w:ascii="Arial" w:eastAsia="Times New Roman" w:hAnsi="Arial"/>
          <w:sz w:val="24"/>
        </w:rPr>
        <w:t xml:space="preserve"> </w:t>
      </w:r>
      <w:r w:rsidRPr="00627C7B">
        <w:rPr>
          <w:rFonts w:ascii="Arial" w:eastAsia="Times New Roman" w:hAnsi="Arial"/>
          <w:i/>
          <w:sz w:val="24"/>
        </w:rPr>
        <w:t xml:space="preserve">Support framework, schools can identify pupils’ educational needs, to include academic, social and emotional needs, as well as needs associated with physical, sensory, language and communication difficulties. The framework emphasises the importance of looking at a pupil’s needs in context, and provides useful resources to support this (for example, Learning Environment Checklist, Teacher Checklist for Whole-class Structures and Supports)...Of course, the principle that </w:t>
      </w:r>
      <w:r w:rsidRPr="00627C7B">
        <w:rPr>
          <w:rFonts w:ascii="Arial" w:eastAsia="Times New Roman" w:hAnsi="Arial"/>
          <w:b/>
          <w:i/>
          <w:sz w:val="24"/>
        </w:rPr>
        <w:t>pupils with the greatest level of need have access to the greatest levels</w:t>
      </w:r>
      <w:r w:rsidRPr="00627C7B">
        <w:rPr>
          <w:rFonts w:ascii="Arial" w:eastAsia="Times New Roman" w:hAnsi="Arial"/>
          <w:i/>
          <w:sz w:val="24"/>
        </w:rPr>
        <w:t xml:space="preserve"> </w:t>
      </w:r>
      <w:r w:rsidRPr="00627C7B">
        <w:rPr>
          <w:rFonts w:ascii="Arial" w:eastAsia="Times New Roman" w:hAnsi="Arial"/>
          <w:b/>
          <w:i/>
          <w:sz w:val="24"/>
        </w:rPr>
        <w:t xml:space="preserve">of support </w:t>
      </w:r>
      <w:r w:rsidRPr="00627C7B">
        <w:rPr>
          <w:rFonts w:ascii="Arial" w:eastAsia="Times New Roman" w:hAnsi="Arial"/>
          <w:i/>
          <w:sz w:val="24"/>
        </w:rPr>
        <w:t>is of primary importance. This approach is also supported by information and</w:t>
      </w:r>
      <w:r w:rsidRPr="00627C7B">
        <w:rPr>
          <w:rFonts w:ascii="Arial" w:eastAsia="Times New Roman" w:hAnsi="Arial"/>
          <w:b/>
          <w:i/>
          <w:sz w:val="24"/>
        </w:rPr>
        <w:t xml:space="preserve"> </w:t>
      </w:r>
      <w:r w:rsidRPr="00627C7B">
        <w:rPr>
          <w:rFonts w:ascii="Arial" w:eastAsia="Times New Roman" w:hAnsi="Arial"/>
          <w:i/>
          <w:sz w:val="24"/>
        </w:rPr>
        <w:t>engagement with external professionals, as required</w:t>
      </w:r>
      <w:r w:rsidRPr="00627C7B">
        <w:rPr>
          <w:rFonts w:ascii="Arial" w:eastAsia="Times New Roman" w:hAnsi="Arial"/>
          <w:sz w:val="24"/>
        </w:rPr>
        <w:t>" (2017 Guidelines: p.7).</w:t>
      </w:r>
    </w:p>
    <w:p w14:paraId="5298F15D" w14:textId="77777777" w:rsidR="00D53A63" w:rsidRPr="00627C7B" w:rsidRDefault="00D53A63" w:rsidP="00627C7B">
      <w:pPr>
        <w:spacing w:line="360" w:lineRule="auto"/>
        <w:jc w:val="both"/>
        <w:rPr>
          <w:rFonts w:ascii="Arial" w:eastAsia="Times New Roman" w:hAnsi="Arial"/>
        </w:rPr>
      </w:pPr>
    </w:p>
    <w:p w14:paraId="5070543A" w14:textId="77777777" w:rsidR="00D53A63" w:rsidRPr="00627C7B" w:rsidRDefault="00D53A63" w:rsidP="00627C7B">
      <w:pPr>
        <w:spacing w:line="360" w:lineRule="auto"/>
        <w:ind w:right="20"/>
        <w:jc w:val="both"/>
        <w:rPr>
          <w:rFonts w:ascii="Arial" w:eastAsia="Times New Roman" w:hAnsi="Arial"/>
          <w:sz w:val="24"/>
        </w:rPr>
      </w:pPr>
      <w:r w:rsidRPr="00627C7B">
        <w:rPr>
          <w:rFonts w:ascii="Arial" w:eastAsia="Times New Roman" w:hAnsi="Arial"/>
          <w:sz w:val="24"/>
        </w:rPr>
        <w:t>(Appendix 5: Table 1 from the 2017 Guidelines: Identification of Educational Needs through the Continuum of Support Process).</w:t>
      </w:r>
    </w:p>
    <w:p w14:paraId="005C0DF1" w14:textId="77777777" w:rsidR="00D53A63" w:rsidRPr="00627C7B" w:rsidRDefault="00D53A63" w:rsidP="00627C7B">
      <w:pPr>
        <w:spacing w:line="360" w:lineRule="auto"/>
        <w:jc w:val="both"/>
        <w:rPr>
          <w:rFonts w:ascii="Arial" w:eastAsia="Times New Roman" w:hAnsi="Arial"/>
        </w:rPr>
      </w:pPr>
    </w:p>
    <w:p w14:paraId="668F73FF" w14:textId="77777777" w:rsidR="00D53A63" w:rsidRPr="00627C7B" w:rsidRDefault="00D53A63" w:rsidP="00627C7B">
      <w:pPr>
        <w:spacing w:line="360" w:lineRule="auto"/>
        <w:ind w:right="20"/>
        <w:jc w:val="both"/>
        <w:rPr>
          <w:rFonts w:ascii="Arial" w:eastAsia="Times New Roman" w:hAnsi="Arial"/>
          <w:sz w:val="24"/>
        </w:rPr>
      </w:pPr>
      <w:r w:rsidRPr="00627C7B">
        <w:rPr>
          <w:rFonts w:ascii="Arial" w:eastAsia="Times New Roman" w:hAnsi="Arial"/>
          <w:sz w:val="24"/>
        </w:rPr>
        <w:t>"</w:t>
      </w:r>
      <w:r w:rsidRPr="00627C7B">
        <w:rPr>
          <w:rFonts w:ascii="Arial" w:eastAsia="Times New Roman" w:hAnsi="Arial"/>
          <w:i/>
          <w:sz w:val="24"/>
        </w:rPr>
        <w:t>For pupils with significant, enduring and complex needs, collaboration with external</w:t>
      </w:r>
      <w:r w:rsidRPr="00627C7B">
        <w:rPr>
          <w:rFonts w:ascii="Arial" w:eastAsia="Times New Roman" w:hAnsi="Arial"/>
          <w:sz w:val="24"/>
        </w:rPr>
        <w:t xml:space="preserve"> </w:t>
      </w:r>
      <w:r w:rsidRPr="00627C7B">
        <w:rPr>
          <w:rFonts w:ascii="Arial" w:eastAsia="Times New Roman" w:hAnsi="Arial"/>
          <w:i/>
          <w:sz w:val="24"/>
        </w:rPr>
        <w:t xml:space="preserve">professionals, including multi-disciplinary teams, is advised (for example, occupational therapist, speech and language therapist and psychologist)" </w:t>
      </w:r>
      <w:r w:rsidRPr="00627C7B">
        <w:rPr>
          <w:rFonts w:ascii="Arial" w:eastAsia="Times New Roman" w:hAnsi="Arial"/>
          <w:sz w:val="24"/>
        </w:rPr>
        <w:t>(2017 Guidelines: p.11-12).</w:t>
      </w:r>
    </w:p>
    <w:p w14:paraId="2861E63D" w14:textId="77777777" w:rsidR="00D53A63" w:rsidRPr="00627C7B" w:rsidRDefault="00D53A63" w:rsidP="00627C7B">
      <w:pPr>
        <w:spacing w:line="360" w:lineRule="auto"/>
        <w:jc w:val="both"/>
        <w:rPr>
          <w:rFonts w:ascii="Arial" w:eastAsia="Times New Roman" w:hAnsi="Arial"/>
        </w:rPr>
      </w:pPr>
    </w:p>
    <w:p w14:paraId="4ECA89E7" w14:textId="77777777" w:rsidR="00D53A63" w:rsidRPr="00627C7B" w:rsidRDefault="00D53A63" w:rsidP="00627C7B">
      <w:pPr>
        <w:spacing w:line="360" w:lineRule="auto"/>
        <w:jc w:val="both"/>
        <w:rPr>
          <w:rFonts w:ascii="Arial" w:eastAsia="Times New Roman" w:hAnsi="Arial"/>
          <w:sz w:val="24"/>
        </w:rPr>
      </w:pPr>
      <w:r w:rsidRPr="00627C7B">
        <w:rPr>
          <w:rFonts w:ascii="Arial" w:eastAsia="Times New Roman" w:hAnsi="Arial"/>
          <w:sz w:val="24"/>
          <w:u w:val="single"/>
        </w:rPr>
        <w:t>Planning:</w:t>
      </w:r>
      <w:r w:rsidRPr="00627C7B">
        <w:rPr>
          <w:rFonts w:ascii="Arial" w:eastAsia="Times New Roman" w:hAnsi="Arial"/>
          <w:sz w:val="24"/>
        </w:rPr>
        <w:t xml:space="preserve"> "</w:t>
      </w:r>
      <w:r w:rsidRPr="00627C7B">
        <w:rPr>
          <w:rFonts w:ascii="Arial" w:eastAsia="Times New Roman" w:hAnsi="Arial"/>
          <w:i/>
          <w:sz w:val="24"/>
        </w:rPr>
        <w:t>A Student Support File has been developed to enable schools to plan interventions</w:t>
      </w:r>
      <w:r w:rsidRPr="00627C7B">
        <w:rPr>
          <w:rFonts w:ascii="Arial" w:eastAsia="Times New Roman" w:hAnsi="Arial"/>
          <w:sz w:val="24"/>
        </w:rPr>
        <w:t xml:space="preserve"> </w:t>
      </w:r>
      <w:r w:rsidRPr="00627C7B">
        <w:rPr>
          <w:rFonts w:ascii="Arial" w:eastAsia="Times New Roman" w:hAnsi="Arial"/>
          <w:i/>
          <w:sz w:val="24"/>
        </w:rPr>
        <w:t>and to track a pupil’s pathway through the Continuum of Support. It facilitates teachers in documenting progress and needs over time and assists them in providing an appropriate level of support to pupils, in line with their level of need. Following a period of intervention and review of progress, a decision is made as to the appropriate level of support required by the pupil. This may result in a decision to discontinue support, to continue the same level of support, or move to a higher or lower level of support</w:t>
      </w:r>
      <w:r w:rsidRPr="00627C7B">
        <w:rPr>
          <w:rFonts w:ascii="Arial" w:eastAsia="Times New Roman" w:hAnsi="Arial"/>
          <w:sz w:val="24"/>
        </w:rPr>
        <w:t>" (2017 Guidelines: p.10).</w:t>
      </w:r>
    </w:p>
    <w:p w14:paraId="4B19314B" w14:textId="77777777" w:rsidR="00D53A63" w:rsidRPr="00627C7B" w:rsidRDefault="00D53A63" w:rsidP="00627C7B">
      <w:pPr>
        <w:spacing w:line="360" w:lineRule="auto"/>
        <w:jc w:val="both"/>
        <w:rPr>
          <w:rFonts w:ascii="Arial" w:eastAsia="Times New Roman" w:hAnsi="Arial"/>
        </w:rPr>
      </w:pPr>
    </w:p>
    <w:p w14:paraId="2084E3F0" w14:textId="77777777" w:rsidR="00D53A63" w:rsidRPr="00627C7B" w:rsidRDefault="00D53A63" w:rsidP="00627C7B">
      <w:pPr>
        <w:spacing w:line="360" w:lineRule="auto"/>
        <w:ind w:right="20"/>
        <w:jc w:val="both"/>
        <w:rPr>
          <w:rFonts w:ascii="Arial" w:eastAsia="Times New Roman" w:hAnsi="Arial"/>
          <w:sz w:val="24"/>
        </w:rPr>
      </w:pPr>
      <w:r w:rsidRPr="00627C7B">
        <w:rPr>
          <w:rFonts w:ascii="Arial" w:eastAsia="Times New Roman" w:hAnsi="Arial"/>
          <w:sz w:val="24"/>
        </w:rPr>
        <w:t>The 2017 Guidelines provide a template to support Teachers in maintaining a list of pupils who are in receipt of interventions through the Continuum of Support Framework (Appendix 6).</w:t>
      </w:r>
    </w:p>
    <w:p w14:paraId="252931ED" w14:textId="77777777" w:rsidR="00964A61" w:rsidRPr="00627C7B" w:rsidRDefault="00964A61" w:rsidP="00627C7B">
      <w:pPr>
        <w:spacing w:line="360" w:lineRule="auto"/>
        <w:jc w:val="both"/>
        <w:rPr>
          <w:rFonts w:ascii="Arial" w:eastAsia="Times New Roman" w:hAnsi="Arial"/>
        </w:rPr>
      </w:pPr>
      <w:bookmarkStart w:id="18" w:name="page21"/>
      <w:bookmarkEnd w:id="18"/>
    </w:p>
    <w:p w14:paraId="386D0C5E" w14:textId="77777777" w:rsidR="00964A61" w:rsidRDefault="00964A61" w:rsidP="00627C7B">
      <w:pPr>
        <w:spacing w:line="360" w:lineRule="auto"/>
        <w:jc w:val="both"/>
        <w:rPr>
          <w:rFonts w:ascii="Arial" w:eastAsia="Times New Roman" w:hAnsi="Arial"/>
          <w:sz w:val="24"/>
        </w:rPr>
      </w:pPr>
      <w:r w:rsidRPr="00627C7B">
        <w:rPr>
          <w:rFonts w:ascii="Arial" w:eastAsia="Times New Roman" w:hAnsi="Arial"/>
          <w:b/>
          <w:sz w:val="24"/>
          <w:u w:val="single"/>
        </w:rPr>
        <w:t>Step 2: Meeting Needs</w:t>
      </w:r>
      <w:r w:rsidRPr="00627C7B">
        <w:rPr>
          <w:rFonts w:ascii="Arial" w:eastAsia="Times New Roman" w:hAnsi="Arial"/>
          <w:b/>
          <w:sz w:val="24"/>
        </w:rPr>
        <w:t xml:space="preserve"> </w:t>
      </w:r>
      <w:r w:rsidRPr="00627C7B">
        <w:rPr>
          <w:rFonts w:ascii="Arial" w:eastAsia="Times New Roman" w:hAnsi="Arial"/>
          <w:sz w:val="24"/>
        </w:rPr>
        <w:t>-</w:t>
      </w:r>
      <w:r w:rsidR="00627C7B">
        <w:rPr>
          <w:rFonts w:ascii="Arial" w:eastAsia="Times New Roman" w:hAnsi="Arial"/>
          <w:sz w:val="24"/>
        </w:rPr>
        <w:t xml:space="preserve"> </w:t>
      </w:r>
      <w:r w:rsidRPr="00627C7B">
        <w:rPr>
          <w:rFonts w:ascii="Arial" w:eastAsia="Times New Roman" w:hAnsi="Arial"/>
          <w:sz w:val="24"/>
        </w:rPr>
        <w:t>"</w:t>
      </w:r>
      <w:r w:rsidRPr="00627C7B">
        <w:rPr>
          <w:rFonts w:ascii="Arial" w:eastAsia="Times New Roman" w:hAnsi="Arial"/>
          <w:i/>
          <w:sz w:val="24"/>
        </w:rPr>
        <w:t>Having identified a pupil’s needs and the educational planning required to meet those needs,</w:t>
      </w:r>
      <w:r w:rsidRPr="00627C7B">
        <w:rPr>
          <w:rFonts w:ascii="Arial" w:eastAsia="Times New Roman" w:hAnsi="Arial"/>
          <w:sz w:val="24"/>
        </w:rPr>
        <w:t xml:space="preserve"> </w:t>
      </w:r>
      <w:r w:rsidRPr="00627C7B">
        <w:rPr>
          <w:rFonts w:ascii="Arial" w:eastAsia="Times New Roman" w:hAnsi="Arial"/>
          <w:i/>
          <w:sz w:val="24"/>
        </w:rPr>
        <w:t>this second step emphasises the importance of effective teaching and learning strategies. The benefits of early-intervention and prevention programmes are highlighted. Guidance is also provided on target-setting</w:t>
      </w:r>
      <w:r w:rsidRPr="00627C7B">
        <w:rPr>
          <w:rFonts w:ascii="Arial" w:eastAsia="Times New Roman" w:hAnsi="Arial"/>
          <w:sz w:val="24"/>
        </w:rPr>
        <w:t>" (2017 Guidelines: p.10).</w:t>
      </w:r>
    </w:p>
    <w:p w14:paraId="4A803FA0" w14:textId="77777777" w:rsidR="00627C7B" w:rsidRPr="00627C7B" w:rsidRDefault="00627C7B" w:rsidP="00627C7B">
      <w:pPr>
        <w:spacing w:line="360" w:lineRule="auto"/>
        <w:jc w:val="both"/>
        <w:rPr>
          <w:rFonts w:ascii="Arial" w:eastAsia="Times New Roman" w:hAnsi="Arial"/>
          <w:sz w:val="24"/>
        </w:rPr>
      </w:pPr>
    </w:p>
    <w:p w14:paraId="3515AFEC" w14:textId="77777777" w:rsidR="00964A61" w:rsidRPr="001C4CF3" w:rsidRDefault="00964A61" w:rsidP="001C4CF3">
      <w:pPr>
        <w:tabs>
          <w:tab w:val="left" w:pos="567"/>
        </w:tabs>
        <w:spacing w:line="360" w:lineRule="auto"/>
        <w:jc w:val="both"/>
        <w:rPr>
          <w:rFonts w:ascii="Arial" w:eastAsia="Wingdings" w:hAnsi="Arial"/>
          <w:sz w:val="24"/>
          <w:szCs w:val="24"/>
          <w:vertAlign w:val="superscript"/>
        </w:rPr>
      </w:pPr>
      <w:r w:rsidRPr="001C4CF3">
        <w:rPr>
          <w:rFonts w:ascii="Arial" w:eastAsia="Times New Roman" w:hAnsi="Arial"/>
          <w:sz w:val="24"/>
          <w:szCs w:val="24"/>
        </w:rPr>
        <w:t>See also the sections in this policy that address:</w:t>
      </w:r>
    </w:p>
    <w:p w14:paraId="1C0ABF90" w14:textId="77777777" w:rsidR="00964A61" w:rsidRPr="00627C7B" w:rsidRDefault="00964A61" w:rsidP="00627C7B">
      <w:pPr>
        <w:spacing w:line="360" w:lineRule="auto"/>
        <w:jc w:val="both"/>
        <w:rPr>
          <w:rFonts w:ascii="Arial" w:eastAsia="Wingdings" w:hAnsi="Arial"/>
          <w:sz w:val="24"/>
          <w:szCs w:val="24"/>
          <w:vertAlign w:val="superscript"/>
        </w:rPr>
      </w:pPr>
    </w:p>
    <w:p w14:paraId="6363AE15" w14:textId="10B68529" w:rsidR="00964A61" w:rsidRPr="00627C7B" w:rsidRDefault="00964A61" w:rsidP="00B76812">
      <w:pPr>
        <w:numPr>
          <w:ilvl w:val="1"/>
          <w:numId w:val="71"/>
        </w:numPr>
        <w:tabs>
          <w:tab w:val="left" w:pos="720"/>
        </w:tabs>
        <w:spacing w:line="360" w:lineRule="auto"/>
        <w:ind w:hanging="513"/>
        <w:jc w:val="both"/>
        <w:rPr>
          <w:rFonts w:ascii="Arial" w:eastAsia="Wingdings" w:hAnsi="Arial"/>
          <w:sz w:val="24"/>
          <w:szCs w:val="24"/>
          <w:vertAlign w:val="superscript"/>
        </w:rPr>
      </w:pPr>
      <w:r w:rsidRPr="00627C7B">
        <w:rPr>
          <w:rFonts w:ascii="Arial" w:eastAsia="Times New Roman" w:hAnsi="Arial"/>
          <w:sz w:val="24"/>
          <w:szCs w:val="24"/>
        </w:rPr>
        <w:t xml:space="preserve">the </w:t>
      </w:r>
      <w:r w:rsidR="001C4CF3">
        <w:rPr>
          <w:rFonts w:ascii="Arial" w:eastAsia="Times New Roman" w:hAnsi="Arial"/>
          <w:sz w:val="24"/>
          <w:szCs w:val="24"/>
        </w:rPr>
        <w:t>r</w:t>
      </w:r>
      <w:r w:rsidRPr="00627C7B">
        <w:rPr>
          <w:rFonts w:ascii="Arial" w:eastAsia="Times New Roman" w:hAnsi="Arial"/>
          <w:sz w:val="24"/>
          <w:szCs w:val="24"/>
        </w:rPr>
        <w:t>oles of everybody involved in our whole-school policy</w:t>
      </w:r>
      <w:r w:rsidR="00627C7B">
        <w:rPr>
          <w:rFonts w:ascii="Arial" w:eastAsia="Times New Roman" w:hAnsi="Arial"/>
          <w:sz w:val="24"/>
          <w:szCs w:val="24"/>
        </w:rPr>
        <w:t>;</w:t>
      </w:r>
    </w:p>
    <w:p w14:paraId="021A535E" w14:textId="77777777" w:rsidR="00964A61" w:rsidRPr="00627C7B" w:rsidRDefault="00964A61" w:rsidP="00627C7B">
      <w:pPr>
        <w:spacing w:line="360" w:lineRule="auto"/>
        <w:ind w:hanging="513"/>
        <w:jc w:val="both"/>
        <w:rPr>
          <w:rFonts w:ascii="Arial" w:eastAsia="Wingdings" w:hAnsi="Arial"/>
          <w:sz w:val="24"/>
          <w:szCs w:val="24"/>
          <w:vertAlign w:val="superscript"/>
        </w:rPr>
      </w:pPr>
    </w:p>
    <w:p w14:paraId="46FCFAAA" w14:textId="77777777" w:rsidR="00964A61" w:rsidRPr="00627C7B" w:rsidRDefault="00964A61" w:rsidP="00B76812">
      <w:pPr>
        <w:numPr>
          <w:ilvl w:val="1"/>
          <w:numId w:val="71"/>
        </w:numPr>
        <w:tabs>
          <w:tab w:val="left" w:pos="720"/>
        </w:tabs>
        <w:spacing w:line="360" w:lineRule="auto"/>
        <w:ind w:hanging="513"/>
        <w:jc w:val="both"/>
        <w:rPr>
          <w:rFonts w:ascii="Arial" w:eastAsia="Wingdings" w:hAnsi="Arial"/>
          <w:sz w:val="24"/>
          <w:szCs w:val="24"/>
          <w:vertAlign w:val="superscript"/>
        </w:rPr>
      </w:pPr>
      <w:r w:rsidRPr="00627C7B">
        <w:rPr>
          <w:rFonts w:ascii="Arial" w:eastAsia="Times New Roman" w:hAnsi="Arial"/>
          <w:sz w:val="24"/>
          <w:szCs w:val="24"/>
        </w:rPr>
        <w:t>Prevention and early intervention</w:t>
      </w:r>
      <w:r w:rsidR="00627C7B">
        <w:rPr>
          <w:rFonts w:ascii="Arial" w:eastAsia="Times New Roman" w:hAnsi="Arial"/>
          <w:sz w:val="24"/>
          <w:szCs w:val="24"/>
        </w:rPr>
        <w:t>;</w:t>
      </w:r>
    </w:p>
    <w:p w14:paraId="72292A77" w14:textId="77777777" w:rsidR="00964A61" w:rsidRPr="00627C7B" w:rsidRDefault="00964A61" w:rsidP="00627C7B">
      <w:pPr>
        <w:spacing w:line="360" w:lineRule="auto"/>
        <w:ind w:hanging="513"/>
        <w:jc w:val="both"/>
        <w:rPr>
          <w:rFonts w:ascii="Arial" w:eastAsia="Wingdings" w:hAnsi="Arial"/>
          <w:sz w:val="24"/>
          <w:szCs w:val="24"/>
          <w:vertAlign w:val="superscript"/>
        </w:rPr>
      </w:pPr>
    </w:p>
    <w:p w14:paraId="304F1EDA" w14:textId="77777777" w:rsidR="00964A61" w:rsidRPr="00627C7B" w:rsidRDefault="00964A61" w:rsidP="00B76812">
      <w:pPr>
        <w:numPr>
          <w:ilvl w:val="1"/>
          <w:numId w:val="71"/>
        </w:numPr>
        <w:tabs>
          <w:tab w:val="left" w:pos="720"/>
        </w:tabs>
        <w:spacing w:line="360" w:lineRule="auto"/>
        <w:ind w:hanging="513"/>
        <w:jc w:val="both"/>
        <w:rPr>
          <w:rFonts w:ascii="Arial" w:eastAsia="Wingdings" w:hAnsi="Arial"/>
          <w:sz w:val="24"/>
          <w:szCs w:val="24"/>
          <w:vertAlign w:val="superscript"/>
        </w:rPr>
      </w:pPr>
      <w:r w:rsidRPr="00627C7B">
        <w:rPr>
          <w:rFonts w:ascii="Arial" w:eastAsia="Times New Roman" w:hAnsi="Arial"/>
          <w:sz w:val="24"/>
          <w:szCs w:val="24"/>
        </w:rPr>
        <w:t>Programmes and resources m</w:t>
      </w:r>
      <w:r w:rsidR="00627C7B">
        <w:rPr>
          <w:rFonts w:ascii="Arial" w:eastAsia="Times New Roman" w:hAnsi="Arial"/>
          <w:sz w:val="24"/>
          <w:szCs w:val="24"/>
        </w:rPr>
        <w:t>entioned in the 2017 Guidelines;</w:t>
      </w:r>
    </w:p>
    <w:p w14:paraId="665F6257" w14:textId="77777777" w:rsidR="00964A61" w:rsidRPr="00627C7B" w:rsidRDefault="00964A61" w:rsidP="00627C7B">
      <w:pPr>
        <w:spacing w:line="360" w:lineRule="auto"/>
        <w:ind w:hanging="513"/>
        <w:jc w:val="both"/>
        <w:rPr>
          <w:rFonts w:ascii="Arial" w:eastAsia="Wingdings" w:hAnsi="Arial"/>
          <w:sz w:val="24"/>
          <w:szCs w:val="24"/>
          <w:vertAlign w:val="superscript"/>
        </w:rPr>
      </w:pPr>
    </w:p>
    <w:p w14:paraId="744C98F1" w14:textId="77777777" w:rsidR="00964A61" w:rsidRPr="00627C7B" w:rsidRDefault="00964A61" w:rsidP="00B76812">
      <w:pPr>
        <w:numPr>
          <w:ilvl w:val="1"/>
          <w:numId w:val="71"/>
        </w:numPr>
        <w:tabs>
          <w:tab w:val="left" w:pos="720"/>
        </w:tabs>
        <w:spacing w:line="360" w:lineRule="auto"/>
        <w:ind w:right="20" w:hanging="513"/>
        <w:jc w:val="both"/>
        <w:rPr>
          <w:rFonts w:ascii="Arial" w:eastAsia="Wingdings" w:hAnsi="Arial"/>
          <w:sz w:val="24"/>
          <w:szCs w:val="24"/>
          <w:vertAlign w:val="superscript"/>
        </w:rPr>
      </w:pPr>
      <w:r w:rsidRPr="00627C7B">
        <w:rPr>
          <w:rFonts w:ascii="Arial" w:eastAsia="Times New Roman" w:hAnsi="Arial"/>
          <w:sz w:val="24"/>
          <w:szCs w:val="24"/>
        </w:rPr>
        <w:t>Maintaining Support Plans at each level of support (Educational Planning from the 2017 Guidelines are outlined in Appendix 7).</w:t>
      </w:r>
    </w:p>
    <w:p w14:paraId="399440A0" w14:textId="77777777" w:rsidR="0088646D" w:rsidRPr="0088646D" w:rsidRDefault="0088646D" w:rsidP="0088646D">
      <w:pPr>
        <w:pStyle w:val="ListParagraph"/>
        <w:tabs>
          <w:tab w:val="left" w:pos="567"/>
        </w:tabs>
        <w:spacing w:line="360" w:lineRule="auto"/>
        <w:ind w:left="567"/>
        <w:jc w:val="both"/>
        <w:rPr>
          <w:rFonts w:ascii="Arial" w:eastAsia="Wingdings" w:hAnsi="Arial"/>
          <w:sz w:val="24"/>
          <w:szCs w:val="24"/>
          <w:vertAlign w:val="superscript"/>
        </w:rPr>
      </w:pPr>
    </w:p>
    <w:p w14:paraId="07800355" w14:textId="77777777" w:rsidR="00964A61" w:rsidRPr="00627C7B" w:rsidRDefault="00964A61" w:rsidP="00B76812">
      <w:pPr>
        <w:pStyle w:val="ListParagraph"/>
        <w:numPr>
          <w:ilvl w:val="0"/>
          <w:numId w:val="70"/>
        </w:numPr>
        <w:tabs>
          <w:tab w:val="left" w:pos="567"/>
        </w:tabs>
        <w:spacing w:line="360" w:lineRule="auto"/>
        <w:ind w:left="567" w:hanging="567"/>
        <w:jc w:val="both"/>
        <w:rPr>
          <w:rFonts w:ascii="Arial" w:eastAsia="Wingdings" w:hAnsi="Arial"/>
          <w:sz w:val="24"/>
          <w:szCs w:val="24"/>
          <w:vertAlign w:val="superscript"/>
        </w:rPr>
      </w:pPr>
      <w:r w:rsidRPr="00627C7B">
        <w:rPr>
          <w:rFonts w:ascii="Arial" w:eastAsia="Times New Roman" w:hAnsi="Arial"/>
          <w:b/>
          <w:sz w:val="24"/>
          <w:szCs w:val="24"/>
          <w:u w:val="single"/>
        </w:rPr>
        <w:t>Target Setting</w:t>
      </w:r>
      <w:r w:rsidRPr="00627C7B">
        <w:rPr>
          <w:rFonts w:ascii="Arial" w:eastAsia="Times New Roman" w:hAnsi="Arial"/>
          <w:sz w:val="24"/>
          <w:szCs w:val="24"/>
        </w:rPr>
        <w:t>:</w:t>
      </w:r>
    </w:p>
    <w:p w14:paraId="550C991D" w14:textId="77777777" w:rsidR="00964A61" w:rsidRPr="00627C7B" w:rsidRDefault="00964A61" w:rsidP="00627C7B">
      <w:pPr>
        <w:spacing w:line="360" w:lineRule="auto"/>
        <w:jc w:val="both"/>
        <w:rPr>
          <w:rFonts w:ascii="Arial" w:eastAsia="Times New Roman" w:hAnsi="Arial"/>
        </w:rPr>
      </w:pPr>
    </w:p>
    <w:p w14:paraId="5F5AC114" w14:textId="77777777" w:rsidR="00964A61" w:rsidRPr="00627C7B" w:rsidRDefault="00964A61" w:rsidP="00627C7B">
      <w:pPr>
        <w:spacing w:line="360" w:lineRule="auto"/>
        <w:ind w:right="20"/>
        <w:jc w:val="both"/>
        <w:rPr>
          <w:rFonts w:ascii="Arial" w:eastAsia="Times New Roman" w:hAnsi="Arial"/>
          <w:i/>
          <w:sz w:val="24"/>
        </w:rPr>
      </w:pPr>
      <w:r w:rsidRPr="00627C7B">
        <w:rPr>
          <w:rFonts w:ascii="Arial" w:eastAsia="Times New Roman" w:hAnsi="Arial"/>
          <w:sz w:val="24"/>
        </w:rPr>
        <w:t>"</w:t>
      </w:r>
      <w:r w:rsidRPr="00627C7B">
        <w:rPr>
          <w:rFonts w:ascii="Arial" w:eastAsia="Times New Roman" w:hAnsi="Arial"/>
          <w:i/>
          <w:sz w:val="24"/>
        </w:rPr>
        <w:t>Good target-setting is central to effective teaching and learning for pupils with special</w:t>
      </w:r>
      <w:r w:rsidRPr="00627C7B">
        <w:rPr>
          <w:rFonts w:ascii="Arial" w:eastAsia="Times New Roman" w:hAnsi="Arial"/>
          <w:sz w:val="24"/>
        </w:rPr>
        <w:t xml:space="preserve"> </w:t>
      </w:r>
      <w:r w:rsidRPr="00627C7B">
        <w:rPr>
          <w:rFonts w:ascii="Arial" w:eastAsia="Times New Roman" w:hAnsi="Arial"/>
          <w:i/>
          <w:sz w:val="24"/>
        </w:rPr>
        <w:t>education needs. There are four guiding principles when devising targets for pupils. Targets should be:</w:t>
      </w:r>
    </w:p>
    <w:p w14:paraId="37AE0A69" w14:textId="77777777" w:rsidR="00964A61" w:rsidRPr="00627C7B" w:rsidRDefault="00964A61" w:rsidP="00B76812">
      <w:pPr>
        <w:numPr>
          <w:ilvl w:val="0"/>
          <w:numId w:val="72"/>
        </w:numPr>
        <w:tabs>
          <w:tab w:val="left" w:pos="720"/>
        </w:tabs>
        <w:spacing w:line="360" w:lineRule="auto"/>
        <w:ind w:left="1134" w:hanging="567"/>
        <w:jc w:val="both"/>
        <w:rPr>
          <w:rFonts w:ascii="Arial" w:eastAsia="Wingdings" w:hAnsi="Arial"/>
          <w:sz w:val="24"/>
          <w:szCs w:val="24"/>
          <w:vertAlign w:val="superscript"/>
        </w:rPr>
      </w:pPr>
      <w:r w:rsidRPr="00627C7B">
        <w:rPr>
          <w:rFonts w:ascii="Arial" w:eastAsia="Times New Roman" w:hAnsi="Arial"/>
          <w:i/>
          <w:sz w:val="24"/>
          <w:szCs w:val="24"/>
        </w:rPr>
        <w:t>Linked to assessment</w:t>
      </w:r>
    </w:p>
    <w:p w14:paraId="2AD2386F" w14:textId="77777777" w:rsidR="00964A61" w:rsidRPr="00627C7B" w:rsidRDefault="00964A61" w:rsidP="0004219C">
      <w:pPr>
        <w:spacing w:line="360" w:lineRule="auto"/>
        <w:ind w:left="1134" w:hanging="567"/>
        <w:jc w:val="both"/>
        <w:rPr>
          <w:rFonts w:ascii="Arial" w:eastAsia="Wingdings" w:hAnsi="Arial"/>
          <w:sz w:val="24"/>
          <w:szCs w:val="24"/>
          <w:vertAlign w:val="superscript"/>
        </w:rPr>
      </w:pPr>
    </w:p>
    <w:p w14:paraId="5DCBCF71" w14:textId="77777777" w:rsidR="00964A61" w:rsidRPr="00627C7B" w:rsidRDefault="00964A61" w:rsidP="00B76812">
      <w:pPr>
        <w:numPr>
          <w:ilvl w:val="0"/>
          <w:numId w:val="72"/>
        </w:numPr>
        <w:tabs>
          <w:tab w:val="left" w:pos="720"/>
        </w:tabs>
        <w:spacing w:line="360" w:lineRule="auto"/>
        <w:ind w:left="1134" w:hanging="567"/>
        <w:jc w:val="both"/>
        <w:rPr>
          <w:rFonts w:ascii="Arial" w:eastAsia="Wingdings" w:hAnsi="Arial"/>
          <w:sz w:val="24"/>
          <w:szCs w:val="24"/>
          <w:vertAlign w:val="superscript"/>
        </w:rPr>
      </w:pPr>
      <w:r w:rsidRPr="00627C7B">
        <w:rPr>
          <w:rFonts w:ascii="Arial" w:eastAsia="Times New Roman" w:hAnsi="Arial"/>
          <w:i/>
          <w:sz w:val="24"/>
          <w:szCs w:val="24"/>
        </w:rPr>
        <w:t>Strengths-based</w:t>
      </w:r>
    </w:p>
    <w:p w14:paraId="6EE20913" w14:textId="77777777" w:rsidR="00964A61" w:rsidRPr="00627C7B" w:rsidRDefault="00964A61" w:rsidP="0004219C">
      <w:pPr>
        <w:spacing w:line="360" w:lineRule="auto"/>
        <w:ind w:left="1134" w:hanging="567"/>
        <w:jc w:val="both"/>
        <w:rPr>
          <w:rFonts w:ascii="Arial" w:eastAsia="Times New Roman" w:hAnsi="Arial"/>
          <w:sz w:val="24"/>
          <w:szCs w:val="24"/>
        </w:rPr>
      </w:pPr>
    </w:p>
    <w:p w14:paraId="708314BC" w14:textId="77777777" w:rsidR="00964A61" w:rsidRPr="00627C7B" w:rsidRDefault="00964A61" w:rsidP="00B76812">
      <w:pPr>
        <w:numPr>
          <w:ilvl w:val="0"/>
          <w:numId w:val="72"/>
        </w:numPr>
        <w:tabs>
          <w:tab w:val="left" w:pos="720"/>
        </w:tabs>
        <w:spacing w:line="360" w:lineRule="auto"/>
        <w:ind w:left="1134" w:hanging="567"/>
        <w:jc w:val="both"/>
        <w:rPr>
          <w:rFonts w:ascii="Arial" w:eastAsia="Wingdings" w:hAnsi="Arial"/>
          <w:sz w:val="24"/>
          <w:szCs w:val="24"/>
          <w:vertAlign w:val="superscript"/>
        </w:rPr>
      </w:pPr>
      <w:bookmarkStart w:id="19" w:name="page22"/>
      <w:bookmarkEnd w:id="19"/>
      <w:r w:rsidRPr="00627C7B">
        <w:rPr>
          <w:rFonts w:ascii="Arial" w:eastAsia="Times New Roman" w:hAnsi="Arial"/>
          <w:i/>
          <w:sz w:val="24"/>
          <w:szCs w:val="24"/>
        </w:rPr>
        <w:t>Linked to interventions</w:t>
      </w:r>
    </w:p>
    <w:p w14:paraId="6FBF73CB" w14:textId="77777777" w:rsidR="00964A61" w:rsidRPr="00627C7B" w:rsidRDefault="00964A61" w:rsidP="0004219C">
      <w:pPr>
        <w:spacing w:line="360" w:lineRule="auto"/>
        <w:ind w:left="1134" w:hanging="567"/>
        <w:jc w:val="both"/>
        <w:rPr>
          <w:rFonts w:ascii="Arial" w:eastAsia="Wingdings" w:hAnsi="Arial"/>
          <w:sz w:val="24"/>
          <w:szCs w:val="24"/>
          <w:vertAlign w:val="superscript"/>
        </w:rPr>
      </w:pPr>
    </w:p>
    <w:p w14:paraId="1ECA2A8F" w14:textId="77777777" w:rsidR="00964A61" w:rsidRPr="00627C7B" w:rsidRDefault="00964A61" w:rsidP="00B76812">
      <w:pPr>
        <w:numPr>
          <w:ilvl w:val="0"/>
          <w:numId w:val="72"/>
        </w:numPr>
        <w:tabs>
          <w:tab w:val="left" w:pos="720"/>
        </w:tabs>
        <w:spacing w:line="360" w:lineRule="auto"/>
        <w:ind w:left="1134" w:hanging="567"/>
        <w:jc w:val="both"/>
        <w:rPr>
          <w:rFonts w:ascii="Arial" w:eastAsia="Wingdings" w:hAnsi="Arial"/>
          <w:sz w:val="24"/>
          <w:szCs w:val="24"/>
          <w:vertAlign w:val="superscript"/>
        </w:rPr>
      </w:pPr>
      <w:r w:rsidRPr="00627C7B">
        <w:rPr>
          <w:rFonts w:ascii="Arial" w:eastAsia="Times New Roman" w:hAnsi="Arial"/>
          <w:i/>
          <w:sz w:val="24"/>
          <w:szCs w:val="24"/>
        </w:rPr>
        <w:t>Developed collaboratively</w:t>
      </w:r>
    </w:p>
    <w:p w14:paraId="4DB580C8" w14:textId="77777777" w:rsidR="00964A61" w:rsidRPr="00627C7B" w:rsidRDefault="00964A61" w:rsidP="0088646D">
      <w:pPr>
        <w:spacing w:line="360" w:lineRule="auto"/>
        <w:ind w:right="55"/>
        <w:jc w:val="both"/>
        <w:rPr>
          <w:rFonts w:ascii="Arial" w:eastAsia="Times New Roman" w:hAnsi="Arial"/>
          <w:i/>
          <w:sz w:val="24"/>
        </w:rPr>
      </w:pPr>
      <w:r w:rsidRPr="00627C7B">
        <w:rPr>
          <w:rFonts w:ascii="Arial" w:eastAsia="Times New Roman" w:hAnsi="Arial"/>
          <w:i/>
          <w:sz w:val="24"/>
        </w:rPr>
        <w:t xml:space="preserve">Best practice indicates that targets should be few in number; they should be informed by priority learning needs and directly linked to suitable interventions. Targets should be based </w:t>
      </w:r>
      <w:r w:rsidRPr="00627C7B">
        <w:rPr>
          <w:rFonts w:ascii="Arial" w:eastAsia="Times New Roman" w:hAnsi="Arial"/>
          <w:i/>
          <w:sz w:val="24"/>
        </w:rPr>
        <w:lastRenderedPageBreak/>
        <w:t>on the evidence collected through both formal and informal assessment approaches. Schools should consult with parents when setting targets and reviewing progress. The views of pupils should also be included in this process, through their direct involvement in the discussion or by gathering their views in advance of the review process. This collaboration will help ensure that targets are relevant, meaningful, realistic, and that they draw on the strengths and interests of pupils.</w:t>
      </w:r>
    </w:p>
    <w:p w14:paraId="471A6587" w14:textId="77777777" w:rsidR="00964A61" w:rsidRPr="00627C7B" w:rsidRDefault="00964A61" w:rsidP="0088646D">
      <w:pPr>
        <w:spacing w:line="360" w:lineRule="auto"/>
        <w:ind w:right="55"/>
        <w:jc w:val="both"/>
        <w:rPr>
          <w:rFonts w:ascii="Arial" w:eastAsia="Times New Roman" w:hAnsi="Arial"/>
        </w:rPr>
      </w:pPr>
    </w:p>
    <w:p w14:paraId="5AB5C2F5" w14:textId="77777777" w:rsidR="00964A61" w:rsidRPr="00627C7B" w:rsidRDefault="00964A61" w:rsidP="0088646D">
      <w:pPr>
        <w:spacing w:line="360" w:lineRule="auto"/>
        <w:ind w:right="55"/>
        <w:jc w:val="both"/>
        <w:rPr>
          <w:rFonts w:ascii="Arial" w:eastAsia="Times New Roman" w:hAnsi="Arial"/>
          <w:sz w:val="24"/>
        </w:rPr>
      </w:pPr>
      <w:r w:rsidRPr="00627C7B">
        <w:rPr>
          <w:rFonts w:ascii="Arial" w:eastAsia="Times New Roman" w:hAnsi="Arial"/>
          <w:i/>
          <w:sz w:val="24"/>
        </w:rPr>
        <w:t>Targets should be expressed in a way that is measurable and observable, and should reflect the specific special educational needs of individual pupils (for example, focus on social and emotional difficulties if that is a primary area of concern). While targets should be achievable within a specified time frame, they should also challenge and build on existing knowledge and</w:t>
      </w:r>
      <w:r w:rsidR="0004219C">
        <w:rPr>
          <w:rFonts w:ascii="Arial" w:eastAsia="Times New Roman" w:hAnsi="Arial"/>
          <w:i/>
          <w:sz w:val="24"/>
        </w:rPr>
        <w:t xml:space="preserve"> </w:t>
      </w:r>
      <w:r w:rsidRPr="00627C7B">
        <w:rPr>
          <w:rFonts w:ascii="Arial" w:eastAsia="Times New Roman" w:hAnsi="Arial"/>
          <w:i/>
          <w:sz w:val="24"/>
        </w:rPr>
        <w:t>address pupils’ holistic needs</w:t>
      </w:r>
      <w:r w:rsidRPr="00627C7B">
        <w:rPr>
          <w:rFonts w:ascii="Arial" w:eastAsia="Times New Roman" w:hAnsi="Arial"/>
          <w:sz w:val="24"/>
        </w:rPr>
        <w:t>" (2017 Guidelines: p. 16).</w:t>
      </w:r>
    </w:p>
    <w:p w14:paraId="0A0525D2" w14:textId="77777777" w:rsidR="00964A61" w:rsidRPr="00627C7B" w:rsidRDefault="00964A61" w:rsidP="0004219C">
      <w:pPr>
        <w:spacing w:line="360" w:lineRule="auto"/>
        <w:ind w:right="55"/>
        <w:jc w:val="both"/>
        <w:rPr>
          <w:rFonts w:ascii="Arial" w:eastAsia="Times New Roman" w:hAnsi="Arial"/>
        </w:rPr>
      </w:pPr>
    </w:p>
    <w:p w14:paraId="0288A396" w14:textId="77777777" w:rsidR="00964A61" w:rsidRPr="00627C7B" w:rsidRDefault="00964A61" w:rsidP="0004219C">
      <w:pPr>
        <w:spacing w:line="360" w:lineRule="auto"/>
        <w:ind w:right="55"/>
        <w:jc w:val="both"/>
        <w:rPr>
          <w:rFonts w:ascii="Arial" w:eastAsia="Times New Roman" w:hAnsi="Arial"/>
          <w:sz w:val="24"/>
        </w:rPr>
      </w:pPr>
      <w:r w:rsidRPr="00627C7B">
        <w:rPr>
          <w:rFonts w:ascii="Arial" w:eastAsia="Times New Roman" w:hAnsi="Arial"/>
          <w:sz w:val="24"/>
        </w:rPr>
        <w:t>(Appendix 8: Appendix 1 of the 2017 Guidelines: Target setting as part of the problem-solving framework).</w:t>
      </w:r>
    </w:p>
    <w:p w14:paraId="4EF8711B" w14:textId="77777777" w:rsidR="00964A61" w:rsidRPr="0004219C" w:rsidRDefault="00964A61" w:rsidP="0004219C">
      <w:pPr>
        <w:spacing w:line="360" w:lineRule="auto"/>
        <w:jc w:val="both"/>
        <w:rPr>
          <w:rFonts w:ascii="Arial" w:eastAsia="Times New Roman" w:hAnsi="Arial"/>
          <w:sz w:val="24"/>
          <w:szCs w:val="24"/>
        </w:rPr>
      </w:pPr>
    </w:p>
    <w:p w14:paraId="2C17FAD2" w14:textId="77777777" w:rsidR="00964A61" w:rsidRPr="0004219C" w:rsidRDefault="00964A61" w:rsidP="0004219C">
      <w:pPr>
        <w:spacing w:line="360" w:lineRule="auto"/>
        <w:jc w:val="both"/>
        <w:rPr>
          <w:rFonts w:ascii="Arial" w:eastAsia="Times New Roman" w:hAnsi="Arial"/>
          <w:b/>
          <w:sz w:val="24"/>
          <w:szCs w:val="24"/>
          <w:u w:val="single"/>
        </w:rPr>
      </w:pPr>
      <w:r w:rsidRPr="0004219C">
        <w:rPr>
          <w:rFonts w:ascii="Arial" w:eastAsia="Times New Roman" w:hAnsi="Arial"/>
          <w:b/>
          <w:sz w:val="24"/>
          <w:szCs w:val="24"/>
          <w:u w:val="single"/>
        </w:rPr>
        <w:t>Step 3: Monitor and Record Progress -</w:t>
      </w:r>
    </w:p>
    <w:p w14:paraId="2EFE04E2" w14:textId="77777777" w:rsidR="00964A61" w:rsidRPr="0004219C" w:rsidRDefault="00964A61" w:rsidP="0004219C">
      <w:pPr>
        <w:spacing w:line="360" w:lineRule="auto"/>
        <w:jc w:val="both"/>
        <w:rPr>
          <w:rFonts w:ascii="Arial" w:eastAsia="Times New Roman" w:hAnsi="Arial"/>
          <w:sz w:val="24"/>
          <w:szCs w:val="24"/>
        </w:rPr>
      </w:pPr>
    </w:p>
    <w:p w14:paraId="620E2D96" w14:textId="77777777" w:rsidR="00964A61" w:rsidRPr="0004219C" w:rsidRDefault="00964A61" w:rsidP="0004219C">
      <w:pPr>
        <w:spacing w:line="360" w:lineRule="auto"/>
        <w:ind w:right="20"/>
        <w:jc w:val="both"/>
        <w:rPr>
          <w:rFonts w:ascii="Arial" w:eastAsia="Times New Roman" w:hAnsi="Arial"/>
          <w:i/>
          <w:sz w:val="24"/>
          <w:szCs w:val="24"/>
        </w:rPr>
      </w:pPr>
      <w:r w:rsidRPr="0004219C">
        <w:rPr>
          <w:rFonts w:ascii="Arial" w:eastAsia="Times New Roman" w:hAnsi="Arial"/>
          <w:sz w:val="24"/>
          <w:szCs w:val="24"/>
        </w:rPr>
        <w:t>"</w:t>
      </w:r>
      <w:r w:rsidRPr="0004219C">
        <w:rPr>
          <w:rFonts w:ascii="Arial" w:eastAsia="Times New Roman" w:hAnsi="Arial"/>
          <w:i/>
          <w:sz w:val="24"/>
          <w:szCs w:val="24"/>
        </w:rPr>
        <w:t>It is important that school leaders oversee a whole-school approach to monitoring and recording</w:t>
      </w:r>
      <w:r w:rsidRPr="0004219C">
        <w:rPr>
          <w:rFonts w:ascii="Arial" w:eastAsia="Times New Roman" w:hAnsi="Arial"/>
          <w:sz w:val="24"/>
          <w:szCs w:val="24"/>
        </w:rPr>
        <w:t xml:space="preserve"> </w:t>
      </w:r>
      <w:r w:rsidRPr="0004219C">
        <w:rPr>
          <w:rFonts w:ascii="Arial" w:eastAsia="Times New Roman" w:hAnsi="Arial"/>
          <w:i/>
          <w:sz w:val="24"/>
          <w:szCs w:val="24"/>
        </w:rPr>
        <w:t>of progress. Pupils’ progress in relation to achieving their targets should be regularly and carefully monitored. This stage of the process is informed by effective measurement of baseline performance, including the use of criterion-referenced tests and other methods of assessment (for example, teacher-designed tests, checklists, samples of work, observation) that allow pupils to demonstrate their progress. This should lead to the establishment of specific targets to be achieved within a defined timeframe as outlined below.</w:t>
      </w:r>
    </w:p>
    <w:p w14:paraId="54F7CB60" w14:textId="77777777" w:rsidR="00964A61" w:rsidRPr="0004219C" w:rsidRDefault="00964A61" w:rsidP="0004219C">
      <w:pPr>
        <w:spacing w:line="360" w:lineRule="auto"/>
        <w:jc w:val="both"/>
        <w:rPr>
          <w:rFonts w:ascii="Arial" w:eastAsia="Times New Roman" w:hAnsi="Arial"/>
          <w:sz w:val="24"/>
          <w:szCs w:val="24"/>
        </w:rPr>
      </w:pPr>
    </w:p>
    <w:p w14:paraId="414213B1" w14:textId="77777777" w:rsidR="00964A61" w:rsidRPr="0004219C" w:rsidRDefault="00964A61" w:rsidP="0004219C">
      <w:pPr>
        <w:spacing w:line="360" w:lineRule="auto"/>
        <w:ind w:right="20"/>
        <w:jc w:val="both"/>
        <w:rPr>
          <w:rFonts w:ascii="Arial" w:eastAsia="Times New Roman" w:hAnsi="Arial"/>
          <w:i/>
          <w:sz w:val="24"/>
          <w:szCs w:val="24"/>
        </w:rPr>
      </w:pPr>
      <w:r w:rsidRPr="0004219C">
        <w:rPr>
          <w:rFonts w:ascii="Arial" w:eastAsia="Times New Roman" w:hAnsi="Arial"/>
          <w:i/>
          <w:sz w:val="24"/>
          <w:szCs w:val="24"/>
        </w:rPr>
        <w:t>Monitoring outcomes is part of a dynamic process of identification, target-setting, intervention and review, which in turn should lead to adjustments in support plans. The Student Support File provides schools with a useful resource to support and record this process. It includes a Support Review Record to guide teachers when monitoring progress and reviewing outcomes with parents and pupils. Such monitoring of progress, and subsequent adaptation of support plans, are key drivers of effective practice.</w:t>
      </w:r>
    </w:p>
    <w:p w14:paraId="1EFA43C5" w14:textId="77777777" w:rsidR="00964A61" w:rsidRPr="0004219C" w:rsidRDefault="00964A61" w:rsidP="0004219C">
      <w:pPr>
        <w:spacing w:line="360" w:lineRule="auto"/>
        <w:jc w:val="both"/>
        <w:rPr>
          <w:rFonts w:ascii="Arial" w:eastAsia="Times New Roman" w:hAnsi="Arial"/>
          <w:sz w:val="24"/>
          <w:szCs w:val="24"/>
        </w:rPr>
      </w:pPr>
    </w:p>
    <w:p w14:paraId="0206A793" w14:textId="77777777" w:rsidR="00964A61" w:rsidRPr="0004219C" w:rsidRDefault="00964A61" w:rsidP="0087753D">
      <w:pPr>
        <w:tabs>
          <w:tab w:val="left" w:pos="9214"/>
        </w:tabs>
        <w:spacing w:line="360" w:lineRule="auto"/>
        <w:ind w:right="55"/>
        <w:jc w:val="both"/>
        <w:rPr>
          <w:rFonts w:ascii="Arial" w:eastAsia="Times New Roman" w:hAnsi="Arial"/>
          <w:sz w:val="24"/>
          <w:szCs w:val="24"/>
        </w:rPr>
      </w:pPr>
      <w:r w:rsidRPr="0004219C">
        <w:rPr>
          <w:rFonts w:ascii="Arial" w:eastAsia="Times New Roman" w:hAnsi="Arial"/>
          <w:i/>
          <w:sz w:val="24"/>
          <w:szCs w:val="24"/>
        </w:rPr>
        <w:t xml:space="preserve">In addition to monitoring outcomes at the individual level, it is also important to review outcomes at group, class and whole-school level. This review could include measures of </w:t>
      </w:r>
      <w:r w:rsidRPr="0004219C">
        <w:rPr>
          <w:rFonts w:ascii="Arial" w:eastAsia="Times New Roman" w:hAnsi="Arial"/>
          <w:i/>
          <w:sz w:val="24"/>
          <w:szCs w:val="24"/>
        </w:rPr>
        <w:lastRenderedPageBreak/>
        <w:t>attainment, communication, independence, attendance, social inclusion and well-being (for example, sense of belonging and connectedness to school) for pupils with special educational needs</w:t>
      </w:r>
      <w:r w:rsidRPr="0004219C">
        <w:rPr>
          <w:rFonts w:ascii="Arial" w:eastAsia="Times New Roman" w:hAnsi="Arial"/>
          <w:sz w:val="24"/>
          <w:szCs w:val="24"/>
        </w:rPr>
        <w:t>" (2017 Guidelines: p. 17).</w:t>
      </w:r>
    </w:p>
    <w:p w14:paraId="54575F0F" w14:textId="77777777" w:rsidR="00964A61" w:rsidRPr="0004219C" w:rsidRDefault="00964A61" w:rsidP="0087753D">
      <w:pPr>
        <w:spacing w:line="360" w:lineRule="auto"/>
        <w:ind w:right="55"/>
        <w:jc w:val="both"/>
        <w:rPr>
          <w:rFonts w:ascii="Arial" w:eastAsia="Times New Roman" w:hAnsi="Arial"/>
          <w:sz w:val="24"/>
          <w:szCs w:val="24"/>
        </w:rPr>
      </w:pPr>
      <w:r w:rsidRPr="0004219C">
        <w:rPr>
          <w:rFonts w:ascii="Arial" w:eastAsia="Times New Roman" w:hAnsi="Arial"/>
          <w:sz w:val="24"/>
          <w:szCs w:val="24"/>
        </w:rPr>
        <w:t xml:space="preserve">Determine current level of performance </w:t>
      </w:r>
      <w:r w:rsidRPr="0004219C">
        <w:rPr>
          <w:rFonts w:ascii="Arial" w:eastAsia="Arial" w:hAnsi="Arial"/>
          <w:sz w:val="24"/>
          <w:szCs w:val="24"/>
        </w:rPr>
        <w:t>►</w:t>
      </w:r>
      <w:r w:rsidRPr="0004219C">
        <w:rPr>
          <w:rFonts w:ascii="Arial" w:eastAsia="Times New Roman" w:hAnsi="Arial"/>
          <w:sz w:val="24"/>
          <w:szCs w:val="24"/>
        </w:rPr>
        <w:t xml:space="preserve"> Identify specific time-bound targets </w:t>
      </w:r>
      <w:r w:rsidRPr="0004219C">
        <w:rPr>
          <w:rFonts w:ascii="Arial" w:eastAsia="Arial" w:hAnsi="Arial"/>
          <w:sz w:val="24"/>
          <w:szCs w:val="24"/>
        </w:rPr>
        <w:t>►</w:t>
      </w:r>
      <w:r w:rsidRPr="0004219C">
        <w:rPr>
          <w:rFonts w:ascii="Arial" w:eastAsia="Times New Roman" w:hAnsi="Arial"/>
          <w:sz w:val="24"/>
          <w:szCs w:val="24"/>
        </w:rPr>
        <w:t xml:space="preserve"> Measure progress.</w:t>
      </w:r>
    </w:p>
    <w:p w14:paraId="36E6A62F" w14:textId="77777777" w:rsidR="00964A61" w:rsidRPr="0004219C" w:rsidRDefault="00964A61" w:rsidP="0004219C">
      <w:pPr>
        <w:spacing w:line="360" w:lineRule="auto"/>
        <w:jc w:val="both"/>
        <w:rPr>
          <w:rFonts w:ascii="Arial" w:eastAsia="Times New Roman" w:hAnsi="Arial"/>
          <w:sz w:val="24"/>
          <w:szCs w:val="24"/>
        </w:rPr>
      </w:pPr>
    </w:p>
    <w:p w14:paraId="49821A7D" w14:textId="77777777" w:rsidR="00964A61" w:rsidRPr="0004219C" w:rsidRDefault="00964A61" w:rsidP="0004219C">
      <w:pPr>
        <w:spacing w:line="360" w:lineRule="auto"/>
        <w:ind w:right="20"/>
        <w:jc w:val="both"/>
        <w:rPr>
          <w:rFonts w:ascii="Arial" w:eastAsia="Times New Roman" w:hAnsi="Arial"/>
          <w:sz w:val="24"/>
          <w:szCs w:val="24"/>
        </w:rPr>
      </w:pPr>
      <w:r w:rsidRPr="0004219C">
        <w:rPr>
          <w:rFonts w:ascii="Arial" w:eastAsia="Times New Roman" w:hAnsi="Arial"/>
          <w:sz w:val="24"/>
          <w:szCs w:val="24"/>
        </w:rPr>
        <w:t>The 2017 Guidelines go into further detail on planning the allocation of special education teaching supports (p.19) and include Table 2 (Appendix 9: Table 2: Planning Template to Guide the Allocation of Additional Teaching Supports for Pupils with Special Educational Needs).</w:t>
      </w:r>
    </w:p>
    <w:p w14:paraId="1F3EF6D8" w14:textId="77777777" w:rsidR="00964A61" w:rsidRPr="0004219C" w:rsidRDefault="00964A61" w:rsidP="0004219C">
      <w:pPr>
        <w:spacing w:line="360" w:lineRule="auto"/>
        <w:jc w:val="both"/>
        <w:rPr>
          <w:rFonts w:ascii="Arial" w:eastAsia="Times New Roman" w:hAnsi="Arial"/>
          <w:sz w:val="24"/>
          <w:szCs w:val="24"/>
        </w:rPr>
      </w:pPr>
    </w:p>
    <w:p w14:paraId="4D90703E" w14:textId="77777777" w:rsidR="00964A61" w:rsidRPr="0004219C" w:rsidRDefault="00964A61" w:rsidP="0087753D">
      <w:pPr>
        <w:spacing w:line="360" w:lineRule="auto"/>
        <w:ind w:right="55"/>
        <w:jc w:val="both"/>
        <w:rPr>
          <w:rFonts w:ascii="Arial" w:eastAsia="Times New Roman" w:hAnsi="Arial"/>
          <w:sz w:val="24"/>
          <w:szCs w:val="24"/>
        </w:rPr>
      </w:pPr>
      <w:r w:rsidRPr="0004219C">
        <w:rPr>
          <w:rFonts w:ascii="Arial" w:eastAsia="Times New Roman" w:hAnsi="Arial"/>
          <w:sz w:val="24"/>
          <w:szCs w:val="24"/>
        </w:rPr>
        <w:t>"</w:t>
      </w:r>
      <w:r w:rsidRPr="0004219C">
        <w:rPr>
          <w:rFonts w:ascii="Arial" w:eastAsia="Times New Roman" w:hAnsi="Arial"/>
          <w:i/>
          <w:sz w:val="24"/>
          <w:szCs w:val="24"/>
        </w:rPr>
        <w:t>In planning the allocation of additional teaching supports, the over-riding principle is that</w:t>
      </w:r>
      <w:r w:rsidRPr="0004219C">
        <w:rPr>
          <w:rFonts w:ascii="Arial" w:eastAsia="Times New Roman" w:hAnsi="Arial"/>
          <w:sz w:val="24"/>
          <w:szCs w:val="24"/>
        </w:rPr>
        <w:t xml:space="preserve"> </w:t>
      </w:r>
      <w:r w:rsidRPr="0004219C">
        <w:rPr>
          <w:rFonts w:ascii="Arial" w:eastAsia="Times New Roman" w:hAnsi="Arial"/>
          <w:i/>
          <w:sz w:val="24"/>
          <w:szCs w:val="24"/>
        </w:rPr>
        <w:t xml:space="preserve">resources are deployed to address the identified needs of pupils. </w:t>
      </w:r>
      <w:r w:rsidRPr="0004219C">
        <w:rPr>
          <w:rFonts w:ascii="Arial" w:eastAsia="Times New Roman" w:hAnsi="Arial"/>
          <w:b/>
          <w:i/>
          <w:sz w:val="24"/>
          <w:szCs w:val="24"/>
        </w:rPr>
        <w:t>Importantly, those with the</w:t>
      </w:r>
      <w:r w:rsidR="0087753D">
        <w:rPr>
          <w:rFonts w:ascii="Arial" w:eastAsia="Times New Roman" w:hAnsi="Arial"/>
          <w:b/>
          <w:i/>
          <w:sz w:val="24"/>
          <w:szCs w:val="24"/>
        </w:rPr>
        <w:t xml:space="preserve"> </w:t>
      </w:r>
      <w:bookmarkStart w:id="20" w:name="page23"/>
      <w:bookmarkEnd w:id="20"/>
      <w:r w:rsidRPr="0004219C">
        <w:rPr>
          <w:rFonts w:ascii="Arial" w:eastAsia="Times New Roman" w:hAnsi="Arial"/>
          <w:b/>
          <w:i/>
          <w:sz w:val="24"/>
          <w:szCs w:val="24"/>
        </w:rPr>
        <w:t>highest level of need should have access to the greatest level of support</w:t>
      </w:r>
      <w:r w:rsidRPr="0004219C">
        <w:rPr>
          <w:rFonts w:ascii="Arial" w:eastAsia="Times New Roman" w:hAnsi="Arial"/>
          <w:i/>
          <w:sz w:val="24"/>
          <w:szCs w:val="24"/>
        </w:rPr>
        <w:t>. In addition to literacy</w:t>
      </w:r>
      <w:r w:rsidRPr="0004219C">
        <w:rPr>
          <w:rFonts w:ascii="Arial" w:eastAsia="Times New Roman" w:hAnsi="Arial"/>
          <w:b/>
          <w:i/>
          <w:sz w:val="24"/>
          <w:szCs w:val="24"/>
        </w:rPr>
        <w:t xml:space="preserve"> </w:t>
      </w:r>
      <w:r w:rsidRPr="0004219C">
        <w:rPr>
          <w:rFonts w:ascii="Arial" w:eastAsia="Times New Roman" w:hAnsi="Arial"/>
          <w:i/>
          <w:sz w:val="24"/>
          <w:szCs w:val="24"/>
        </w:rPr>
        <w:t xml:space="preserve">and numeracy difficulties, many pupils will have specific needs in such areas as oral language, social interaction, behaviour, emotional development and application to learning. To guide them in allocating teaching supports, schools are again referred to the principles set out on page 5 of these guidelines. A planning template is provided in Table 2 to assist schools in the allocation of special education teaching </w:t>
      </w:r>
      <w:r w:rsidRPr="0004219C">
        <w:rPr>
          <w:rFonts w:ascii="Arial" w:eastAsia="Times New Roman" w:hAnsi="Arial"/>
          <w:sz w:val="24"/>
          <w:szCs w:val="24"/>
        </w:rPr>
        <w:t>" (2017 Guidelines: p.19).</w:t>
      </w:r>
    </w:p>
    <w:p w14:paraId="392EE812" w14:textId="77777777" w:rsidR="00964A61" w:rsidRPr="0088646D" w:rsidRDefault="00964A61" w:rsidP="0088646D">
      <w:pPr>
        <w:spacing w:line="360" w:lineRule="auto"/>
        <w:jc w:val="both"/>
        <w:rPr>
          <w:rFonts w:ascii="Arial" w:eastAsia="Times New Roman" w:hAnsi="Arial"/>
          <w:sz w:val="24"/>
          <w:szCs w:val="24"/>
        </w:rPr>
      </w:pPr>
    </w:p>
    <w:p w14:paraId="5789C371" w14:textId="77777777" w:rsidR="00964A61" w:rsidRPr="0088646D" w:rsidRDefault="0088646D" w:rsidP="0088646D">
      <w:pPr>
        <w:spacing w:line="360" w:lineRule="auto"/>
        <w:jc w:val="both"/>
        <w:rPr>
          <w:rFonts w:ascii="Arial" w:eastAsia="Times New Roman" w:hAnsi="Arial"/>
          <w:b/>
          <w:sz w:val="24"/>
        </w:rPr>
      </w:pPr>
      <w:r w:rsidRPr="0088646D">
        <w:rPr>
          <w:rFonts w:ascii="Arial" w:eastAsia="Times New Roman" w:hAnsi="Arial"/>
          <w:b/>
          <w:sz w:val="24"/>
        </w:rPr>
        <w:t>6.7 Staff Meetings</w:t>
      </w:r>
    </w:p>
    <w:p w14:paraId="5B1BBC23" w14:textId="77777777" w:rsidR="00964A61" w:rsidRPr="0088646D" w:rsidRDefault="00964A61" w:rsidP="0088646D">
      <w:pPr>
        <w:spacing w:line="360" w:lineRule="auto"/>
        <w:jc w:val="both"/>
        <w:rPr>
          <w:rFonts w:ascii="Arial" w:eastAsia="Times New Roman" w:hAnsi="Arial"/>
        </w:rPr>
      </w:pPr>
    </w:p>
    <w:p w14:paraId="520D6EBE" w14:textId="30C0AD43" w:rsidR="00964A61" w:rsidRPr="0088646D" w:rsidRDefault="00DF3E77" w:rsidP="0088646D">
      <w:pPr>
        <w:spacing w:line="360" w:lineRule="auto"/>
        <w:jc w:val="both"/>
        <w:rPr>
          <w:rFonts w:ascii="Arial" w:eastAsia="Times New Roman" w:hAnsi="Arial"/>
          <w:sz w:val="24"/>
        </w:rPr>
      </w:pPr>
      <w:r w:rsidRPr="0088646D">
        <w:rPr>
          <w:rFonts w:ascii="Arial" w:eastAsia="Times New Roman" w:hAnsi="Arial"/>
          <w:sz w:val="24"/>
        </w:rPr>
        <w:t xml:space="preserve">SEN provision in St David’s </w:t>
      </w:r>
      <w:r w:rsidR="00B14F01" w:rsidRPr="0088646D">
        <w:rPr>
          <w:rFonts w:ascii="Arial" w:eastAsia="Times New Roman" w:hAnsi="Arial"/>
          <w:sz w:val="24"/>
        </w:rPr>
        <w:t>NS will</w:t>
      </w:r>
      <w:r w:rsidR="00964A61" w:rsidRPr="0088646D">
        <w:rPr>
          <w:rFonts w:ascii="Arial" w:eastAsia="Times New Roman" w:hAnsi="Arial"/>
          <w:sz w:val="24"/>
        </w:rPr>
        <w:t xml:space="preserve"> be included on the agenda for </w:t>
      </w:r>
      <w:r w:rsidR="00020647">
        <w:rPr>
          <w:rFonts w:ascii="Arial" w:eastAsia="Times New Roman" w:hAnsi="Arial"/>
          <w:sz w:val="24"/>
        </w:rPr>
        <w:t xml:space="preserve">all </w:t>
      </w:r>
      <w:r w:rsidR="00964A61" w:rsidRPr="0088646D">
        <w:rPr>
          <w:rFonts w:ascii="Arial" w:eastAsia="Times New Roman" w:hAnsi="Arial"/>
          <w:sz w:val="24"/>
        </w:rPr>
        <w:t>staff meetings</w:t>
      </w:r>
      <w:r w:rsidRPr="0088646D">
        <w:rPr>
          <w:rFonts w:ascii="Arial" w:eastAsia="Times New Roman" w:hAnsi="Arial"/>
          <w:sz w:val="24"/>
        </w:rPr>
        <w:t>.  S</w:t>
      </w:r>
      <w:r w:rsidR="00964A61" w:rsidRPr="0088646D">
        <w:rPr>
          <w:rFonts w:ascii="Arial" w:eastAsia="Times New Roman" w:hAnsi="Arial"/>
          <w:sz w:val="24"/>
        </w:rPr>
        <w:t xml:space="preserve">hared </w:t>
      </w:r>
      <w:r w:rsidR="001C4CF3">
        <w:rPr>
          <w:rFonts w:ascii="Arial" w:eastAsia="Times New Roman" w:hAnsi="Arial"/>
          <w:sz w:val="24"/>
        </w:rPr>
        <w:t>s</w:t>
      </w:r>
      <w:r w:rsidR="00964A61" w:rsidRPr="0088646D">
        <w:rPr>
          <w:rFonts w:ascii="Arial" w:eastAsia="Times New Roman" w:hAnsi="Arial"/>
          <w:sz w:val="24"/>
        </w:rPr>
        <w:t xml:space="preserve">upport </w:t>
      </w:r>
      <w:r w:rsidR="001C4CF3">
        <w:rPr>
          <w:rFonts w:ascii="Arial" w:eastAsia="Times New Roman" w:hAnsi="Arial"/>
          <w:sz w:val="24"/>
        </w:rPr>
        <w:t>t</w:t>
      </w:r>
      <w:r w:rsidR="00964A61" w:rsidRPr="0088646D">
        <w:rPr>
          <w:rFonts w:ascii="Arial" w:eastAsia="Times New Roman" w:hAnsi="Arial"/>
          <w:sz w:val="24"/>
        </w:rPr>
        <w:t>eachers attend staff meetings at their base schools.</w:t>
      </w:r>
    </w:p>
    <w:p w14:paraId="685E5BAB" w14:textId="77777777" w:rsidR="00964A61" w:rsidRPr="0088646D" w:rsidRDefault="00964A61" w:rsidP="0088646D">
      <w:pPr>
        <w:spacing w:line="360" w:lineRule="auto"/>
        <w:jc w:val="both"/>
        <w:rPr>
          <w:rFonts w:ascii="Arial" w:eastAsia="Times New Roman" w:hAnsi="Arial"/>
        </w:rPr>
      </w:pPr>
    </w:p>
    <w:p w14:paraId="06EF9780" w14:textId="77777777" w:rsidR="00964A61" w:rsidRPr="0088646D" w:rsidRDefault="0088646D" w:rsidP="0088646D">
      <w:pPr>
        <w:spacing w:line="360" w:lineRule="auto"/>
        <w:jc w:val="both"/>
        <w:rPr>
          <w:rFonts w:ascii="Arial" w:eastAsia="Times New Roman" w:hAnsi="Arial"/>
          <w:b/>
          <w:sz w:val="24"/>
        </w:rPr>
      </w:pPr>
      <w:r w:rsidRPr="0088646D">
        <w:rPr>
          <w:rFonts w:ascii="Arial" w:eastAsia="Times New Roman" w:hAnsi="Arial"/>
          <w:b/>
          <w:sz w:val="24"/>
        </w:rPr>
        <w:t>6.8 Parent-Teacher Meetings</w:t>
      </w:r>
    </w:p>
    <w:p w14:paraId="3093BDF3" w14:textId="77777777" w:rsidR="00964A61" w:rsidRPr="0088646D" w:rsidRDefault="00964A61" w:rsidP="0088646D">
      <w:pPr>
        <w:spacing w:line="360" w:lineRule="auto"/>
        <w:jc w:val="both"/>
        <w:rPr>
          <w:rFonts w:ascii="Arial" w:eastAsia="Times New Roman" w:hAnsi="Arial"/>
        </w:rPr>
      </w:pPr>
    </w:p>
    <w:p w14:paraId="2EEAF2D0" w14:textId="0B64A333" w:rsidR="00964A61" w:rsidRPr="0088646D" w:rsidRDefault="00964A61" w:rsidP="0088646D">
      <w:pPr>
        <w:spacing w:line="360" w:lineRule="auto"/>
        <w:jc w:val="both"/>
        <w:rPr>
          <w:rFonts w:ascii="Arial" w:eastAsia="Times New Roman" w:hAnsi="Arial"/>
          <w:sz w:val="24"/>
        </w:rPr>
      </w:pPr>
      <w:r w:rsidRPr="0088646D">
        <w:rPr>
          <w:rFonts w:ascii="Arial" w:eastAsia="Times New Roman" w:hAnsi="Arial"/>
          <w:sz w:val="24"/>
        </w:rPr>
        <w:t xml:space="preserve">The nature of SEN support means that meetings with parents are on-going and regular. The </w:t>
      </w:r>
      <w:r w:rsidR="001C4CF3">
        <w:rPr>
          <w:rFonts w:ascii="Arial" w:eastAsia="Times New Roman" w:hAnsi="Arial"/>
          <w:sz w:val="24"/>
        </w:rPr>
        <w:t>s</w:t>
      </w:r>
      <w:r w:rsidRPr="0088646D">
        <w:rPr>
          <w:rFonts w:ascii="Arial" w:eastAsia="Times New Roman" w:hAnsi="Arial"/>
          <w:sz w:val="24"/>
        </w:rPr>
        <w:t xml:space="preserve">upport </w:t>
      </w:r>
      <w:r w:rsidR="001C4CF3">
        <w:rPr>
          <w:rFonts w:ascii="Arial" w:eastAsia="Times New Roman" w:hAnsi="Arial"/>
          <w:sz w:val="24"/>
        </w:rPr>
        <w:t>t</w:t>
      </w:r>
      <w:r w:rsidRPr="0088646D">
        <w:rPr>
          <w:rFonts w:ascii="Arial" w:eastAsia="Times New Roman" w:hAnsi="Arial"/>
          <w:sz w:val="24"/>
        </w:rPr>
        <w:t>eachers will fulfil the ‘out of school’ requirement of parent-teacher meetings at the base school.</w:t>
      </w:r>
    </w:p>
    <w:p w14:paraId="0671DFBF" w14:textId="4B6E9725" w:rsidR="00964A61" w:rsidRDefault="00964A61" w:rsidP="0088646D">
      <w:pPr>
        <w:spacing w:line="360" w:lineRule="auto"/>
        <w:jc w:val="both"/>
        <w:rPr>
          <w:rFonts w:ascii="Arial" w:eastAsia="Times New Roman" w:hAnsi="Arial"/>
        </w:rPr>
      </w:pPr>
    </w:p>
    <w:p w14:paraId="6CA9496B" w14:textId="35728C0D" w:rsidR="00D7214A" w:rsidRDefault="00D7214A" w:rsidP="0088646D">
      <w:pPr>
        <w:spacing w:line="360" w:lineRule="auto"/>
        <w:jc w:val="both"/>
        <w:rPr>
          <w:rFonts w:ascii="Arial" w:eastAsia="Times New Roman" w:hAnsi="Arial"/>
        </w:rPr>
      </w:pPr>
    </w:p>
    <w:p w14:paraId="0673A412" w14:textId="77777777" w:rsidR="00D7214A" w:rsidRPr="0088646D" w:rsidRDefault="00D7214A" w:rsidP="0088646D">
      <w:pPr>
        <w:spacing w:line="360" w:lineRule="auto"/>
        <w:jc w:val="both"/>
        <w:rPr>
          <w:rFonts w:ascii="Arial" w:eastAsia="Times New Roman" w:hAnsi="Arial"/>
        </w:rPr>
      </w:pPr>
    </w:p>
    <w:p w14:paraId="59A14F1E" w14:textId="77777777" w:rsidR="00964A61" w:rsidRPr="0088646D" w:rsidRDefault="00964A61" w:rsidP="0088646D">
      <w:pPr>
        <w:spacing w:line="360" w:lineRule="auto"/>
        <w:jc w:val="both"/>
        <w:rPr>
          <w:rFonts w:ascii="Arial" w:eastAsia="Times New Roman" w:hAnsi="Arial"/>
          <w:b/>
          <w:sz w:val="24"/>
        </w:rPr>
      </w:pPr>
      <w:r w:rsidRPr="0088646D">
        <w:rPr>
          <w:rFonts w:ascii="Arial" w:eastAsia="Times New Roman" w:hAnsi="Arial"/>
          <w:b/>
          <w:sz w:val="24"/>
        </w:rPr>
        <w:t>6.9 Lunchtime Supervision</w:t>
      </w:r>
    </w:p>
    <w:p w14:paraId="1C651C99" w14:textId="77777777" w:rsidR="00964A61" w:rsidRPr="0088646D" w:rsidRDefault="00964A61" w:rsidP="0088646D">
      <w:pPr>
        <w:spacing w:line="360" w:lineRule="auto"/>
        <w:jc w:val="both"/>
        <w:rPr>
          <w:rFonts w:ascii="Arial" w:eastAsia="Times New Roman" w:hAnsi="Arial"/>
        </w:rPr>
      </w:pPr>
    </w:p>
    <w:p w14:paraId="6E06E63B" w14:textId="281D2BF3" w:rsidR="00964A61" w:rsidRPr="0088646D" w:rsidRDefault="00964A61" w:rsidP="0088646D">
      <w:pPr>
        <w:spacing w:line="360" w:lineRule="auto"/>
        <w:jc w:val="both"/>
        <w:rPr>
          <w:rFonts w:ascii="Arial" w:eastAsia="Times New Roman" w:hAnsi="Arial"/>
          <w:sz w:val="24"/>
        </w:rPr>
      </w:pPr>
      <w:r w:rsidRPr="0088646D">
        <w:rPr>
          <w:rFonts w:ascii="Arial" w:eastAsia="Times New Roman" w:hAnsi="Arial"/>
          <w:sz w:val="24"/>
        </w:rPr>
        <w:lastRenderedPageBreak/>
        <w:t xml:space="preserve">If the shared </w:t>
      </w:r>
      <w:r w:rsidR="001C4CF3">
        <w:rPr>
          <w:rFonts w:ascii="Arial" w:eastAsia="Times New Roman" w:hAnsi="Arial"/>
          <w:sz w:val="24"/>
        </w:rPr>
        <w:t>s</w:t>
      </w:r>
      <w:r w:rsidRPr="0088646D">
        <w:rPr>
          <w:rFonts w:ascii="Arial" w:eastAsia="Times New Roman" w:hAnsi="Arial"/>
          <w:sz w:val="24"/>
        </w:rPr>
        <w:t xml:space="preserve">upport </w:t>
      </w:r>
      <w:r w:rsidR="001C4CF3">
        <w:rPr>
          <w:rFonts w:ascii="Arial" w:eastAsia="Times New Roman" w:hAnsi="Arial"/>
          <w:sz w:val="24"/>
        </w:rPr>
        <w:t>t</w:t>
      </w:r>
      <w:r w:rsidRPr="0088646D">
        <w:rPr>
          <w:rFonts w:ascii="Arial" w:eastAsia="Times New Roman" w:hAnsi="Arial"/>
          <w:sz w:val="24"/>
        </w:rPr>
        <w:t>eachers have opted in to this scheme, he/she will complete lunchtime supervision at their base school only.</w:t>
      </w:r>
    </w:p>
    <w:p w14:paraId="580EF8C3" w14:textId="77777777" w:rsidR="0088646D" w:rsidRDefault="0088646D" w:rsidP="0088646D">
      <w:pPr>
        <w:spacing w:line="360" w:lineRule="auto"/>
        <w:jc w:val="both"/>
        <w:rPr>
          <w:rFonts w:ascii="Arial" w:eastAsia="Times New Roman" w:hAnsi="Arial"/>
        </w:rPr>
      </w:pPr>
    </w:p>
    <w:p w14:paraId="516A40B5" w14:textId="77777777" w:rsidR="00964A61" w:rsidRPr="0088646D" w:rsidRDefault="0088646D" w:rsidP="0088646D">
      <w:pPr>
        <w:spacing w:line="360" w:lineRule="auto"/>
        <w:jc w:val="both"/>
        <w:rPr>
          <w:rFonts w:ascii="Arial" w:eastAsia="Times New Roman" w:hAnsi="Arial"/>
          <w:b/>
          <w:sz w:val="24"/>
        </w:rPr>
      </w:pPr>
      <w:r w:rsidRPr="0088646D">
        <w:rPr>
          <w:rFonts w:ascii="Arial" w:eastAsia="Times New Roman" w:hAnsi="Arial"/>
          <w:b/>
          <w:sz w:val="24"/>
        </w:rPr>
        <w:t>6.10 Travelling Time</w:t>
      </w:r>
    </w:p>
    <w:p w14:paraId="744140DC" w14:textId="77777777" w:rsidR="00964A61" w:rsidRPr="0088646D" w:rsidRDefault="00964A61" w:rsidP="0088646D">
      <w:pPr>
        <w:spacing w:line="360" w:lineRule="auto"/>
        <w:jc w:val="both"/>
        <w:rPr>
          <w:rFonts w:ascii="Arial" w:eastAsia="Times New Roman" w:hAnsi="Arial"/>
        </w:rPr>
      </w:pPr>
    </w:p>
    <w:p w14:paraId="0662215A" w14:textId="6A8584CE" w:rsidR="00964A61" w:rsidRPr="0088646D" w:rsidRDefault="00964A61" w:rsidP="0088646D">
      <w:pPr>
        <w:spacing w:line="360" w:lineRule="auto"/>
        <w:jc w:val="both"/>
        <w:rPr>
          <w:rFonts w:ascii="Arial" w:eastAsia="Times New Roman" w:hAnsi="Arial"/>
          <w:sz w:val="24"/>
        </w:rPr>
      </w:pPr>
      <w:r w:rsidRPr="0088646D">
        <w:rPr>
          <w:rFonts w:ascii="Arial" w:eastAsia="Times New Roman" w:hAnsi="Arial"/>
          <w:sz w:val="24"/>
        </w:rPr>
        <w:t xml:space="preserve">The shared </w:t>
      </w:r>
      <w:r w:rsidR="001C4CF3">
        <w:rPr>
          <w:rFonts w:ascii="Arial" w:eastAsia="Times New Roman" w:hAnsi="Arial"/>
          <w:sz w:val="24"/>
        </w:rPr>
        <w:t>s</w:t>
      </w:r>
      <w:r w:rsidRPr="0088646D">
        <w:rPr>
          <w:rFonts w:ascii="Arial" w:eastAsia="Times New Roman" w:hAnsi="Arial"/>
          <w:sz w:val="24"/>
        </w:rPr>
        <w:t xml:space="preserve">upport </w:t>
      </w:r>
      <w:r w:rsidR="001C4CF3">
        <w:rPr>
          <w:rFonts w:ascii="Arial" w:eastAsia="Times New Roman" w:hAnsi="Arial"/>
          <w:sz w:val="24"/>
        </w:rPr>
        <w:t>t</w:t>
      </w:r>
      <w:r w:rsidRPr="0088646D">
        <w:rPr>
          <w:rFonts w:ascii="Arial" w:eastAsia="Times New Roman" w:hAnsi="Arial"/>
          <w:sz w:val="24"/>
        </w:rPr>
        <w:t>eachers will ensure that the time spent travelling between schools is kept to the minimum possible, while providing regular support to pupils.</w:t>
      </w:r>
    </w:p>
    <w:p w14:paraId="7DA61CAF" w14:textId="77777777" w:rsidR="00964A61" w:rsidRPr="0088646D" w:rsidRDefault="00964A61" w:rsidP="0088646D">
      <w:pPr>
        <w:spacing w:line="360" w:lineRule="auto"/>
        <w:jc w:val="both"/>
        <w:rPr>
          <w:rFonts w:ascii="Arial" w:eastAsia="Times New Roman" w:hAnsi="Arial"/>
        </w:rPr>
      </w:pPr>
    </w:p>
    <w:p w14:paraId="68A75F1B" w14:textId="77777777" w:rsidR="00964A61" w:rsidRPr="0088646D" w:rsidRDefault="0088646D" w:rsidP="0088646D">
      <w:pPr>
        <w:spacing w:line="360" w:lineRule="auto"/>
        <w:jc w:val="both"/>
        <w:rPr>
          <w:rFonts w:ascii="Arial" w:eastAsia="Times New Roman" w:hAnsi="Arial"/>
          <w:b/>
          <w:sz w:val="24"/>
        </w:rPr>
      </w:pPr>
      <w:r w:rsidRPr="0088646D">
        <w:rPr>
          <w:rFonts w:ascii="Arial" w:eastAsia="Times New Roman" w:hAnsi="Arial"/>
          <w:b/>
          <w:sz w:val="24"/>
        </w:rPr>
        <w:t>6.11 Review of this SEN Policy</w:t>
      </w:r>
    </w:p>
    <w:p w14:paraId="77F8809F" w14:textId="77777777" w:rsidR="00964A61" w:rsidRPr="0088646D" w:rsidRDefault="000860BC" w:rsidP="0088646D">
      <w:pPr>
        <w:spacing w:line="360" w:lineRule="auto"/>
        <w:jc w:val="both"/>
        <w:rPr>
          <w:rFonts w:ascii="Arial" w:eastAsia="Times New Roman" w:hAnsi="Arial"/>
          <w:sz w:val="24"/>
        </w:rPr>
      </w:pPr>
      <w:r>
        <w:rPr>
          <w:rFonts w:ascii="Arial" w:eastAsia="Times New Roman" w:hAnsi="Arial"/>
          <w:sz w:val="24"/>
        </w:rPr>
        <w:t>The policy is ongoing and developmental process and will be reviewed as necessary.</w:t>
      </w:r>
    </w:p>
    <w:p w14:paraId="136B5098" w14:textId="77777777" w:rsidR="00964A61" w:rsidRPr="0088646D" w:rsidRDefault="00964A61" w:rsidP="0088646D">
      <w:pPr>
        <w:spacing w:line="360" w:lineRule="auto"/>
        <w:jc w:val="both"/>
        <w:rPr>
          <w:rFonts w:ascii="Arial" w:eastAsia="Times New Roman" w:hAnsi="Arial"/>
          <w:sz w:val="24"/>
          <w:szCs w:val="24"/>
        </w:rPr>
      </w:pPr>
    </w:p>
    <w:p w14:paraId="16FFA260" w14:textId="77777777" w:rsidR="00964A61" w:rsidRPr="00020647" w:rsidRDefault="0063562F" w:rsidP="0063562F">
      <w:pPr>
        <w:tabs>
          <w:tab w:val="left" w:pos="567"/>
        </w:tabs>
        <w:spacing w:line="360" w:lineRule="auto"/>
        <w:ind w:left="567" w:hanging="567"/>
        <w:rPr>
          <w:rFonts w:ascii="Arial" w:eastAsia="Times New Roman" w:hAnsi="Arial"/>
          <w:b/>
          <w:sz w:val="24"/>
          <w:szCs w:val="24"/>
        </w:rPr>
      </w:pPr>
      <w:r>
        <w:rPr>
          <w:rFonts w:ascii="Arial" w:eastAsia="Times New Roman" w:hAnsi="Arial"/>
          <w:b/>
          <w:sz w:val="24"/>
          <w:szCs w:val="24"/>
        </w:rPr>
        <w:t xml:space="preserve">7. </w:t>
      </w:r>
      <w:r>
        <w:rPr>
          <w:rFonts w:ascii="Arial" w:eastAsia="Times New Roman" w:hAnsi="Arial"/>
          <w:b/>
          <w:sz w:val="24"/>
          <w:szCs w:val="24"/>
        </w:rPr>
        <w:tab/>
      </w:r>
      <w:r w:rsidR="00964A61" w:rsidRPr="00020647">
        <w:rPr>
          <w:rFonts w:ascii="Arial" w:eastAsia="Times New Roman" w:hAnsi="Arial"/>
          <w:b/>
          <w:sz w:val="24"/>
          <w:szCs w:val="24"/>
        </w:rPr>
        <w:t>Continuing and Disco</w:t>
      </w:r>
      <w:r w:rsidR="0088646D" w:rsidRPr="00020647">
        <w:rPr>
          <w:rFonts w:ascii="Arial" w:eastAsia="Times New Roman" w:hAnsi="Arial"/>
          <w:b/>
          <w:sz w:val="24"/>
          <w:szCs w:val="24"/>
        </w:rPr>
        <w:t>ntinuing Supplementary Teaching</w:t>
      </w:r>
    </w:p>
    <w:p w14:paraId="6804F778" w14:textId="77777777" w:rsidR="00964A61" w:rsidRPr="00020647" w:rsidRDefault="00964A61" w:rsidP="0088646D">
      <w:pPr>
        <w:spacing w:line="360" w:lineRule="auto"/>
        <w:rPr>
          <w:rFonts w:ascii="Arial" w:eastAsia="Times New Roman" w:hAnsi="Arial"/>
          <w:b/>
          <w:sz w:val="24"/>
          <w:szCs w:val="24"/>
        </w:rPr>
      </w:pPr>
    </w:p>
    <w:p w14:paraId="21969215" w14:textId="486E6B6B" w:rsidR="00964A61" w:rsidRPr="00020647" w:rsidRDefault="00964A61" w:rsidP="00B76812">
      <w:pPr>
        <w:numPr>
          <w:ilvl w:val="0"/>
          <w:numId w:val="13"/>
        </w:numPr>
        <w:tabs>
          <w:tab w:val="left" w:pos="567"/>
        </w:tabs>
        <w:spacing w:line="360" w:lineRule="auto"/>
        <w:ind w:left="567" w:right="20" w:hanging="567"/>
        <w:jc w:val="both"/>
        <w:rPr>
          <w:rFonts w:ascii="Arial" w:eastAsia="Symbol" w:hAnsi="Arial"/>
          <w:sz w:val="24"/>
          <w:szCs w:val="24"/>
        </w:rPr>
      </w:pPr>
      <w:r w:rsidRPr="00020647">
        <w:rPr>
          <w:rFonts w:ascii="Arial" w:eastAsia="Times New Roman" w:hAnsi="Arial"/>
          <w:sz w:val="24"/>
          <w:szCs w:val="24"/>
        </w:rPr>
        <w:t xml:space="preserve">An instructional term is generally taken to mean 13-20 weeks of instruction. However, where the </w:t>
      </w:r>
      <w:r w:rsidR="00020647">
        <w:rPr>
          <w:rFonts w:ascii="Arial" w:eastAsia="Times New Roman" w:hAnsi="Arial"/>
          <w:sz w:val="24"/>
          <w:szCs w:val="24"/>
        </w:rPr>
        <w:t>s</w:t>
      </w:r>
      <w:r w:rsidRPr="00020647">
        <w:rPr>
          <w:rFonts w:ascii="Arial" w:eastAsia="Times New Roman" w:hAnsi="Arial"/>
          <w:sz w:val="24"/>
          <w:szCs w:val="24"/>
        </w:rPr>
        <w:t xml:space="preserve">upport </w:t>
      </w:r>
      <w:r w:rsidR="00020647">
        <w:rPr>
          <w:rFonts w:ascii="Arial" w:eastAsia="Times New Roman" w:hAnsi="Arial"/>
          <w:sz w:val="24"/>
          <w:szCs w:val="24"/>
        </w:rPr>
        <w:t>t</w:t>
      </w:r>
      <w:r w:rsidRPr="00020647">
        <w:rPr>
          <w:rFonts w:ascii="Arial" w:eastAsia="Times New Roman" w:hAnsi="Arial"/>
          <w:sz w:val="24"/>
          <w:szCs w:val="24"/>
        </w:rPr>
        <w:t>eacher is shared between schools and is unable to meet pupils more than 2-3 times a week, an instructional term</w:t>
      </w:r>
      <w:r w:rsidR="0088646D" w:rsidRPr="00020647">
        <w:rPr>
          <w:rFonts w:ascii="Arial" w:eastAsia="Times New Roman" w:hAnsi="Arial"/>
          <w:sz w:val="24"/>
          <w:szCs w:val="24"/>
        </w:rPr>
        <w:t xml:space="preserve"> may be longer than 13-20 weeks;</w:t>
      </w:r>
    </w:p>
    <w:p w14:paraId="286F0127" w14:textId="77777777" w:rsidR="00964A61" w:rsidRPr="0088646D" w:rsidRDefault="00964A61" w:rsidP="0063562F">
      <w:pPr>
        <w:tabs>
          <w:tab w:val="left" w:pos="567"/>
        </w:tabs>
        <w:spacing w:line="360" w:lineRule="auto"/>
        <w:ind w:left="567" w:hanging="567"/>
        <w:jc w:val="both"/>
        <w:rPr>
          <w:rFonts w:ascii="Arial" w:eastAsia="Symbol" w:hAnsi="Arial"/>
          <w:sz w:val="24"/>
          <w:szCs w:val="24"/>
        </w:rPr>
      </w:pPr>
    </w:p>
    <w:p w14:paraId="458C009F" w14:textId="77777777" w:rsidR="00964A61" w:rsidRPr="0088646D" w:rsidRDefault="00964A61" w:rsidP="00B76812">
      <w:pPr>
        <w:numPr>
          <w:ilvl w:val="0"/>
          <w:numId w:val="13"/>
        </w:numPr>
        <w:tabs>
          <w:tab w:val="left" w:pos="567"/>
        </w:tabs>
        <w:spacing w:line="360" w:lineRule="auto"/>
        <w:ind w:left="567" w:hanging="567"/>
        <w:jc w:val="both"/>
        <w:rPr>
          <w:rFonts w:ascii="Arial" w:eastAsia="Symbol" w:hAnsi="Arial"/>
          <w:sz w:val="24"/>
          <w:szCs w:val="24"/>
        </w:rPr>
      </w:pPr>
      <w:r w:rsidRPr="0088646D">
        <w:rPr>
          <w:rFonts w:ascii="Arial" w:eastAsia="Times New Roman" w:hAnsi="Arial"/>
          <w:sz w:val="24"/>
          <w:szCs w:val="24"/>
        </w:rPr>
        <w:t xml:space="preserve">If possible, a meeting will be held at the </w:t>
      </w:r>
      <w:r w:rsidR="000860BC">
        <w:rPr>
          <w:rFonts w:ascii="Arial" w:eastAsia="Times New Roman" w:hAnsi="Arial"/>
          <w:sz w:val="24"/>
          <w:szCs w:val="24"/>
        </w:rPr>
        <w:t xml:space="preserve">beginning of second </w:t>
      </w:r>
      <w:r w:rsidRPr="0088646D">
        <w:rPr>
          <w:rFonts w:ascii="Arial" w:eastAsia="Times New Roman" w:hAnsi="Arial"/>
          <w:sz w:val="24"/>
          <w:szCs w:val="24"/>
        </w:rPr>
        <w:t>instructional term with the parents in cases where supplementary teaching is to be continued, to discuss the revised learning targets and activit</w:t>
      </w:r>
      <w:r w:rsidR="0088646D">
        <w:rPr>
          <w:rFonts w:ascii="Arial" w:eastAsia="Times New Roman" w:hAnsi="Arial"/>
          <w:sz w:val="24"/>
          <w:szCs w:val="24"/>
        </w:rPr>
        <w:t>ies in the pupil’s Support Plan;</w:t>
      </w:r>
    </w:p>
    <w:p w14:paraId="2700AA3B" w14:textId="77777777" w:rsidR="00964A61" w:rsidRPr="0088646D" w:rsidRDefault="00964A61" w:rsidP="0063562F">
      <w:pPr>
        <w:tabs>
          <w:tab w:val="left" w:pos="567"/>
        </w:tabs>
        <w:spacing w:line="360" w:lineRule="auto"/>
        <w:ind w:left="567" w:hanging="567"/>
        <w:jc w:val="both"/>
        <w:rPr>
          <w:rFonts w:ascii="Arial" w:eastAsia="Symbol" w:hAnsi="Arial"/>
          <w:sz w:val="24"/>
          <w:szCs w:val="24"/>
        </w:rPr>
      </w:pPr>
    </w:p>
    <w:p w14:paraId="5F8F646F" w14:textId="77777777" w:rsidR="00964A61" w:rsidRPr="0088646D" w:rsidRDefault="00964A61" w:rsidP="00B76812">
      <w:pPr>
        <w:numPr>
          <w:ilvl w:val="0"/>
          <w:numId w:val="13"/>
        </w:numPr>
        <w:tabs>
          <w:tab w:val="left" w:pos="567"/>
        </w:tabs>
        <w:spacing w:line="360" w:lineRule="auto"/>
        <w:ind w:left="567" w:right="20" w:hanging="567"/>
        <w:jc w:val="both"/>
        <w:rPr>
          <w:rFonts w:ascii="Arial" w:eastAsia="Symbol" w:hAnsi="Arial"/>
          <w:sz w:val="24"/>
          <w:szCs w:val="24"/>
        </w:rPr>
      </w:pPr>
      <w:r w:rsidRPr="0088646D">
        <w:rPr>
          <w:rFonts w:ascii="Arial" w:eastAsia="Times New Roman" w:hAnsi="Arial"/>
          <w:sz w:val="24"/>
          <w:szCs w:val="24"/>
        </w:rPr>
        <w:t>Supplementary teaching will normally be discontinued where the targets have been met and the pupil (on assessment) is performing above the percentile laid down in the selection</w:t>
      </w:r>
      <w:r w:rsidR="0088646D">
        <w:rPr>
          <w:rFonts w:ascii="Arial" w:eastAsia="Times New Roman" w:hAnsi="Arial"/>
          <w:sz w:val="24"/>
          <w:szCs w:val="24"/>
        </w:rPr>
        <w:t xml:space="preserve"> criteria for receiving support;</w:t>
      </w:r>
    </w:p>
    <w:p w14:paraId="1B0CEFB6" w14:textId="77777777" w:rsidR="00964A61" w:rsidRPr="0088646D" w:rsidRDefault="00964A61" w:rsidP="0063562F">
      <w:pPr>
        <w:tabs>
          <w:tab w:val="left" w:pos="567"/>
        </w:tabs>
        <w:spacing w:line="360" w:lineRule="auto"/>
        <w:ind w:left="567" w:hanging="567"/>
        <w:jc w:val="both"/>
        <w:rPr>
          <w:rFonts w:ascii="Arial" w:eastAsia="Symbol" w:hAnsi="Arial"/>
          <w:sz w:val="24"/>
          <w:szCs w:val="24"/>
        </w:rPr>
      </w:pPr>
    </w:p>
    <w:p w14:paraId="5A54D67B" w14:textId="50CAA2D8" w:rsidR="00964A61" w:rsidRPr="00020647" w:rsidRDefault="00964A61" w:rsidP="00B76812">
      <w:pPr>
        <w:numPr>
          <w:ilvl w:val="0"/>
          <w:numId w:val="13"/>
        </w:numPr>
        <w:tabs>
          <w:tab w:val="left" w:pos="567"/>
        </w:tabs>
        <w:spacing w:line="360" w:lineRule="auto"/>
        <w:ind w:left="567" w:right="20" w:hanging="567"/>
        <w:jc w:val="both"/>
        <w:rPr>
          <w:rFonts w:ascii="Arial" w:eastAsia="Symbol" w:hAnsi="Arial"/>
          <w:sz w:val="24"/>
          <w:szCs w:val="24"/>
        </w:rPr>
      </w:pPr>
      <w:r w:rsidRPr="0088646D">
        <w:rPr>
          <w:rFonts w:ascii="Arial" w:eastAsia="Times New Roman" w:hAnsi="Arial"/>
          <w:sz w:val="24"/>
          <w:szCs w:val="24"/>
        </w:rPr>
        <w:t xml:space="preserve">The school may decide to discontinue supplementary teaching with some pupils (who have made satisfactory progress), in order for the </w:t>
      </w:r>
      <w:r w:rsidR="001C4CF3">
        <w:rPr>
          <w:rFonts w:ascii="Arial" w:eastAsia="Times New Roman" w:hAnsi="Arial"/>
          <w:sz w:val="24"/>
          <w:szCs w:val="24"/>
        </w:rPr>
        <w:t>s</w:t>
      </w:r>
      <w:r w:rsidRPr="0088646D">
        <w:rPr>
          <w:rFonts w:ascii="Arial" w:eastAsia="Times New Roman" w:hAnsi="Arial"/>
          <w:sz w:val="24"/>
          <w:szCs w:val="24"/>
        </w:rPr>
        <w:t xml:space="preserve">upport </w:t>
      </w:r>
      <w:r w:rsidR="001C4CF3">
        <w:rPr>
          <w:rFonts w:ascii="Arial" w:eastAsia="Times New Roman" w:hAnsi="Arial"/>
          <w:sz w:val="24"/>
          <w:szCs w:val="24"/>
        </w:rPr>
        <w:t>t</w:t>
      </w:r>
      <w:r w:rsidRPr="0088646D">
        <w:rPr>
          <w:rFonts w:ascii="Arial" w:eastAsia="Times New Roman" w:hAnsi="Arial"/>
          <w:sz w:val="24"/>
          <w:szCs w:val="24"/>
        </w:rPr>
        <w:t>eacher to provide early intervention</w:t>
      </w:r>
      <w:r w:rsidR="001C4CF3">
        <w:rPr>
          <w:rFonts w:ascii="Arial" w:eastAsia="Times New Roman" w:hAnsi="Arial"/>
          <w:sz w:val="24"/>
          <w:szCs w:val="24"/>
        </w:rPr>
        <w:t>/p</w:t>
      </w:r>
      <w:r w:rsidRPr="0088646D">
        <w:rPr>
          <w:rFonts w:ascii="Arial" w:eastAsia="Times New Roman" w:hAnsi="Arial"/>
          <w:sz w:val="24"/>
          <w:szCs w:val="24"/>
        </w:rPr>
        <w:t>revention for Senior Infants</w:t>
      </w:r>
      <w:r w:rsidRPr="00020647">
        <w:rPr>
          <w:rFonts w:ascii="Arial" w:eastAsia="Times New Roman" w:hAnsi="Arial"/>
          <w:sz w:val="24"/>
          <w:szCs w:val="24"/>
        </w:rPr>
        <w:t>, after for example the analysis of the MIST screening test results (pupils who have not responded to Stage One interventions by the class teac</w:t>
      </w:r>
      <w:r w:rsidR="0088646D" w:rsidRPr="00020647">
        <w:rPr>
          <w:rFonts w:ascii="Arial" w:eastAsia="Times New Roman" w:hAnsi="Arial"/>
          <w:sz w:val="24"/>
          <w:szCs w:val="24"/>
        </w:rPr>
        <w:t>her, under the Staged Approach);</w:t>
      </w:r>
    </w:p>
    <w:p w14:paraId="03B523D3" w14:textId="77777777" w:rsidR="00964A61" w:rsidRPr="0088646D" w:rsidRDefault="00964A61" w:rsidP="0088646D">
      <w:pPr>
        <w:tabs>
          <w:tab w:val="left" w:pos="1080"/>
        </w:tabs>
        <w:spacing w:line="360" w:lineRule="auto"/>
        <w:ind w:hanging="513"/>
        <w:jc w:val="both"/>
        <w:rPr>
          <w:rFonts w:ascii="Arial" w:eastAsia="Symbol" w:hAnsi="Arial"/>
          <w:sz w:val="24"/>
          <w:szCs w:val="24"/>
        </w:rPr>
      </w:pPr>
    </w:p>
    <w:p w14:paraId="572C01C9" w14:textId="77777777" w:rsidR="00964A61" w:rsidRPr="0088646D" w:rsidRDefault="00964A61" w:rsidP="00B76812">
      <w:pPr>
        <w:numPr>
          <w:ilvl w:val="0"/>
          <w:numId w:val="13"/>
        </w:numPr>
        <w:tabs>
          <w:tab w:val="left" w:pos="567"/>
        </w:tabs>
        <w:spacing w:line="360" w:lineRule="auto"/>
        <w:ind w:left="567" w:right="20" w:hanging="567"/>
        <w:jc w:val="both"/>
        <w:rPr>
          <w:rFonts w:ascii="Arial" w:eastAsia="Symbol" w:hAnsi="Arial"/>
          <w:sz w:val="24"/>
          <w:szCs w:val="24"/>
        </w:rPr>
      </w:pPr>
      <w:r w:rsidRPr="0088646D">
        <w:rPr>
          <w:rFonts w:ascii="Arial" w:eastAsia="Times New Roman" w:hAnsi="Arial"/>
          <w:sz w:val="24"/>
          <w:szCs w:val="24"/>
        </w:rPr>
        <w:t>Due consideration will be given to the overall needs of the school and all of its pupils.</w:t>
      </w:r>
    </w:p>
    <w:p w14:paraId="4E4D5555" w14:textId="1D69F5BF" w:rsidR="00964A61" w:rsidRDefault="00964A61" w:rsidP="0088646D">
      <w:pPr>
        <w:spacing w:line="283" w:lineRule="exact"/>
        <w:jc w:val="both"/>
        <w:rPr>
          <w:rFonts w:ascii="Arial" w:eastAsia="Symbol" w:hAnsi="Arial"/>
          <w:sz w:val="24"/>
          <w:szCs w:val="24"/>
        </w:rPr>
      </w:pPr>
    </w:p>
    <w:p w14:paraId="05056480" w14:textId="77777777" w:rsidR="00D7214A" w:rsidRPr="0088646D" w:rsidRDefault="00D7214A" w:rsidP="0088646D">
      <w:pPr>
        <w:spacing w:line="283" w:lineRule="exact"/>
        <w:jc w:val="both"/>
        <w:rPr>
          <w:rFonts w:ascii="Arial" w:eastAsia="Symbol" w:hAnsi="Arial"/>
          <w:sz w:val="24"/>
          <w:szCs w:val="24"/>
        </w:rPr>
      </w:pPr>
    </w:p>
    <w:p w14:paraId="07CF8B81" w14:textId="77777777" w:rsidR="00964A61" w:rsidRDefault="0063562F" w:rsidP="0063562F">
      <w:pPr>
        <w:tabs>
          <w:tab w:val="left" w:pos="567"/>
        </w:tabs>
        <w:spacing w:line="0" w:lineRule="atLeast"/>
        <w:ind w:left="567" w:hanging="567"/>
        <w:jc w:val="both"/>
        <w:rPr>
          <w:rFonts w:ascii="Arial" w:eastAsia="Times New Roman" w:hAnsi="Arial"/>
          <w:b/>
          <w:sz w:val="24"/>
          <w:szCs w:val="24"/>
        </w:rPr>
      </w:pPr>
      <w:r>
        <w:rPr>
          <w:rFonts w:ascii="Arial" w:eastAsia="Times New Roman" w:hAnsi="Arial"/>
          <w:b/>
          <w:sz w:val="24"/>
          <w:szCs w:val="24"/>
        </w:rPr>
        <w:t xml:space="preserve">8. </w:t>
      </w:r>
      <w:r w:rsidR="0088646D" w:rsidRPr="0088646D">
        <w:rPr>
          <w:rFonts w:ascii="Arial" w:eastAsia="Times New Roman" w:hAnsi="Arial"/>
          <w:b/>
          <w:sz w:val="24"/>
          <w:szCs w:val="24"/>
        </w:rPr>
        <w:t>Monitoring Progress</w:t>
      </w:r>
    </w:p>
    <w:p w14:paraId="40277D60" w14:textId="77777777" w:rsidR="0063562F" w:rsidRPr="0088646D" w:rsidRDefault="0063562F" w:rsidP="0063562F">
      <w:pPr>
        <w:tabs>
          <w:tab w:val="left" w:pos="567"/>
        </w:tabs>
        <w:spacing w:line="0" w:lineRule="atLeast"/>
        <w:ind w:left="567"/>
        <w:jc w:val="both"/>
        <w:rPr>
          <w:rFonts w:ascii="Arial" w:eastAsia="Times New Roman" w:hAnsi="Arial"/>
          <w:b/>
          <w:sz w:val="24"/>
          <w:szCs w:val="24"/>
        </w:rPr>
      </w:pPr>
    </w:p>
    <w:p w14:paraId="4601977A" w14:textId="77777777" w:rsidR="00964A61" w:rsidRPr="0088646D" w:rsidRDefault="00964A61" w:rsidP="0063562F">
      <w:pPr>
        <w:spacing w:line="360" w:lineRule="auto"/>
        <w:jc w:val="both"/>
        <w:rPr>
          <w:rFonts w:ascii="Arial" w:eastAsia="Times New Roman" w:hAnsi="Arial"/>
          <w:sz w:val="24"/>
          <w:szCs w:val="24"/>
        </w:rPr>
      </w:pPr>
      <w:r w:rsidRPr="0088646D">
        <w:rPr>
          <w:rFonts w:ascii="Arial" w:eastAsia="Times New Roman" w:hAnsi="Arial"/>
          <w:sz w:val="24"/>
          <w:szCs w:val="24"/>
        </w:rPr>
        <w:t>Monitoring the academic progress of the pupils in this school will be accomplished by:</w:t>
      </w:r>
    </w:p>
    <w:p w14:paraId="461D07B9" w14:textId="77777777" w:rsidR="00964A61" w:rsidRPr="0088646D" w:rsidRDefault="00964A61" w:rsidP="0063562F">
      <w:pPr>
        <w:spacing w:line="360" w:lineRule="auto"/>
        <w:jc w:val="both"/>
        <w:rPr>
          <w:rFonts w:ascii="Arial" w:eastAsia="Times New Roman" w:hAnsi="Arial"/>
          <w:sz w:val="24"/>
          <w:szCs w:val="24"/>
        </w:rPr>
      </w:pPr>
    </w:p>
    <w:p w14:paraId="62BE2D54" w14:textId="77777777" w:rsidR="00964A61" w:rsidRPr="0063562F" w:rsidRDefault="00964A61" w:rsidP="00B76812">
      <w:pPr>
        <w:numPr>
          <w:ilvl w:val="0"/>
          <w:numId w:val="49"/>
        </w:numPr>
        <w:tabs>
          <w:tab w:val="left" w:pos="567"/>
        </w:tabs>
        <w:spacing w:line="360" w:lineRule="auto"/>
        <w:ind w:left="567" w:hanging="567"/>
        <w:jc w:val="both"/>
        <w:rPr>
          <w:rFonts w:ascii="Arial" w:eastAsia="Symbol" w:hAnsi="Arial"/>
          <w:sz w:val="24"/>
          <w:szCs w:val="24"/>
        </w:rPr>
      </w:pPr>
      <w:r w:rsidRPr="0088646D">
        <w:rPr>
          <w:rFonts w:ascii="Arial" w:eastAsia="Times New Roman" w:hAnsi="Arial"/>
          <w:sz w:val="24"/>
          <w:szCs w:val="24"/>
        </w:rPr>
        <w:t>Implementing Step 3 of the 2017 Guidelines, as prev</w:t>
      </w:r>
      <w:r w:rsidR="0063562F">
        <w:rPr>
          <w:rFonts w:ascii="Arial" w:eastAsia="Times New Roman" w:hAnsi="Arial"/>
          <w:sz w:val="24"/>
          <w:szCs w:val="24"/>
        </w:rPr>
        <w:t>iously mentioned in this policy;</w:t>
      </w:r>
    </w:p>
    <w:p w14:paraId="34DDE9A6" w14:textId="77777777" w:rsidR="0063562F" w:rsidRPr="0088646D" w:rsidRDefault="0063562F" w:rsidP="0063562F">
      <w:pPr>
        <w:tabs>
          <w:tab w:val="left" w:pos="567"/>
        </w:tabs>
        <w:spacing w:line="360" w:lineRule="auto"/>
        <w:ind w:left="567" w:hanging="567"/>
        <w:jc w:val="both"/>
        <w:rPr>
          <w:rFonts w:ascii="Arial" w:eastAsia="Symbol" w:hAnsi="Arial"/>
          <w:sz w:val="24"/>
          <w:szCs w:val="24"/>
        </w:rPr>
      </w:pPr>
    </w:p>
    <w:p w14:paraId="405961FE" w14:textId="32BD4120" w:rsidR="00D53A63" w:rsidRPr="0088646D" w:rsidRDefault="00D53A63" w:rsidP="00B76812">
      <w:pPr>
        <w:numPr>
          <w:ilvl w:val="0"/>
          <w:numId w:val="49"/>
        </w:numPr>
        <w:tabs>
          <w:tab w:val="left" w:pos="567"/>
        </w:tabs>
        <w:spacing w:line="360" w:lineRule="auto"/>
        <w:ind w:left="567" w:right="20" w:hanging="567"/>
        <w:jc w:val="both"/>
        <w:rPr>
          <w:rFonts w:ascii="Arial" w:eastAsia="Symbol" w:hAnsi="Arial"/>
          <w:sz w:val="24"/>
          <w:szCs w:val="24"/>
        </w:rPr>
      </w:pPr>
      <w:r w:rsidRPr="0088646D">
        <w:rPr>
          <w:rFonts w:ascii="Arial" w:eastAsia="Times New Roman" w:hAnsi="Arial"/>
          <w:sz w:val="24"/>
          <w:szCs w:val="24"/>
        </w:rPr>
        <w:t>Ongoing structured observation and assessment of the language, literacy and numeracy skills of the pupils in the infant classes to facilitate early identification of possible learning di</w:t>
      </w:r>
      <w:r w:rsidR="0063562F">
        <w:rPr>
          <w:rFonts w:ascii="Arial" w:eastAsia="Times New Roman" w:hAnsi="Arial"/>
          <w:sz w:val="24"/>
          <w:szCs w:val="24"/>
        </w:rPr>
        <w:t xml:space="preserve">fficulties by the </w:t>
      </w:r>
      <w:r w:rsidR="001C4CF3">
        <w:rPr>
          <w:rFonts w:ascii="Arial" w:eastAsia="Times New Roman" w:hAnsi="Arial"/>
          <w:sz w:val="24"/>
          <w:szCs w:val="24"/>
        </w:rPr>
        <w:t>c</w:t>
      </w:r>
      <w:r w:rsidR="0063562F">
        <w:rPr>
          <w:rFonts w:ascii="Arial" w:eastAsia="Times New Roman" w:hAnsi="Arial"/>
          <w:sz w:val="24"/>
          <w:szCs w:val="24"/>
        </w:rPr>
        <w:t xml:space="preserve">lass </w:t>
      </w:r>
      <w:r w:rsidR="001C4CF3">
        <w:rPr>
          <w:rFonts w:ascii="Arial" w:eastAsia="Times New Roman" w:hAnsi="Arial"/>
          <w:sz w:val="24"/>
          <w:szCs w:val="24"/>
        </w:rPr>
        <w:t>t</w:t>
      </w:r>
      <w:r w:rsidR="0063562F">
        <w:rPr>
          <w:rFonts w:ascii="Arial" w:eastAsia="Times New Roman" w:hAnsi="Arial"/>
          <w:sz w:val="24"/>
          <w:szCs w:val="24"/>
        </w:rPr>
        <w:t>eacher;</w:t>
      </w:r>
    </w:p>
    <w:p w14:paraId="40111B33" w14:textId="77777777" w:rsidR="00D53A63" w:rsidRPr="0088646D" w:rsidRDefault="00D53A63" w:rsidP="0063562F">
      <w:pPr>
        <w:tabs>
          <w:tab w:val="left" w:pos="567"/>
        </w:tabs>
        <w:spacing w:line="360" w:lineRule="auto"/>
        <w:ind w:left="567" w:hanging="567"/>
        <w:jc w:val="both"/>
        <w:rPr>
          <w:rFonts w:ascii="Arial" w:eastAsia="Symbol" w:hAnsi="Arial"/>
          <w:sz w:val="24"/>
          <w:szCs w:val="24"/>
        </w:rPr>
      </w:pPr>
    </w:p>
    <w:p w14:paraId="6B4D49C4" w14:textId="701A8318" w:rsidR="00D53A63" w:rsidRPr="0088646D" w:rsidRDefault="00D53A63" w:rsidP="00B76812">
      <w:pPr>
        <w:numPr>
          <w:ilvl w:val="0"/>
          <w:numId w:val="49"/>
        </w:numPr>
        <w:tabs>
          <w:tab w:val="left" w:pos="567"/>
        </w:tabs>
        <w:spacing w:line="360" w:lineRule="auto"/>
        <w:ind w:left="567" w:hanging="567"/>
        <w:jc w:val="both"/>
        <w:rPr>
          <w:rFonts w:ascii="Arial" w:eastAsia="Symbol" w:hAnsi="Arial"/>
          <w:sz w:val="24"/>
          <w:szCs w:val="24"/>
        </w:rPr>
      </w:pPr>
      <w:r w:rsidRPr="0088646D">
        <w:rPr>
          <w:rFonts w:ascii="Arial" w:eastAsia="Times New Roman" w:hAnsi="Arial"/>
          <w:sz w:val="24"/>
          <w:szCs w:val="24"/>
        </w:rPr>
        <w:t>Formal and informal testing and observati</w:t>
      </w:r>
      <w:r w:rsidR="0063562F">
        <w:rPr>
          <w:rFonts w:ascii="Arial" w:eastAsia="Times New Roman" w:hAnsi="Arial"/>
          <w:sz w:val="24"/>
          <w:szCs w:val="24"/>
        </w:rPr>
        <w:t xml:space="preserve">on of work by the </w:t>
      </w:r>
      <w:r w:rsidR="001C4CF3">
        <w:rPr>
          <w:rFonts w:ascii="Arial" w:eastAsia="Times New Roman" w:hAnsi="Arial"/>
          <w:sz w:val="24"/>
          <w:szCs w:val="24"/>
        </w:rPr>
        <w:t>c</w:t>
      </w:r>
      <w:r w:rsidR="0063562F">
        <w:rPr>
          <w:rFonts w:ascii="Arial" w:eastAsia="Times New Roman" w:hAnsi="Arial"/>
          <w:sz w:val="24"/>
          <w:szCs w:val="24"/>
        </w:rPr>
        <w:t xml:space="preserve">lass </w:t>
      </w:r>
      <w:r w:rsidR="001C4CF3">
        <w:rPr>
          <w:rFonts w:ascii="Arial" w:eastAsia="Times New Roman" w:hAnsi="Arial"/>
          <w:sz w:val="24"/>
          <w:szCs w:val="24"/>
        </w:rPr>
        <w:t>t</w:t>
      </w:r>
      <w:r w:rsidR="0063562F">
        <w:rPr>
          <w:rFonts w:ascii="Arial" w:eastAsia="Times New Roman" w:hAnsi="Arial"/>
          <w:sz w:val="24"/>
          <w:szCs w:val="24"/>
        </w:rPr>
        <w:t>eacher;</w:t>
      </w:r>
    </w:p>
    <w:p w14:paraId="0F13E708" w14:textId="77777777" w:rsidR="00D53A63" w:rsidRPr="0088646D" w:rsidRDefault="00D53A63" w:rsidP="0063562F">
      <w:pPr>
        <w:tabs>
          <w:tab w:val="left" w:pos="567"/>
        </w:tabs>
        <w:spacing w:line="360" w:lineRule="auto"/>
        <w:ind w:left="567" w:hanging="567"/>
        <w:jc w:val="both"/>
        <w:rPr>
          <w:rFonts w:ascii="Arial" w:eastAsia="Symbol" w:hAnsi="Arial"/>
          <w:sz w:val="24"/>
          <w:szCs w:val="24"/>
        </w:rPr>
      </w:pPr>
    </w:p>
    <w:p w14:paraId="0992D715" w14:textId="368C7951" w:rsidR="00D53A63" w:rsidRPr="0088646D" w:rsidRDefault="00D53A63" w:rsidP="00B76812">
      <w:pPr>
        <w:numPr>
          <w:ilvl w:val="0"/>
          <w:numId w:val="49"/>
        </w:numPr>
        <w:tabs>
          <w:tab w:val="left" w:pos="567"/>
        </w:tabs>
        <w:spacing w:line="360" w:lineRule="auto"/>
        <w:ind w:left="567" w:hanging="567"/>
        <w:jc w:val="both"/>
        <w:rPr>
          <w:rFonts w:ascii="Arial" w:eastAsia="Symbol" w:hAnsi="Arial"/>
          <w:sz w:val="24"/>
          <w:szCs w:val="24"/>
        </w:rPr>
      </w:pPr>
      <w:r w:rsidRPr="0088646D">
        <w:rPr>
          <w:rFonts w:ascii="Arial" w:eastAsia="Times New Roman" w:hAnsi="Arial"/>
          <w:sz w:val="24"/>
          <w:szCs w:val="24"/>
        </w:rPr>
        <w:t>Implementing the school policies on screening and the selection of pupils for supplementary teaching in English and/or in Mathematics by administering a</w:t>
      </w:r>
      <w:r w:rsidR="0063562F">
        <w:rPr>
          <w:rFonts w:ascii="Arial" w:eastAsia="Times New Roman" w:hAnsi="Arial"/>
          <w:sz w:val="24"/>
          <w:szCs w:val="24"/>
        </w:rPr>
        <w:t>nd scoring appropriate measures;</w:t>
      </w:r>
    </w:p>
    <w:p w14:paraId="6151E471" w14:textId="77777777" w:rsidR="00D53A63" w:rsidRPr="0088646D" w:rsidRDefault="00D53A63" w:rsidP="0063562F">
      <w:pPr>
        <w:tabs>
          <w:tab w:val="left" w:pos="567"/>
        </w:tabs>
        <w:spacing w:line="360" w:lineRule="auto"/>
        <w:ind w:left="567" w:hanging="567"/>
        <w:jc w:val="both"/>
        <w:rPr>
          <w:rFonts w:ascii="Arial" w:eastAsia="Symbol" w:hAnsi="Arial"/>
          <w:sz w:val="24"/>
          <w:szCs w:val="24"/>
        </w:rPr>
      </w:pPr>
    </w:p>
    <w:p w14:paraId="1DB5BC83" w14:textId="21B7A988" w:rsidR="00D53A63" w:rsidRPr="0063562F" w:rsidRDefault="00D53A63" w:rsidP="00B76812">
      <w:pPr>
        <w:numPr>
          <w:ilvl w:val="0"/>
          <w:numId w:val="49"/>
        </w:numPr>
        <w:tabs>
          <w:tab w:val="left" w:pos="567"/>
        </w:tabs>
        <w:spacing w:line="360" w:lineRule="auto"/>
        <w:ind w:left="567" w:hanging="567"/>
        <w:jc w:val="both"/>
        <w:rPr>
          <w:rFonts w:ascii="Arial" w:eastAsia="Symbol" w:hAnsi="Arial"/>
          <w:sz w:val="24"/>
          <w:szCs w:val="24"/>
        </w:rPr>
      </w:pPr>
      <w:r w:rsidRPr="0088646D">
        <w:rPr>
          <w:rFonts w:ascii="Arial" w:eastAsia="Times New Roman" w:hAnsi="Arial"/>
          <w:sz w:val="24"/>
          <w:szCs w:val="24"/>
        </w:rPr>
        <w:t>Standardised assessments ad</w:t>
      </w:r>
      <w:r w:rsidR="0063562F">
        <w:rPr>
          <w:rFonts w:ascii="Arial" w:eastAsia="Times New Roman" w:hAnsi="Arial"/>
          <w:sz w:val="24"/>
          <w:szCs w:val="24"/>
        </w:rPr>
        <w:t xml:space="preserve">ministered by the </w:t>
      </w:r>
      <w:r w:rsidR="001C4CF3">
        <w:rPr>
          <w:rFonts w:ascii="Arial" w:eastAsia="Times New Roman" w:hAnsi="Arial"/>
          <w:sz w:val="24"/>
          <w:szCs w:val="24"/>
        </w:rPr>
        <w:t>c</w:t>
      </w:r>
      <w:r w:rsidR="0063562F">
        <w:rPr>
          <w:rFonts w:ascii="Arial" w:eastAsia="Times New Roman" w:hAnsi="Arial"/>
          <w:sz w:val="24"/>
          <w:szCs w:val="24"/>
        </w:rPr>
        <w:t xml:space="preserve">lass </w:t>
      </w:r>
      <w:r w:rsidR="001C4CF3">
        <w:rPr>
          <w:rFonts w:ascii="Arial" w:eastAsia="Times New Roman" w:hAnsi="Arial"/>
          <w:sz w:val="24"/>
          <w:szCs w:val="24"/>
        </w:rPr>
        <w:t>t</w:t>
      </w:r>
      <w:r w:rsidR="0063562F">
        <w:rPr>
          <w:rFonts w:ascii="Arial" w:eastAsia="Times New Roman" w:hAnsi="Arial"/>
          <w:sz w:val="24"/>
          <w:szCs w:val="24"/>
        </w:rPr>
        <w:t>eacher;</w:t>
      </w:r>
    </w:p>
    <w:p w14:paraId="600DB1EC" w14:textId="77777777" w:rsidR="0063562F" w:rsidRPr="0088646D" w:rsidRDefault="0063562F" w:rsidP="0063562F">
      <w:pPr>
        <w:tabs>
          <w:tab w:val="left" w:pos="567"/>
        </w:tabs>
        <w:spacing w:line="360" w:lineRule="auto"/>
        <w:ind w:left="567" w:hanging="567"/>
        <w:jc w:val="both"/>
        <w:rPr>
          <w:rFonts w:ascii="Arial" w:eastAsia="Symbol" w:hAnsi="Arial"/>
          <w:sz w:val="24"/>
          <w:szCs w:val="24"/>
        </w:rPr>
      </w:pPr>
    </w:p>
    <w:p w14:paraId="086F9DC1" w14:textId="09750C4C" w:rsidR="00D53A63" w:rsidRPr="0088646D" w:rsidRDefault="00D53A63" w:rsidP="00B76812">
      <w:pPr>
        <w:numPr>
          <w:ilvl w:val="0"/>
          <w:numId w:val="49"/>
        </w:numPr>
        <w:tabs>
          <w:tab w:val="left" w:pos="567"/>
        </w:tabs>
        <w:spacing w:line="360" w:lineRule="auto"/>
        <w:ind w:left="567" w:hanging="567"/>
        <w:jc w:val="both"/>
        <w:rPr>
          <w:rFonts w:ascii="Arial" w:eastAsia="Symbol" w:hAnsi="Arial"/>
          <w:sz w:val="24"/>
          <w:szCs w:val="24"/>
        </w:rPr>
      </w:pPr>
      <w:r w:rsidRPr="0088646D">
        <w:rPr>
          <w:rFonts w:ascii="Arial" w:eastAsia="Times New Roman" w:hAnsi="Arial"/>
          <w:sz w:val="24"/>
          <w:szCs w:val="24"/>
        </w:rPr>
        <w:t>Diagnostic testing admi</w:t>
      </w:r>
      <w:r w:rsidR="0063562F">
        <w:rPr>
          <w:rFonts w:ascii="Arial" w:eastAsia="Times New Roman" w:hAnsi="Arial"/>
          <w:sz w:val="24"/>
          <w:szCs w:val="24"/>
        </w:rPr>
        <w:t xml:space="preserve">nistered by the </w:t>
      </w:r>
      <w:r w:rsidR="001C4CF3" w:rsidRPr="00020647">
        <w:rPr>
          <w:rFonts w:ascii="Arial" w:eastAsia="Times New Roman" w:hAnsi="Arial"/>
          <w:sz w:val="24"/>
          <w:szCs w:val="24"/>
        </w:rPr>
        <w:t>s</w:t>
      </w:r>
      <w:r w:rsidR="0063562F" w:rsidRPr="00020647">
        <w:rPr>
          <w:rFonts w:ascii="Arial" w:eastAsia="Times New Roman" w:hAnsi="Arial"/>
          <w:sz w:val="24"/>
          <w:szCs w:val="24"/>
        </w:rPr>
        <w:t xml:space="preserve">upport </w:t>
      </w:r>
      <w:r w:rsidR="001C4CF3" w:rsidRPr="00020647">
        <w:rPr>
          <w:rFonts w:ascii="Arial" w:eastAsia="Times New Roman" w:hAnsi="Arial"/>
          <w:sz w:val="24"/>
          <w:szCs w:val="24"/>
        </w:rPr>
        <w:t>t</w:t>
      </w:r>
      <w:r w:rsidR="0063562F" w:rsidRPr="00020647">
        <w:rPr>
          <w:rFonts w:ascii="Arial" w:eastAsia="Times New Roman" w:hAnsi="Arial"/>
          <w:sz w:val="24"/>
          <w:szCs w:val="24"/>
        </w:rPr>
        <w:t>eacher</w:t>
      </w:r>
      <w:r w:rsidR="001C4CF3" w:rsidRPr="00020647">
        <w:rPr>
          <w:rFonts w:ascii="Arial" w:eastAsia="Times New Roman" w:hAnsi="Arial"/>
          <w:sz w:val="24"/>
          <w:szCs w:val="24"/>
        </w:rPr>
        <w:t>, where applicable</w:t>
      </w:r>
      <w:r w:rsidR="0063562F" w:rsidRPr="00020647">
        <w:rPr>
          <w:rFonts w:ascii="Arial" w:eastAsia="Times New Roman" w:hAnsi="Arial"/>
          <w:sz w:val="24"/>
          <w:szCs w:val="24"/>
        </w:rPr>
        <w:t>;</w:t>
      </w:r>
    </w:p>
    <w:p w14:paraId="3D03A19F" w14:textId="77777777" w:rsidR="00D53A63" w:rsidRPr="0088646D" w:rsidRDefault="00D53A63" w:rsidP="0063562F">
      <w:pPr>
        <w:tabs>
          <w:tab w:val="left" w:pos="567"/>
        </w:tabs>
        <w:spacing w:line="360" w:lineRule="auto"/>
        <w:ind w:left="567" w:hanging="567"/>
        <w:jc w:val="both"/>
        <w:rPr>
          <w:rFonts w:ascii="Arial" w:eastAsia="Symbol" w:hAnsi="Arial"/>
          <w:sz w:val="24"/>
          <w:szCs w:val="24"/>
        </w:rPr>
      </w:pPr>
    </w:p>
    <w:p w14:paraId="4F5C268E" w14:textId="6ED3263B" w:rsidR="00D53A63" w:rsidRPr="0088646D" w:rsidRDefault="000860BC" w:rsidP="00B76812">
      <w:pPr>
        <w:numPr>
          <w:ilvl w:val="0"/>
          <w:numId w:val="49"/>
        </w:numPr>
        <w:tabs>
          <w:tab w:val="left" w:pos="567"/>
        </w:tabs>
        <w:spacing w:line="360" w:lineRule="auto"/>
        <w:ind w:left="567" w:right="20" w:hanging="567"/>
        <w:jc w:val="both"/>
        <w:rPr>
          <w:rFonts w:ascii="Arial" w:eastAsia="Symbol" w:hAnsi="Arial"/>
          <w:sz w:val="24"/>
          <w:szCs w:val="24"/>
        </w:rPr>
      </w:pPr>
      <w:r>
        <w:rPr>
          <w:rFonts w:ascii="Arial" w:eastAsia="Times New Roman" w:hAnsi="Arial"/>
          <w:sz w:val="24"/>
          <w:szCs w:val="24"/>
        </w:rPr>
        <w:t xml:space="preserve">Assessment file kept by </w:t>
      </w:r>
      <w:r w:rsidR="001E7DE9">
        <w:rPr>
          <w:rFonts w:ascii="Arial" w:eastAsia="Times New Roman" w:hAnsi="Arial"/>
          <w:sz w:val="24"/>
          <w:szCs w:val="24"/>
        </w:rPr>
        <w:t>c</w:t>
      </w:r>
      <w:r>
        <w:rPr>
          <w:rFonts w:ascii="Arial" w:eastAsia="Times New Roman" w:hAnsi="Arial"/>
          <w:sz w:val="24"/>
          <w:szCs w:val="24"/>
        </w:rPr>
        <w:t xml:space="preserve">lass </w:t>
      </w:r>
      <w:r w:rsidR="001E7DE9">
        <w:rPr>
          <w:rFonts w:ascii="Arial" w:eastAsia="Times New Roman" w:hAnsi="Arial"/>
          <w:sz w:val="24"/>
          <w:szCs w:val="24"/>
        </w:rPr>
        <w:t>t</w:t>
      </w:r>
      <w:r>
        <w:rPr>
          <w:rFonts w:ascii="Arial" w:eastAsia="Times New Roman" w:hAnsi="Arial"/>
          <w:sz w:val="24"/>
          <w:szCs w:val="24"/>
        </w:rPr>
        <w:t>eacher</w:t>
      </w:r>
      <w:r w:rsidR="00020647">
        <w:rPr>
          <w:rFonts w:ascii="Arial" w:eastAsia="Times New Roman" w:hAnsi="Arial"/>
          <w:sz w:val="24"/>
          <w:szCs w:val="24"/>
        </w:rPr>
        <w:t>s</w:t>
      </w:r>
      <w:r>
        <w:rPr>
          <w:rFonts w:ascii="Arial" w:eastAsia="Times New Roman" w:hAnsi="Arial"/>
          <w:sz w:val="24"/>
          <w:szCs w:val="24"/>
        </w:rPr>
        <w:t xml:space="preserve"> </w:t>
      </w:r>
      <w:r w:rsidR="00D53A63" w:rsidRPr="0088646D">
        <w:rPr>
          <w:rFonts w:ascii="Arial" w:eastAsia="Times New Roman" w:hAnsi="Arial"/>
          <w:sz w:val="24"/>
          <w:szCs w:val="24"/>
        </w:rPr>
        <w:t>in their classroom</w:t>
      </w:r>
      <w:r>
        <w:rPr>
          <w:rFonts w:ascii="Arial" w:eastAsia="Times New Roman" w:hAnsi="Arial"/>
          <w:sz w:val="24"/>
          <w:szCs w:val="24"/>
        </w:rPr>
        <w:t>,</w:t>
      </w:r>
      <w:r w:rsidR="00D53A63" w:rsidRPr="0088646D">
        <w:rPr>
          <w:rFonts w:ascii="Arial" w:eastAsia="Times New Roman" w:hAnsi="Arial"/>
          <w:sz w:val="24"/>
          <w:szCs w:val="24"/>
        </w:rPr>
        <w:t xml:space="preserve"> where records, test results and assessments are k</w:t>
      </w:r>
      <w:r w:rsidR="0063562F">
        <w:rPr>
          <w:rFonts w:ascii="Arial" w:eastAsia="Times New Roman" w:hAnsi="Arial"/>
          <w:sz w:val="24"/>
          <w:szCs w:val="24"/>
        </w:rPr>
        <w:t>ept in a secure cabinet);</w:t>
      </w:r>
    </w:p>
    <w:p w14:paraId="1D3FEE9A" w14:textId="77777777" w:rsidR="00D53A63" w:rsidRPr="0088646D" w:rsidRDefault="00D53A63" w:rsidP="0063562F">
      <w:pPr>
        <w:tabs>
          <w:tab w:val="left" w:pos="567"/>
        </w:tabs>
        <w:spacing w:line="360" w:lineRule="auto"/>
        <w:ind w:left="567" w:hanging="567"/>
        <w:jc w:val="both"/>
        <w:rPr>
          <w:rFonts w:ascii="Arial" w:eastAsia="Symbol" w:hAnsi="Arial"/>
          <w:sz w:val="24"/>
          <w:szCs w:val="24"/>
        </w:rPr>
      </w:pPr>
    </w:p>
    <w:p w14:paraId="38B15BB1" w14:textId="31A94FD7" w:rsidR="00D53A63" w:rsidRPr="0088646D" w:rsidRDefault="00D53A63" w:rsidP="00B76812">
      <w:pPr>
        <w:numPr>
          <w:ilvl w:val="0"/>
          <w:numId w:val="49"/>
        </w:numPr>
        <w:tabs>
          <w:tab w:val="left" w:pos="567"/>
        </w:tabs>
        <w:spacing w:line="360" w:lineRule="auto"/>
        <w:ind w:left="567" w:hanging="567"/>
        <w:jc w:val="both"/>
        <w:rPr>
          <w:rFonts w:ascii="Arial" w:eastAsia="Symbol" w:hAnsi="Arial"/>
          <w:sz w:val="24"/>
          <w:szCs w:val="24"/>
        </w:rPr>
      </w:pPr>
      <w:r w:rsidRPr="0088646D">
        <w:rPr>
          <w:rFonts w:ascii="Arial" w:eastAsia="Times New Roman" w:hAnsi="Arial"/>
          <w:sz w:val="24"/>
          <w:szCs w:val="24"/>
        </w:rPr>
        <w:t xml:space="preserve">Support Plans - opened, maintained and updated by </w:t>
      </w:r>
      <w:r w:rsidR="001E7DE9">
        <w:rPr>
          <w:rFonts w:ascii="Arial" w:eastAsia="Times New Roman" w:hAnsi="Arial"/>
          <w:sz w:val="24"/>
          <w:szCs w:val="24"/>
        </w:rPr>
        <w:t>cl</w:t>
      </w:r>
      <w:r w:rsidRPr="0088646D">
        <w:rPr>
          <w:rFonts w:ascii="Arial" w:eastAsia="Times New Roman" w:hAnsi="Arial"/>
          <w:sz w:val="24"/>
          <w:szCs w:val="24"/>
        </w:rPr>
        <w:t xml:space="preserve">ass </w:t>
      </w:r>
      <w:r w:rsidR="001E7DE9">
        <w:rPr>
          <w:rFonts w:ascii="Arial" w:eastAsia="Times New Roman" w:hAnsi="Arial"/>
          <w:sz w:val="24"/>
          <w:szCs w:val="24"/>
        </w:rPr>
        <w:t>t</w:t>
      </w:r>
      <w:r w:rsidRPr="0088646D">
        <w:rPr>
          <w:rFonts w:ascii="Arial" w:eastAsia="Times New Roman" w:hAnsi="Arial"/>
          <w:sz w:val="24"/>
          <w:szCs w:val="24"/>
        </w:rPr>
        <w:t xml:space="preserve">eachers at </w:t>
      </w:r>
      <w:r w:rsidRPr="0088646D">
        <w:rPr>
          <w:rFonts w:ascii="Arial" w:eastAsia="Times New Roman" w:hAnsi="Arial"/>
          <w:sz w:val="24"/>
          <w:szCs w:val="24"/>
          <w:u w:val="single"/>
        </w:rPr>
        <w:t>Classroom</w:t>
      </w:r>
      <w:r w:rsidRPr="0088646D">
        <w:rPr>
          <w:rFonts w:ascii="Arial" w:eastAsia="Times New Roman" w:hAnsi="Arial"/>
          <w:sz w:val="24"/>
          <w:szCs w:val="24"/>
        </w:rPr>
        <w:t xml:space="preserve"> </w:t>
      </w:r>
      <w:r w:rsidRPr="0088646D">
        <w:rPr>
          <w:rFonts w:ascii="Arial" w:eastAsia="Times New Roman" w:hAnsi="Arial"/>
          <w:sz w:val="24"/>
          <w:szCs w:val="24"/>
          <w:u w:val="single"/>
        </w:rPr>
        <w:t>Support</w:t>
      </w:r>
      <w:r w:rsidR="0063562F">
        <w:rPr>
          <w:rFonts w:ascii="Arial" w:eastAsia="Times New Roman" w:hAnsi="Arial"/>
          <w:sz w:val="24"/>
          <w:szCs w:val="24"/>
        </w:rPr>
        <w:t xml:space="preserve"> level;</w:t>
      </w:r>
    </w:p>
    <w:p w14:paraId="071775AA" w14:textId="77777777" w:rsidR="00D53A63" w:rsidRPr="0088646D" w:rsidRDefault="00D53A63" w:rsidP="0063562F">
      <w:pPr>
        <w:tabs>
          <w:tab w:val="left" w:pos="567"/>
        </w:tabs>
        <w:spacing w:line="360" w:lineRule="auto"/>
        <w:ind w:left="567" w:hanging="567"/>
        <w:jc w:val="both"/>
        <w:rPr>
          <w:rFonts w:ascii="Arial" w:eastAsia="Symbol" w:hAnsi="Arial"/>
          <w:sz w:val="24"/>
          <w:szCs w:val="24"/>
        </w:rPr>
      </w:pPr>
    </w:p>
    <w:p w14:paraId="2A099E80" w14:textId="5D9ABE3E" w:rsidR="00D53A63" w:rsidRPr="0088646D" w:rsidRDefault="00D53A63" w:rsidP="00B76812">
      <w:pPr>
        <w:numPr>
          <w:ilvl w:val="0"/>
          <w:numId w:val="49"/>
        </w:numPr>
        <w:tabs>
          <w:tab w:val="left" w:pos="567"/>
        </w:tabs>
        <w:spacing w:line="360" w:lineRule="auto"/>
        <w:ind w:left="567" w:right="20" w:hanging="567"/>
        <w:jc w:val="both"/>
        <w:rPr>
          <w:rFonts w:ascii="Arial" w:eastAsia="Symbol" w:hAnsi="Arial"/>
          <w:sz w:val="24"/>
          <w:szCs w:val="24"/>
        </w:rPr>
      </w:pPr>
      <w:r w:rsidRPr="0088646D">
        <w:rPr>
          <w:rFonts w:ascii="Arial" w:eastAsia="Times New Roman" w:hAnsi="Arial"/>
          <w:sz w:val="24"/>
          <w:szCs w:val="24"/>
        </w:rPr>
        <w:t xml:space="preserve">Support Plans - opened, maintained and updated by both </w:t>
      </w:r>
      <w:r w:rsidR="001E7DE9">
        <w:rPr>
          <w:rFonts w:ascii="Arial" w:eastAsia="Times New Roman" w:hAnsi="Arial"/>
          <w:sz w:val="24"/>
          <w:szCs w:val="24"/>
        </w:rPr>
        <w:t>c</w:t>
      </w:r>
      <w:r w:rsidRPr="0088646D">
        <w:rPr>
          <w:rFonts w:ascii="Arial" w:eastAsia="Times New Roman" w:hAnsi="Arial"/>
          <w:sz w:val="24"/>
          <w:szCs w:val="24"/>
        </w:rPr>
        <w:t xml:space="preserve">lass </w:t>
      </w:r>
      <w:r w:rsidR="001E7DE9">
        <w:rPr>
          <w:rFonts w:ascii="Arial" w:eastAsia="Times New Roman" w:hAnsi="Arial"/>
          <w:sz w:val="24"/>
          <w:szCs w:val="24"/>
        </w:rPr>
        <w:t>t</w:t>
      </w:r>
      <w:r w:rsidRPr="0088646D">
        <w:rPr>
          <w:rFonts w:ascii="Arial" w:eastAsia="Times New Roman" w:hAnsi="Arial"/>
          <w:sz w:val="24"/>
          <w:szCs w:val="24"/>
        </w:rPr>
        <w:t xml:space="preserve">eachers and Support Teachers at </w:t>
      </w:r>
      <w:r w:rsidRPr="0088646D">
        <w:rPr>
          <w:rFonts w:ascii="Arial" w:eastAsia="Times New Roman" w:hAnsi="Arial"/>
          <w:sz w:val="24"/>
          <w:szCs w:val="24"/>
          <w:u w:val="single"/>
        </w:rPr>
        <w:t>School Support / School Support Plus</w:t>
      </w:r>
      <w:r w:rsidR="0063562F">
        <w:rPr>
          <w:rFonts w:ascii="Arial" w:eastAsia="Times New Roman" w:hAnsi="Arial"/>
          <w:sz w:val="24"/>
          <w:szCs w:val="24"/>
        </w:rPr>
        <w:t xml:space="preserve"> level;</w:t>
      </w:r>
    </w:p>
    <w:p w14:paraId="4E1260A0" w14:textId="77777777" w:rsidR="00D53A63" w:rsidRPr="0088646D" w:rsidRDefault="00D53A63" w:rsidP="0063562F">
      <w:pPr>
        <w:tabs>
          <w:tab w:val="left" w:pos="567"/>
        </w:tabs>
        <w:spacing w:line="360" w:lineRule="auto"/>
        <w:ind w:left="567" w:hanging="567"/>
        <w:jc w:val="both"/>
        <w:rPr>
          <w:rFonts w:ascii="Arial" w:eastAsia="Symbol" w:hAnsi="Arial"/>
          <w:sz w:val="24"/>
          <w:szCs w:val="24"/>
        </w:rPr>
      </w:pPr>
    </w:p>
    <w:p w14:paraId="3211C8F2" w14:textId="6D1ADAE5" w:rsidR="00D53A63" w:rsidRPr="0088646D" w:rsidRDefault="00D53A63" w:rsidP="00B76812">
      <w:pPr>
        <w:numPr>
          <w:ilvl w:val="0"/>
          <w:numId w:val="49"/>
        </w:numPr>
        <w:tabs>
          <w:tab w:val="left" w:pos="567"/>
        </w:tabs>
        <w:spacing w:line="360" w:lineRule="auto"/>
        <w:ind w:left="567" w:right="20" w:hanging="567"/>
        <w:jc w:val="both"/>
        <w:rPr>
          <w:rFonts w:ascii="Arial" w:eastAsia="Symbol" w:hAnsi="Arial"/>
          <w:sz w:val="24"/>
          <w:szCs w:val="24"/>
        </w:rPr>
      </w:pPr>
      <w:r w:rsidRPr="0088646D">
        <w:rPr>
          <w:rFonts w:ascii="Arial" w:eastAsia="Times New Roman" w:hAnsi="Arial"/>
          <w:sz w:val="24"/>
          <w:szCs w:val="24"/>
        </w:rPr>
        <w:t>Non-academic progress of pupils in this school can be reviewed informally, for example under the headings of improvements in the pupil’s self</w:t>
      </w:r>
      <w:r w:rsidR="00020647">
        <w:rPr>
          <w:rFonts w:ascii="Arial" w:eastAsia="Times New Roman" w:hAnsi="Arial"/>
          <w:sz w:val="24"/>
          <w:szCs w:val="24"/>
        </w:rPr>
        <w:t>-</w:t>
      </w:r>
      <w:r w:rsidRPr="0088646D">
        <w:rPr>
          <w:rFonts w:ascii="Arial" w:eastAsia="Times New Roman" w:hAnsi="Arial"/>
          <w:sz w:val="24"/>
          <w:szCs w:val="24"/>
        </w:rPr>
        <w:t>esteem; school attendance; attitude to learning; attitude to school and general behaviour.</w:t>
      </w:r>
    </w:p>
    <w:p w14:paraId="6F56B830" w14:textId="77777777" w:rsidR="00964A61" w:rsidRPr="0063562F" w:rsidRDefault="00964A61" w:rsidP="0063562F">
      <w:pPr>
        <w:spacing w:line="360" w:lineRule="auto"/>
        <w:jc w:val="both"/>
        <w:rPr>
          <w:rFonts w:ascii="Arial" w:eastAsia="Times New Roman" w:hAnsi="Arial"/>
          <w:sz w:val="24"/>
          <w:szCs w:val="24"/>
        </w:rPr>
      </w:pPr>
      <w:bookmarkStart w:id="21" w:name="page24"/>
      <w:bookmarkEnd w:id="21"/>
    </w:p>
    <w:p w14:paraId="6CE50631" w14:textId="77777777" w:rsidR="00964A61" w:rsidRPr="0063562F" w:rsidRDefault="0063562F" w:rsidP="0063562F">
      <w:pPr>
        <w:spacing w:line="360" w:lineRule="auto"/>
        <w:jc w:val="both"/>
        <w:rPr>
          <w:rFonts w:ascii="Arial" w:eastAsia="Times New Roman" w:hAnsi="Arial"/>
          <w:b/>
          <w:sz w:val="24"/>
          <w:szCs w:val="24"/>
        </w:rPr>
      </w:pPr>
      <w:r w:rsidRPr="0063562F">
        <w:rPr>
          <w:rFonts w:ascii="Arial" w:eastAsia="Times New Roman" w:hAnsi="Arial"/>
          <w:b/>
          <w:sz w:val="24"/>
          <w:szCs w:val="24"/>
        </w:rPr>
        <w:t>9.0 Liaising with Parents</w:t>
      </w:r>
    </w:p>
    <w:p w14:paraId="027F0B9E" w14:textId="3A4C7D07" w:rsidR="00964A61" w:rsidRDefault="00964A61" w:rsidP="0063562F">
      <w:pPr>
        <w:spacing w:line="360" w:lineRule="auto"/>
        <w:ind w:right="20"/>
        <w:jc w:val="both"/>
        <w:rPr>
          <w:rFonts w:ascii="Arial" w:eastAsia="Times New Roman" w:hAnsi="Arial"/>
          <w:sz w:val="24"/>
          <w:szCs w:val="24"/>
        </w:rPr>
      </w:pPr>
      <w:r w:rsidRPr="0063562F">
        <w:rPr>
          <w:rFonts w:ascii="Arial" w:eastAsia="Times New Roman" w:hAnsi="Arial"/>
          <w:sz w:val="24"/>
          <w:szCs w:val="24"/>
        </w:rPr>
        <w:t>Effective communication with parents is critically important to the success of a support programme.</w:t>
      </w:r>
    </w:p>
    <w:p w14:paraId="23653682" w14:textId="7CE8DF35" w:rsidR="00020647" w:rsidRDefault="00020647" w:rsidP="0063562F">
      <w:pPr>
        <w:spacing w:line="360" w:lineRule="auto"/>
        <w:ind w:right="20"/>
        <w:jc w:val="both"/>
        <w:rPr>
          <w:rFonts w:ascii="Arial" w:eastAsia="Times New Roman" w:hAnsi="Arial"/>
          <w:sz w:val="24"/>
          <w:szCs w:val="24"/>
        </w:rPr>
      </w:pPr>
    </w:p>
    <w:p w14:paraId="0CC7E71F" w14:textId="6BFA5545" w:rsidR="00020647" w:rsidRDefault="00020647" w:rsidP="0063562F">
      <w:pPr>
        <w:spacing w:line="360" w:lineRule="auto"/>
        <w:ind w:right="20"/>
        <w:jc w:val="both"/>
        <w:rPr>
          <w:rFonts w:ascii="Arial" w:eastAsia="Times New Roman" w:hAnsi="Arial"/>
          <w:sz w:val="24"/>
          <w:szCs w:val="24"/>
        </w:rPr>
      </w:pPr>
    </w:p>
    <w:p w14:paraId="7DA61D11" w14:textId="77777777" w:rsidR="00020647" w:rsidRPr="0063562F" w:rsidRDefault="00020647" w:rsidP="0063562F">
      <w:pPr>
        <w:spacing w:line="360" w:lineRule="auto"/>
        <w:ind w:right="20"/>
        <w:jc w:val="both"/>
        <w:rPr>
          <w:rFonts w:ascii="Arial" w:eastAsia="Times New Roman" w:hAnsi="Arial"/>
          <w:sz w:val="24"/>
          <w:szCs w:val="24"/>
        </w:rPr>
      </w:pPr>
    </w:p>
    <w:p w14:paraId="555E30B6" w14:textId="77777777" w:rsidR="00964A61" w:rsidRPr="00477004" w:rsidRDefault="00477004" w:rsidP="00477004">
      <w:pPr>
        <w:spacing w:line="360" w:lineRule="auto"/>
        <w:jc w:val="both"/>
        <w:rPr>
          <w:rFonts w:ascii="Arial" w:eastAsia="Times New Roman" w:hAnsi="Arial"/>
          <w:b/>
          <w:sz w:val="24"/>
          <w:szCs w:val="24"/>
        </w:rPr>
      </w:pPr>
      <w:r>
        <w:rPr>
          <w:rFonts w:ascii="Arial" w:eastAsia="Times New Roman" w:hAnsi="Arial"/>
          <w:b/>
          <w:sz w:val="24"/>
          <w:szCs w:val="24"/>
        </w:rPr>
        <w:lastRenderedPageBreak/>
        <w:t>9.1 Communication with Parents</w:t>
      </w:r>
    </w:p>
    <w:p w14:paraId="197F8AB7" w14:textId="77777777" w:rsidR="00964A61" w:rsidRPr="00477004" w:rsidRDefault="00964A61" w:rsidP="00477004">
      <w:pPr>
        <w:spacing w:line="360" w:lineRule="auto"/>
        <w:jc w:val="both"/>
        <w:rPr>
          <w:rFonts w:ascii="Arial" w:eastAsia="Times New Roman" w:hAnsi="Arial"/>
          <w:sz w:val="24"/>
          <w:szCs w:val="24"/>
        </w:rPr>
      </w:pPr>
    </w:p>
    <w:p w14:paraId="4CF944BA" w14:textId="1481395A" w:rsidR="00964A61" w:rsidRPr="001E7DE9" w:rsidRDefault="00964A61" w:rsidP="00B76812">
      <w:pPr>
        <w:pStyle w:val="ListParagraph"/>
        <w:numPr>
          <w:ilvl w:val="0"/>
          <w:numId w:val="70"/>
        </w:numPr>
        <w:tabs>
          <w:tab w:val="left" w:pos="567"/>
        </w:tabs>
        <w:spacing w:line="360" w:lineRule="auto"/>
        <w:ind w:left="567" w:right="20" w:hanging="567"/>
        <w:jc w:val="both"/>
        <w:rPr>
          <w:rFonts w:ascii="Arial" w:eastAsia="Wingdings" w:hAnsi="Arial"/>
          <w:sz w:val="24"/>
          <w:szCs w:val="24"/>
          <w:vertAlign w:val="superscript"/>
        </w:rPr>
      </w:pPr>
      <w:r w:rsidRPr="00477004">
        <w:rPr>
          <w:rFonts w:ascii="Arial" w:eastAsia="Times New Roman" w:hAnsi="Arial"/>
          <w:sz w:val="24"/>
          <w:szCs w:val="24"/>
        </w:rPr>
        <w:t xml:space="preserve">Teachers will take every opportunity to make parents familiar with the purpose and procedures </w:t>
      </w:r>
      <w:r w:rsidR="00477004">
        <w:rPr>
          <w:rFonts w:ascii="Arial" w:eastAsia="Times New Roman" w:hAnsi="Arial"/>
          <w:sz w:val="24"/>
          <w:szCs w:val="24"/>
        </w:rPr>
        <w:t>of the school’s support team;</w:t>
      </w:r>
    </w:p>
    <w:p w14:paraId="3C81E998" w14:textId="77777777" w:rsidR="001E7DE9" w:rsidRPr="00477004" w:rsidRDefault="001E7DE9" w:rsidP="001E7DE9">
      <w:pPr>
        <w:pStyle w:val="ListParagraph"/>
        <w:tabs>
          <w:tab w:val="left" w:pos="567"/>
        </w:tabs>
        <w:spacing w:line="360" w:lineRule="auto"/>
        <w:ind w:left="567" w:right="20"/>
        <w:jc w:val="both"/>
        <w:rPr>
          <w:rFonts w:ascii="Arial" w:eastAsia="Wingdings" w:hAnsi="Arial"/>
          <w:sz w:val="24"/>
          <w:szCs w:val="24"/>
          <w:vertAlign w:val="superscript"/>
        </w:rPr>
      </w:pPr>
    </w:p>
    <w:p w14:paraId="11CE80E5" w14:textId="00115FF9" w:rsidR="00964A61" w:rsidRPr="00020647" w:rsidRDefault="00964A61" w:rsidP="00B76812">
      <w:pPr>
        <w:pStyle w:val="ListParagraph"/>
        <w:numPr>
          <w:ilvl w:val="0"/>
          <w:numId w:val="70"/>
        </w:numPr>
        <w:tabs>
          <w:tab w:val="left" w:pos="567"/>
        </w:tabs>
        <w:spacing w:line="360" w:lineRule="auto"/>
        <w:ind w:left="567" w:right="20" w:hanging="567"/>
        <w:jc w:val="both"/>
        <w:rPr>
          <w:rFonts w:ascii="Arial" w:eastAsia="Wingdings" w:hAnsi="Arial"/>
          <w:sz w:val="24"/>
          <w:szCs w:val="24"/>
          <w:vertAlign w:val="superscript"/>
        </w:rPr>
      </w:pPr>
      <w:r w:rsidRPr="00020647">
        <w:rPr>
          <w:rFonts w:ascii="Arial" w:eastAsia="Times New Roman" w:hAnsi="Arial"/>
          <w:sz w:val="24"/>
          <w:szCs w:val="24"/>
        </w:rPr>
        <w:t>Activities may be organised in our school, from time to time, to increase the involvement of parents in their children’</w:t>
      </w:r>
      <w:r w:rsidR="00477004" w:rsidRPr="00020647">
        <w:rPr>
          <w:rFonts w:ascii="Arial" w:eastAsia="Times New Roman" w:hAnsi="Arial"/>
          <w:sz w:val="24"/>
          <w:szCs w:val="24"/>
        </w:rPr>
        <w:t xml:space="preserve">s learning, e.g. </w:t>
      </w:r>
      <w:r w:rsidR="001E7DE9" w:rsidRPr="00020647">
        <w:rPr>
          <w:rFonts w:ascii="Arial" w:eastAsia="Times New Roman" w:hAnsi="Arial"/>
          <w:sz w:val="24"/>
          <w:szCs w:val="24"/>
        </w:rPr>
        <w:t>s</w:t>
      </w:r>
      <w:r w:rsidR="00477004" w:rsidRPr="00020647">
        <w:rPr>
          <w:rFonts w:ascii="Arial" w:eastAsia="Times New Roman" w:hAnsi="Arial"/>
          <w:sz w:val="24"/>
          <w:szCs w:val="24"/>
        </w:rPr>
        <w:t>hared reading;</w:t>
      </w:r>
    </w:p>
    <w:p w14:paraId="3A338531" w14:textId="77777777" w:rsidR="00477004" w:rsidRPr="00477004" w:rsidRDefault="00477004" w:rsidP="00477004">
      <w:pPr>
        <w:pStyle w:val="ListParagraph"/>
        <w:tabs>
          <w:tab w:val="left" w:pos="567"/>
        </w:tabs>
        <w:spacing w:line="360" w:lineRule="auto"/>
        <w:ind w:left="567" w:right="20"/>
        <w:jc w:val="both"/>
        <w:rPr>
          <w:rFonts w:ascii="Arial" w:eastAsia="Wingdings" w:hAnsi="Arial"/>
          <w:sz w:val="24"/>
          <w:szCs w:val="24"/>
          <w:vertAlign w:val="superscript"/>
        </w:rPr>
      </w:pPr>
    </w:p>
    <w:p w14:paraId="658984E3" w14:textId="77777777" w:rsidR="00964A61" w:rsidRPr="00477004" w:rsidRDefault="00964A61" w:rsidP="00B76812">
      <w:pPr>
        <w:pStyle w:val="ListParagraph"/>
        <w:numPr>
          <w:ilvl w:val="0"/>
          <w:numId w:val="70"/>
        </w:numPr>
        <w:tabs>
          <w:tab w:val="left" w:pos="567"/>
        </w:tabs>
        <w:spacing w:line="360" w:lineRule="auto"/>
        <w:ind w:left="567" w:hanging="567"/>
        <w:jc w:val="both"/>
        <w:rPr>
          <w:rFonts w:ascii="Arial" w:eastAsia="Wingdings" w:hAnsi="Arial"/>
          <w:sz w:val="24"/>
          <w:szCs w:val="24"/>
          <w:vertAlign w:val="superscript"/>
        </w:rPr>
      </w:pPr>
      <w:r w:rsidRPr="00477004">
        <w:rPr>
          <w:rFonts w:ascii="Arial" w:eastAsia="Times New Roman" w:hAnsi="Arial"/>
          <w:sz w:val="24"/>
          <w:szCs w:val="24"/>
        </w:rPr>
        <w:t>Parents will be encouraged to support their child’s learning through:</w:t>
      </w:r>
    </w:p>
    <w:p w14:paraId="67BBDB5E" w14:textId="77777777" w:rsidR="00964A61" w:rsidRPr="00477004" w:rsidRDefault="00964A61" w:rsidP="00477004">
      <w:pPr>
        <w:tabs>
          <w:tab w:val="left" w:pos="567"/>
        </w:tabs>
        <w:spacing w:line="360" w:lineRule="auto"/>
        <w:ind w:left="567" w:hanging="567"/>
        <w:jc w:val="both"/>
        <w:rPr>
          <w:rFonts w:ascii="Arial" w:eastAsia="Wingdings" w:hAnsi="Arial"/>
          <w:sz w:val="24"/>
          <w:szCs w:val="24"/>
          <w:vertAlign w:val="superscript"/>
        </w:rPr>
      </w:pPr>
    </w:p>
    <w:p w14:paraId="2CDB9C5C" w14:textId="77777777" w:rsidR="00964A61" w:rsidRPr="00477004" w:rsidRDefault="00964A61" w:rsidP="00B76812">
      <w:pPr>
        <w:numPr>
          <w:ilvl w:val="0"/>
          <w:numId w:val="60"/>
        </w:numPr>
        <w:tabs>
          <w:tab w:val="left" w:pos="1440"/>
        </w:tabs>
        <w:spacing w:line="360" w:lineRule="auto"/>
        <w:ind w:left="1134" w:hanging="567"/>
        <w:jc w:val="both"/>
        <w:rPr>
          <w:rFonts w:ascii="Arial" w:eastAsia="Wingdings" w:hAnsi="Arial"/>
          <w:sz w:val="24"/>
          <w:szCs w:val="24"/>
          <w:vertAlign w:val="superscript"/>
        </w:rPr>
      </w:pPr>
      <w:r w:rsidRPr="00477004">
        <w:rPr>
          <w:rFonts w:ascii="Arial" w:eastAsia="Times New Roman" w:hAnsi="Arial"/>
          <w:sz w:val="24"/>
          <w:szCs w:val="24"/>
        </w:rPr>
        <w:t>Developing children’s oral language through discussion</w:t>
      </w:r>
      <w:r w:rsidR="00477004">
        <w:rPr>
          <w:rFonts w:ascii="Arial" w:eastAsia="Times New Roman" w:hAnsi="Arial"/>
          <w:sz w:val="24"/>
          <w:szCs w:val="24"/>
        </w:rPr>
        <w:t>;</w:t>
      </w:r>
    </w:p>
    <w:p w14:paraId="000A4EE4" w14:textId="77777777" w:rsidR="00964A61" w:rsidRPr="00477004" w:rsidRDefault="00964A61" w:rsidP="00477004">
      <w:pPr>
        <w:spacing w:line="360" w:lineRule="auto"/>
        <w:ind w:left="1134" w:hanging="567"/>
        <w:jc w:val="both"/>
        <w:rPr>
          <w:rFonts w:ascii="Arial" w:eastAsia="Wingdings" w:hAnsi="Arial"/>
          <w:sz w:val="24"/>
          <w:szCs w:val="24"/>
          <w:vertAlign w:val="superscript"/>
        </w:rPr>
      </w:pPr>
    </w:p>
    <w:p w14:paraId="26812FA9" w14:textId="77777777" w:rsidR="00964A61" w:rsidRPr="00477004" w:rsidRDefault="00964A61" w:rsidP="00B76812">
      <w:pPr>
        <w:numPr>
          <w:ilvl w:val="0"/>
          <w:numId w:val="60"/>
        </w:numPr>
        <w:tabs>
          <w:tab w:val="left" w:pos="1440"/>
        </w:tabs>
        <w:spacing w:line="360" w:lineRule="auto"/>
        <w:ind w:left="1134" w:hanging="567"/>
        <w:jc w:val="both"/>
        <w:rPr>
          <w:rFonts w:ascii="Arial" w:eastAsia="Wingdings" w:hAnsi="Arial"/>
          <w:sz w:val="24"/>
          <w:szCs w:val="24"/>
          <w:vertAlign w:val="superscript"/>
        </w:rPr>
      </w:pPr>
      <w:r w:rsidRPr="00477004">
        <w:rPr>
          <w:rFonts w:ascii="Arial" w:eastAsia="Times New Roman" w:hAnsi="Arial"/>
          <w:sz w:val="24"/>
          <w:szCs w:val="24"/>
        </w:rPr>
        <w:t>Motivating children to read more</w:t>
      </w:r>
      <w:r w:rsidR="00477004">
        <w:rPr>
          <w:rFonts w:ascii="Arial" w:eastAsia="Times New Roman" w:hAnsi="Arial"/>
          <w:sz w:val="24"/>
          <w:szCs w:val="24"/>
        </w:rPr>
        <w:t>;</w:t>
      </w:r>
    </w:p>
    <w:p w14:paraId="450E2E07" w14:textId="77777777" w:rsidR="00964A61" w:rsidRPr="00477004" w:rsidRDefault="00964A61" w:rsidP="00477004">
      <w:pPr>
        <w:spacing w:line="360" w:lineRule="auto"/>
        <w:ind w:left="1134" w:hanging="567"/>
        <w:jc w:val="both"/>
        <w:rPr>
          <w:rFonts w:ascii="Arial" w:eastAsia="Wingdings" w:hAnsi="Arial"/>
          <w:sz w:val="24"/>
          <w:szCs w:val="24"/>
          <w:vertAlign w:val="superscript"/>
        </w:rPr>
      </w:pPr>
    </w:p>
    <w:p w14:paraId="4C089C88" w14:textId="77777777" w:rsidR="00964A61" w:rsidRPr="00477004" w:rsidRDefault="00964A61" w:rsidP="00B76812">
      <w:pPr>
        <w:numPr>
          <w:ilvl w:val="0"/>
          <w:numId w:val="60"/>
        </w:numPr>
        <w:tabs>
          <w:tab w:val="left" w:pos="1440"/>
        </w:tabs>
        <w:spacing w:line="360" w:lineRule="auto"/>
        <w:ind w:left="1134" w:hanging="567"/>
        <w:jc w:val="both"/>
        <w:rPr>
          <w:rFonts w:ascii="Arial" w:eastAsia="Wingdings" w:hAnsi="Arial"/>
          <w:sz w:val="24"/>
          <w:szCs w:val="24"/>
          <w:vertAlign w:val="superscript"/>
        </w:rPr>
      </w:pPr>
      <w:r w:rsidRPr="00477004">
        <w:rPr>
          <w:rFonts w:ascii="Arial" w:eastAsia="Times New Roman" w:hAnsi="Arial"/>
          <w:sz w:val="24"/>
          <w:szCs w:val="24"/>
        </w:rPr>
        <w:t>Creating a home environment where literacy can thrive</w:t>
      </w:r>
      <w:r w:rsidR="00477004">
        <w:rPr>
          <w:rFonts w:ascii="Arial" w:eastAsia="Times New Roman" w:hAnsi="Arial"/>
          <w:sz w:val="24"/>
          <w:szCs w:val="24"/>
        </w:rPr>
        <w:t>;</w:t>
      </w:r>
    </w:p>
    <w:p w14:paraId="0169ED05" w14:textId="77777777" w:rsidR="00964A61" w:rsidRPr="00477004" w:rsidRDefault="00964A61" w:rsidP="00477004">
      <w:pPr>
        <w:spacing w:line="360" w:lineRule="auto"/>
        <w:ind w:left="1134" w:hanging="567"/>
        <w:jc w:val="both"/>
        <w:rPr>
          <w:rFonts w:ascii="Arial" w:eastAsia="Wingdings" w:hAnsi="Arial"/>
          <w:sz w:val="24"/>
          <w:szCs w:val="24"/>
          <w:vertAlign w:val="superscript"/>
        </w:rPr>
      </w:pPr>
    </w:p>
    <w:p w14:paraId="57B68399" w14:textId="77777777" w:rsidR="00964A61" w:rsidRPr="00477004" w:rsidRDefault="00964A61" w:rsidP="00B76812">
      <w:pPr>
        <w:numPr>
          <w:ilvl w:val="0"/>
          <w:numId w:val="60"/>
        </w:numPr>
        <w:tabs>
          <w:tab w:val="left" w:pos="1440"/>
        </w:tabs>
        <w:spacing w:line="360" w:lineRule="auto"/>
        <w:ind w:left="1134" w:hanging="567"/>
        <w:jc w:val="both"/>
        <w:rPr>
          <w:rFonts w:ascii="Arial" w:eastAsia="Wingdings" w:hAnsi="Arial"/>
          <w:sz w:val="24"/>
          <w:szCs w:val="24"/>
          <w:vertAlign w:val="superscript"/>
        </w:rPr>
      </w:pPr>
      <w:r w:rsidRPr="00477004">
        <w:rPr>
          <w:rFonts w:ascii="Arial" w:eastAsia="Times New Roman" w:hAnsi="Arial"/>
          <w:sz w:val="24"/>
          <w:szCs w:val="24"/>
        </w:rPr>
        <w:t>Selecting books that interest children</w:t>
      </w:r>
      <w:r w:rsidR="00477004">
        <w:rPr>
          <w:rFonts w:ascii="Arial" w:eastAsia="Times New Roman" w:hAnsi="Arial"/>
          <w:sz w:val="24"/>
          <w:szCs w:val="24"/>
        </w:rPr>
        <w:t>;</w:t>
      </w:r>
    </w:p>
    <w:p w14:paraId="0FE379ED" w14:textId="77777777" w:rsidR="00964A61" w:rsidRPr="00477004" w:rsidRDefault="00964A61" w:rsidP="00477004">
      <w:pPr>
        <w:spacing w:line="360" w:lineRule="auto"/>
        <w:ind w:left="1134" w:hanging="567"/>
        <w:jc w:val="both"/>
        <w:rPr>
          <w:rFonts w:ascii="Arial" w:eastAsia="Wingdings" w:hAnsi="Arial"/>
          <w:sz w:val="24"/>
          <w:szCs w:val="24"/>
          <w:vertAlign w:val="superscript"/>
        </w:rPr>
      </w:pPr>
    </w:p>
    <w:p w14:paraId="24C922E9" w14:textId="77777777" w:rsidR="00964A61" w:rsidRPr="00477004" w:rsidRDefault="00964A61" w:rsidP="00B76812">
      <w:pPr>
        <w:numPr>
          <w:ilvl w:val="0"/>
          <w:numId w:val="60"/>
        </w:numPr>
        <w:tabs>
          <w:tab w:val="left" w:pos="1440"/>
        </w:tabs>
        <w:spacing w:line="360" w:lineRule="auto"/>
        <w:ind w:left="1134" w:hanging="567"/>
        <w:jc w:val="both"/>
        <w:rPr>
          <w:rFonts w:ascii="Arial" w:eastAsia="Wingdings" w:hAnsi="Arial"/>
          <w:sz w:val="24"/>
          <w:szCs w:val="24"/>
          <w:vertAlign w:val="superscript"/>
        </w:rPr>
      </w:pPr>
      <w:r w:rsidRPr="00477004">
        <w:rPr>
          <w:rFonts w:ascii="Arial" w:eastAsia="Times New Roman" w:hAnsi="Arial"/>
          <w:sz w:val="24"/>
          <w:szCs w:val="24"/>
        </w:rPr>
        <w:t>Counting, measuring and other activities involving number.</w:t>
      </w:r>
    </w:p>
    <w:p w14:paraId="534D05C2" w14:textId="77777777" w:rsidR="00964A61" w:rsidRPr="00477004" w:rsidRDefault="00964A61" w:rsidP="00477004">
      <w:pPr>
        <w:spacing w:line="360" w:lineRule="auto"/>
        <w:jc w:val="both"/>
        <w:rPr>
          <w:rFonts w:ascii="Arial" w:eastAsia="Times New Roman" w:hAnsi="Arial"/>
          <w:sz w:val="24"/>
          <w:szCs w:val="24"/>
        </w:rPr>
      </w:pPr>
    </w:p>
    <w:p w14:paraId="4CE2B765" w14:textId="77777777" w:rsidR="00964A61" w:rsidRPr="00477004" w:rsidRDefault="00964A61" w:rsidP="00477004">
      <w:pPr>
        <w:spacing w:line="360" w:lineRule="auto"/>
        <w:jc w:val="both"/>
        <w:rPr>
          <w:rFonts w:ascii="Arial" w:eastAsia="Cambria" w:hAnsi="Arial"/>
          <w:b/>
          <w:sz w:val="24"/>
          <w:szCs w:val="24"/>
        </w:rPr>
      </w:pPr>
      <w:r w:rsidRPr="00477004">
        <w:rPr>
          <w:rFonts w:ascii="Arial" w:eastAsia="Cambria" w:hAnsi="Arial"/>
          <w:b/>
          <w:sz w:val="24"/>
          <w:szCs w:val="24"/>
        </w:rPr>
        <w:t>9.2 Principal</w:t>
      </w:r>
      <w:r w:rsidR="00477004">
        <w:rPr>
          <w:rFonts w:ascii="Arial" w:eastAsia="Cambria" w:hAnsi="Arial"/>
          <w:b/>
          <w:sz w:val="24"/>
          <w:szCs w:val="24"/>
        </w:rPr>
        <w:t xml:space="preserve"> Teacher Liaising with Parents</w:t>
      </w:r>
    </w:p>
    <w:p w14:paraId="30A28851" w14:textId="77777777" w:rsidR="00964A61" w:rsidRPr="00477004" w:rsidRDefault="00964A61" w:rsidP="00477004">
      <w:pPr>
        <w:spacing w:line="360" w:lineRule="auto"/>
        <w:jc w:val="both"/>
        <w:rPr>
          <w:rFonts w:ascii="Arial" w:eastAsia="Times New Roman" w:hAnsi="Arial"/>
          <w:sz w:val="24"/>
          <w:szCs w:val="24"/>
        </w:rPr>
      </w:pPr>
    </w:p>
    <w:p w14:paraId="6654511B" w14:textId="021C2239" w:rsidR="00964A61" w:rsidRPr="00477004" w:rsidRDefault="00964A61" w:rsidP="00477004">
      <w:pPr>
        <w:spacing w:line="360" w:lineRule="auto"/>
        <w:ind w:right="20"/>
        <w:jc w:val="both"/>
        <w:rPr>
          <w:rFonts w:ascii="Arial" w:eastAsia="Times New Roman" w:hAnsi="Arial"/>
          <w:sz w:val="24"/>
          <w:szCs w:val="24"/>
        </w:rPr>
      </w:pPr>
      <w:r w:rsidRPr="00477004">
        <w:rPr>
          <w:rFonts w:ascii="Arial" w:eastAsia="Times New Roman" w:hAnsi="Arial"/>
          <w:sz w:val="24"/>
          <w:szCs w:val="24"/>
        </w:rPr>
        <w:t xml:space="preserve">While the </w:t>
      </w:r>
      <w:r w:rsidR="001E7DE9">
        <w:rPr>
          <w:rFonts w:ascii="Arial" w:eastAsia="Times New Roman" w:hAnsi="Arial"/>
          <w:sz w:val="24"/>
          <w:szCs w:val="24"/>
        </w:rPr>
        <w:t>s</w:t>
      </w:r>
      <w:r w:rsidRPr="00477004">
        <w:rPr>
          <w:rFonts w:ascii="Arial" w:eastAsia="Times New Roman" w:hAnsi="Arial"/>
          <w:sz w:val="24"/>
          <w:szCs w:val="24"/>
        </w:rPr>
        <w:t xml:space="preserve">upport </w:t>
      </w:r>
      <w:r w:rsidR="001E7DE9">
        <w:rPr>
          <w:rFonts w:ascii="Arial" w:eastAsia="Times New Roman" w:hAnsi="Arial"/>
          <w:sz w:val="24"/>
          <w:szCs w:val="24"/>
        </w:rPr>
        <w:t>t</w:t>
      </w:r>
      <w:r w:rsidRPr="00477004">
        <w:rPr>
          <w:rFonts w:ascii="Arial" w:eastAsia="Times New Roman" w:hAnsi="Arial"/>
          <w:sz w:val="24"/>
          <w:szCs w:val="24"/>
        </w:rPr>
        <w:t>eacher will consult with parents and outsid</w:t>
      </w:r>
      <w:r w:rsidR="00D53A63" w:rsidRPr="00477004">
        <w:rPr>
          <w:rFonts w:ascii="Arial" w:eastAsia="Times New Roman" w:hAnsi="Arial"/>
          <w:sz w:val="24"/>
          <w:szCs w:val="24"/>
        </w:rPr>
        <w:t xml:space="preserve">e agencies on an ongoing basis </w:t>
      </w:r>
      <w:r w:rsidRPr="00477004">
        <w:rPr>
          <w:rFonts w:ascii="Arial" w:eastAsia="Times New Roman" w:hAnsi="Arial"/>
          <w:sz w:val="24"/>
          <w:szCs w:val="24"/>
        </w:rPr>
        <w:t xml:space="preserve">the </w:t>
      </w:r>
      <w:r w:rsidR="001E7DE9">
        <w:rPr>
          <w:rFonts w:ascii="Arial" w:eastAsia="Times New Roman" w:hAnsi="Arial"/>
          <w:sz w:val="24"/>
          <w:szCs w:val="24"/>
        </w:rPr>
        <w:t>p</w:t>
      </w:r>
      <w:r w:rsidRPr="00477004">
        <w:rPr>
          <w:rFonts w:ascii="Arial" w:eastAsia="Times New Roman" w:hAnsi="Arial"/>
          <w:sz w:val="24"/>
          <w:szCs w:val="24"/>
        </w:rPr>
        <w:t xml:space="preserve">rincipal </w:t>
      </w:r>
      <w:r w:rsidR="001E7DE9">
        <w:rPr>
          <w:rFonts w:ascii="Arial" w:eastAsia="Times New Roman" w:hAnsi="Arial"/>
          <w:sz w:val="24"/>
          <w:szCs w:val="24"/>
        </w:rPr>
        <w:t>t</w:t>
      </w:r>
      <w:r w:rsidRPr="00477004">
        <w:rPr>
          <w:rFonts w:ascii="Arial" w:eastAsia="Times New Roman" w:hAnsi="Arial"/>
          <w:sz w:val="24"/>
          <w:szCs w:val="24"/>
        </w:rPr>
        <w:t>eacher can facilitate the involvement of parents in the support process by:</w:t>
      </w:r>
    </w:p>
    <w:p w14:paraId="4BB8762A" w14:textId="77777777" w:rsidR="00964A61" w:rsidRPr="00477004" w:rsidRDefault="00964A61" w:rsidP="00477004">
      <w:pPr>
        <w:spacing w:line="360" w:lineRule="auto"/>
        <w:jc w:val="both"/>
        <w:rPr>
          <w:rFonts w:ascii="Arial" w:eastAsia="Times New Roman" w:hAnsi="Arial"/>
          <w:sz w:val="24"/>
          <w:szCs w:val="24"/>
        </w:rPr>
      </w:pPr>
    </w:p>
    <w:p w14:paraId="7E99FEAC" w14:textId="77777777" w:rsidR="00964A61" w:rsidRPr="00477004" w:rsidRDefault="00964A61" w:rsidP="00B76812">
      <w:pPr>
        <w:pStyle w:val="ListParagraph"/>
        <w:numPr>
          <w:ilvl w:val="0"/>
          <w:numId w:val="73"/>
        </w:numPr>
        <w:tabs>
          <w:tab w:val="left" w:pos="567"/>
        </w:tabs>
        <w:spacing w:line="360" w:lineRule="auto"/>
        <w:ind w:left="567" w:right="20" w:hanging="567"/>
        <w:jc w:val="both"/>
        <w:rPr>
          <w:rFonts w:ascii="Arial" w:eastAsia="Wingdings" w:hAnsi="Arial"/>
          <w:sz w:val="24"/>
          <w:szCs w:val="24"/>
          <w:vertAlign w:val="superscript"/>
        </w:rPr>
      </w:pPr>
      <w:r w:rsidRPr="00477004">
        <w:rPr>
          <w:rFonts w:ascii="Arial" w:eastAsia="Times New Roman" w:hAnsi="Arial"/>
          <w:sz w:val="24"/>
          <w:szCs w:val="24"/>
        </w:rPr>
        <w:t>Establishing school policies and procedures, which enable parents to become involved effectiv</w:t>
      </w:r>
      <w:r w:rsidR="00477004">
        <w:rPr>
          <w:rFonts w:ascii="Arial" w:eastAsia="Times New Roman" w:hAnsi="Arial"/>
          <w:sz w:val="24"/>
          <w:szCs w:val="24"/>
        </w:rPr>
        <w:t>ely in the provision of support;</w:t>
      </w:r>
    </w:p>
    <w:p w14:paraId="74CC0F62" w14:textId="77777777" w:rsidR="00964A61" w:rsidRPr="00477004" w:rsidRDefault="00964A61" w:rsidP="00477004">
      <w:pPr>
        <w:tabs>
          <w:tab w:val="left" w:pos="567"/>
        </w:tabs>
        <w:spacing w:line="360" w:lineRule="auto"/>
        <w:ind w:left="567" w:hanging="567"/>
        <w:jc w:val="both"/>
        <w:rPr>
          <w:rFonts w:ascii="Arial" w:eastAsia="Wingdings" w:hAnsi="Arial"/>
          <w:sz w:val="24"/>
          <w:szCs w:val="24"/>
          <w:vertAlign w:val="superscript"/>
        </w:rPr>
      </w:pPr>
    </w:p>
    <w:p w14:paraId="53770907" w14:textId="77777777" w:rsidR="00964A61" w:rsidRPr="00477004" w:rsidRDefault="00964A61" w:rsidP="00B76812">
      <w:pPr>
        <w:pStyle w:val="ListParagraph"/>
        <w:numPr>
          <w:ilvl w:val="0"/>
          <w:numId w:val="73"/>
        </w:numPr>
        <w:tabs>
          <w:tab w:val="left" w:pos="567"/>
        </w:tabs>
        <w:spacing w:line="360" w:lineRule="auto"/>
        <w:ind w:left="567" w:right="20" w:hanging="567"/>
        <w:jc w:val="both"/>
        <w:rPr>
          <w:rFonts w:ascii="Arial" w:eastAsia="Wingdings" w:hAnsi="Arial"/>
          <w:sz w:val="24"/>
          <w:szCs w:val="24"/>
          <w:vertAlign w:val="superscript"/>
        </w:rPr>
      </w:pPr>
      <w:r w:rsidRPr="00477004">
        <w:rPr>
          <w:rFonts w:ascii="Arial" w:eastAsia="Times New Roman" w:hAnsi="Arial"/>
          <w:sz w:val="24"/>
          <w:szCs w:val="24"/>
        </w:rPr>
        <w:t xml:space="preserve">Encouraging the organisation of information sessions for all parents on issues relating to </w:t>
      </w:r>
      <w:r w:rsidR="00477004">
        <w:rPr>
          <w:rFonts w:ascii="Arial" w:eastAsia="Times New Roman" w:hAnsi="Arial"/>
          <w:sz w:val="24"/>
          <w:szCs w:val="24"/>
        </w:rPr>
        <w:t>the school’s support procedures;</w:t>
      </w:r>
    </w:p>
    <w:p w14:paraId="18A23713" w14:textId="77777777" w:rsidR="00964A61" w:rsidRPr="00477004" w:rsidRDefault="00964A61" w:rsidP="00477004">
      <w:pPr>
        <w:tabs>
          <w:tab w:val="left" w:pos="567"/>
        </w:tabs>
        <w:spacing w:line="360" w:lineRule="auto"/>
        <w:ind w:left="567" w:hanging="567"/>
        <w:jc w:val="both"/>
        <w:rPr>
          <w:rFonts w:ascii="Arial" w:eastAsia="Wingdings" w:hAnsi="Arial"/>
          <w:sz w:val="24"/>
          <w:szCs w:val="24"/>
          <w:vertAlign w:val="superscript"/>
        </w:rPr>
      </w:pPr>
    </w:p>
    <w:p w14:paraId="22278C1A" w14:textId="77777777" w:rsidR="00964A61" w:rsidRPr="00477004" w:rsidRDefault="00964A61" w:rsidP="00B76812">
      <w:pPr>
        <w:pStyle w:val="ListParagraph"/>
        <w:numPr>
          <w:ilvl w:val="0"/>
          <w:numId w:val="73"/>
        </w:numPr>
        <w:tabs>
          <w:tab w:val="left" w:pos="567"/>
        </w:tabs>
        <w:spacing w:line="360" w:lineRule="auto"/>
        <w:ind w:left="567" w:right="20" w:hanging="567"/>
        <w:jc w:val="both"/>
        <w:rPr>
          <w:rFonts w:ascii="Arial" w:eastAsia="Wingdings" w:hAnsi="Arial"/>
          <w:sz w:val="24"/>
          <w:szCs w:val="24"/>
          <w:vertAlign w:val="superscript"/>
        </w:rPr>
      </w:pPr>
      <w:r w:rsidRPr="00477004">
        <w:rPr>
          <w:rFonts w:ascii="Arial" w:eastAsia="Times New Roman" w:hAnsi="Arial"/>
          <w:sz w:val="24"/>
          <w:szCs w:val="24"/>
        </w:rPr>
        <w:t>Overseeing the development of links between teachers and service providers e.g. Speech and Language Therapists etc....</w:t>
      </w:r>
    </w:p>
    <w:p w14:paraId="62367DC3" w14:textId="702113EE" w:rsidR="00477004" w:rsidRDefault="00477004" w:rsidP="00477004">
      <w:pPr>
        <w:spacing w:line="360" w:lineRule="auto"/>
        <w:jc w:val="both"/>
        <w:rPr>
          <w:rFonts w:ascii="Arial" w:eastAsia="Times New Roman" w:hAnsi="Arial"/>
          <w:sz w:val="24"/>
          <w:szCs w:val="24"/>
        </w:rPr>
      </w:pPr>
    </w:p>
    <w:p w14:paraId="4006750A" w14:textId="77777777" w:rsidR="00D7214A" w:rsidRPr="00477004" w:rsidRDefault="00D7214A" w:rsidP="00477004">
      <w:pPr>
        <w:spacing w:line="360" w:lineRule="auto"/>
        <w:jc w:val="both"/>
        <w:rPr>
          <w:rFonts w:ascii="Arial" w:eastAsia="Times New Roman" w:hAnsi="Arial"/>
          <w:sz w:val="24"/>
          <w:szCs w:val="24"/>
        </w:rPr>
      </w:pPr>
    </w:p>
    <w:p w14:paraId="5F838425" w14:textId="77777777" w:rsidR="00964A61" w:rsidRPr="00477004" w:rsidRDefault="00964A61" w:rsidP="00477004">
      <w:pPr>
        <w:spacing w:line="360" w:lineRule="auto"/>
        <w:jc w:val="both"/>
        <w:rPr>
          <w:rFonts w:ascii="Arial" w:eastAsia="Times New Roman" w:hAnsi="Arial"/>
          <w:b/>
          <w:sz w:val="24"/>
          <w:szCs w:val="24"/>
        </w:rPr>
      </w:pPr>
      <w:r w:rsidRPr="00477004">
        <w:rPr>
          <w:rFonts w:ascii="Arial" w:eastAsia="Times New Roman" w:hAnsi="Arial"/>
          <w:b/>
          <w:sz w:val="24"/>
          <w:szCs w:val="24"/>
        </w:rPr>
        <w:t>9.3 Clas</w:t>
      </w:r>
      <w:r w:rsidR="00477004">
        <w:rPr>
          <w:rFonts w:ascii="Arial" w:eastAsia="Times New Roman" w:hAnsi="Arial"/>
          <w:b/>
          <w:sz w:val="24"/>
          <w:szCs w:val="24"/>
        </w:rPr>
        <w:t>s Teacher Liaising with Parents</w:t>
      </w:r>
    </w:p>
    <w:p w14:paraId="53716545" w14:textId="77777777" w:rsidR="00964A61" w:rsidRPr="00477004" w:rsidRDefault="00964A61" w:rsidP="00477004">
      <w:pPr>
        <w:spacing w:line="360" w:lineRule="auto"/>
        <w:jc w:val="both"/>
        <w:rPr>
          <w:rFonts w:ascii="Arial" w:eastAsia="Times New Roman" w:hAnsi="Arial"/>
          <w:sz w:val="24"/>
          <w:szCs w:val="24"/>
        </w:rPr>
      </w:pPr>
    </w:p>
    <w:p w14:paraId="4046DC23" w14:textId="6899141E" w:rsidR="00964A61" w:rsidRPr="00F45ED5" w:rsidRDefault="00964A61" w:rsidP="00B76812">
      <w:pPr>
        <w:pStyle w:val="ListParagraph"/>
        <w:numPr>
          <w:ilvl w:val="0"/>
          <w:numId w:val="74"/>
        </w:numPr>
        <w:tabs>
          <w:tab w:val="left" w:pos="567"/>
        </w:tabs>
        <w:spacing w:line="360" w:lineRule="auto"/>
        <w:ind w:left="567" w:right="20" w:hanging="567"/>
        <w:jc w:val="both"/>
        <w:rPr>
          <w:rFonts w:ascii="Arial" w:eastAsia="Wingdings" w:hAnsi="Arial"/>
          <w:sz w:val="24"/>
          <w:szCs w:val="24"/>
          <w:vertAlign w:val="superscript"/>
        </w:rPr>
      </w:pPr>
      <w:r w:rsidRPr="00F45ED5">
        <w:rPr>
          <w:rFonts w:ascii="Arial" w:eastAsia="Times New Roman" w:hAnsi="Arial"/>
          <w:sz w:val="24"/>
          <w:szCs w:val="24"/>
        </w:rPr>
        <w:t xml:space="preserve">Once a pupil has come to the attention of the school because of low achievement it will be possible for the </w:t>
      </w:r>
      <w:r w:rsidR="001E7DE9">
        <w:rPr>
          <w:rFonts w:ascii="Arial" w:eastAsia="Times New Roman" w:hAnsi="Arial"/>
          <w:sz w:val="24"/>
          <w:szCs w:val="24"/>
        </w:rPr>
        <w:t>c</w:t>
      </w:r>
      <w:r w:rsidRPr="00F45ED5">
        <w:rPr>
          <w:rFonts w:ascii="Arial" w:eastAsia="Times New Roman" w:hAnsi="Arial"/>
          <w:sz w:val="24"/>
          <w:szCs w:val="24"/>
        </w:rPr>
        <w:t xml:space="preserve">lass </w:t>
      </w:r>
      <w:r w:rsidR="001E7DE9">
        <w:rPr>
          <w:rFonts w:ascii="Arial" w:eastAsia="Times New Roman" w:hAnsi="Arial"/>
          <w:sz w:val="24"/>
          <w:szCs w:val="24"/>
        </w:rPr>
        <w:t>t</w:t>
      </w:r>
      <w:r w:rsidRPr="00F45ED5">
        <w:rPr>
          <w:rFonts w:ascii="Arial" w:eastAsia="Times New Roman" w:hAnsi="Arial"/>
          <w:sz w:val="24"/>
          <w:szCs w:val="24"/>
        </w:rPr>
        <w:t>eacher (in the context of ongoing contact with the parents) to make them aware of the situation and to ascertain parental views about the child’s performance at school.</w:t>
      </w:r>
    </w:p>
    <w:p w14:paraId="7977FCE8" w14:textId="77777777" w:rsidR="00964A61" w:rsidRPr="00477004" w:rsidRDefault="00964A61" w:rsidP="00477004">
      <w:pPr>
        <w:spacing w:line="360" w:lineRule="auto"/>
        <w:jc w:val="both"/>
        <w:rPr>
          <w:rFonts w:ascii="Arial" w:eastAsia="Times New Roman" w:hAnsi="Arial"/>
          <w:sz w:val="24"/>
          <w:szCs w:val="24"/>
        </w:rPr>
      </w:pPr>
    </w:p>
    <w:p w14:paraId="0B2E5A74" w14:textId="77777777" w:rsidR="00D53A63" w:rsidRPr="00477004" w:rsidRDefault="00D53A63" w:rsidP="00B76812">
      <w:pPr>
        <w:pStyle w:val="ListParagraph"/>
        <w:numPr>
          <w:ilvl w:val="0"/>
          <w:numId w:val="61"/>
        </w:numPr>
        <w:tabs>
          <w:tab w:val="left" w:pos="1134"/>
        </w:tabs>
        <w:spacing w:line="360" w:lineRule="auto"/>
        <w:ind w:left="1134" w:right="20" w:hanging="567"/>
        <w:jc w:val="both"/>
        <w:rPr>
          <w:rFonts w:ascii="Arial" w:eastAsia="Wingdings" w:hAnsi="Arial"/>
          <w:sz w:val="24"/>
          <w:szCs w:val="24"/>
          <w:vertAlign w:val="superscript"/>
        </w:rPr>
      </w:pPr>
      <w:r w:rsidRPr="00477004">
        <w:rPr>
          <w:rFonts w:ascii="Arial" w:eastAsia="Times New Roman" w:hAnsi="Arial"/>
          <w:sz w:val="24"/>
          <w:szCs w:val="24"/>
        </w:rPr>
        <w:t>Meet with the parents of each pupil who has been selected for diagnostic assessment (if such a meeting is requeste</w:t>
      </w:r>
      <w:r w:rsidR="00F45ED5">
        <w:rPr>
          <w:rFonts w:ascii="Arial" w:eastAsia="Times New Roman" w:hAnsi="Arial"/>
          <w:sz w:val="24"/>
          <w:szCs w:val="24"/>
        </w:rPr>
        <w:t>d at this point by the parents);</w:t>
      </w:r>
    </w:p>
    <w:p w14:paraId="0C50C586" w14:textId="77777777" w:rsidR="00D53A63" w:rsidRPr="00477004" w:rsidRDefault="00D53A63" w:rsidP="00F45ED5">
      <w:pPr>
        <w:tabs>
          <w:tab w:val="left" w:pos="1134"/>
        </w:tabs>
        <w:spacing w:line="360" w:lineRule="auto"/>
        <w:ind w:left="1134" w:hanging="567"/>
        <w:jc w:val="both"/>
        <w:rPr>
          <w:rFonts w:ascii="Arial" w:eastAsia="Wingdings" w:hAnsi="Arial"/>
          <w:sz w:val="24"/>
          <w:szCs w:val="24"/>
          <w:vertAlign w:val="superscript"/>
        </w:rPr>
      </w:pPr>
    </w:p>
    <w:p w14:paraId="11B64DB2" w14:textId="4B85EB49" w:rsidR="00D53A63" w:rsidRPr="00F45ED5" w:rsidRDefault="00D53A63" w:rsidP="00B76812">
      <w:pPr>
        <w:pStyle w:val="ListParagraph"/>
        <w:numPr>
          <w:ilvl w:val="0"/>
          <w:numId w:val="61"/>
        </w:numPr>
        <w:tabs>
          <w:tab w:val="left" w:pos="1134"/>
        </w:tabs>
        <w:spacing w:line="360" w:lineRule="auto"/>
        <w:ind w:left="1134" w:right="20" w:hanging="567"/>
        <w:jc w:val="both"/>
        <w:rPr>
          <w:rFonts w:ascii="Arial" w:eastAsia="Wingdings" w:hAnsi="Arial"/>
          <w:sz w:val="24"/>
          <w:szCs w:val="24"/>
          <w:vertAlign w:val="superscript"/>
        </w:rPr>
      </w:pPr>
      <w:r w:rsidRPr="00477004">
        <w:rPr>
          <w:rFonts w:ascii="Arial" w:eastAsia="Times New Roman" w:hAnsi="Arial"/>
          <w:sz w:val="24"/>
          <w:szCs w:val="24"/>
        </w:rPr>
        <w:t xml:space="preserve">Indicate that a meeting with the </w:t>
      </w:r>
      <w:r w:rsidR="001E7DE9">
        <w:rPr>
          <w:rFonts w:ascii="Arial" w:eastAsia="Times New Roman" w:hAnsi="Arial"/>
          <w:sz w:val="24"/>
          <w:szCs w:val="24"/>
        </w:rPr>
        <w:t>c</w:t>
      </w:r>
      <w:r w:rsidRPr="00477004">
        <w:rPr>
          <w:rFonts w:ascii="Arial" w:eastAsia="Times New Roman" w:hAnsi="Arial"/>
          <w:sz w:val="24"/>
          <w:szCs w:val="24"/>
        </w:rPr>
        <w:t xml:space="preserve">lass </w:t>
      </w:r>
      <w:r w:rsidR="001E7DE9">
        <w:rPr>
          <w:rFonts w:ascii="Arial" w:eastAsia="Times New Roman" w:hAnsi="Arial"/>
          <w:sz w:val="24"/>
          <w:szCs w:val="24"/>
        </w:rPr>
        <w:t>t</w:t>
      </w:r>
      <w:r w:rsidRPr="00477004">
        <w:rPr>
          <w:rFonts w:ascii="Arial" w:eastAsia="Times New Roman" w:hAnsi="Arial"/>
          <w:sz w:val="24"/>
          <w:szCs w:val="24"/>
        </w:rPr>
        <w:t xml:space="preserve">eacher and/or the </w:t>
      </w:r>
      <w:r w:rsidR="001E7DE9">
        <w:rPr>
          <w:rFonts w:ascii="Arial" w:eastAsia="Times New Roman" w:hAnsi="Arial"/>
          <w:sz w:val="24"/>
          <w:szCs w:val="24"/>
        </w:rPr>
        <w:t>s</w:t>
      </w:r>
      <w:r w:rsidRPr="00477004">
        <w:rPr>
          <w:rFonts w:ascii="Arial" w:eastAsia="Times New Roman" w:hAnsi="Arial"/>
          <w:sz w:val="24"/>
          <w:szCs w:val="24"/>
        </w:rPr>
        <w:t xml:space="preserve">upport </w:t>
      </w:r>
      <w:r w:rsidR="001E7DE9">
        <w:rPr>
          <w:rFonts w:ascii="Arial" w:eastAsia="Times New Roman" w:hAnsi="Arial"/>
          <w:sz w:val="24"/>
          <w:szCs w:val="24"/>
        </w:rPr>
        <w:t>t</w:t>
      </w:r>
      <w:r w:rsidRPr="00477004">
        <w:rPr>
          <w:rFonts w:ascii="Arial" w:eastAsia="Times New Roman" w:hAnsi="Arial"/>
          <w:sz w:val="24"/>
          <w:szCs w:val="24"/>
        </w:rPr>
        <w:t xml:space="preserve">eacher and parents will take place </w:t>
      </w:r>
      <w:r w:rsidR="00F45ED5">
        <w:rPr>
          <w:rFonts w:ascii="Arial" w:eastAsia="Times New Roman" w:hAnsi="Arial"/>
          <w:sz w:val="24"/>
          <w:szCs w:val="24"/>
        </w:rPr>
        <w:t>following diagnostic assessment;</w:t>
      </w:r>
    </w:p>
    <w:p w14:paraId="19CF58FE" w14:textId="77777777" w:rsidR="00F45ED5" w:rsidRPr="00477004" w:rsidRDefault="00F45ED5" w:rsidP="00F45ED5">
      <w:pPr>
        <w:pStyle w:val="ListParagraph"/>
        <w:tabs>
          <w:tab w:val="left" w:pos="1134"/>
        </w:tabs>
        <w:spacing w:line="360" w:lineRule="auto"/>
        <w:ind w:left="1134" w:right="20"/>
        <w:jc w:val="both"/>
        <w:rPr>
          <w:rFonts w:ascii="Arial" w:eastAsia="Wingdings" w:hAnsi="Arial"/>
          <w:sz w:val="24"/>
          <w:szCs w:val="24"/>
          <w:vertAlign w:val="superscript"/>
        </w:rPr>
      </w:pPr>
    </w:p>
    <w:p w14:paraId="4295CC02" w14:textId="77777777" w:rsidR="00D53A63" w:rsidRPr="00477004" w:rsidRDefault="00D53A63" w:rsidP="00B76812">
      <w:pPr>
        <w:pStyle w:val="ListParagraph"/>
        <w:numPr>
          <w:ilvl w:val="0"/>
          <w:numId w:val="61"/>
        </w:numPr>
        <w:tabs>
          <w:tab w:val="left" w:pos="1134"/>
        </w:tabs>
        <w:spacing w:line="360" w:lineRule="auto"/>
        <w:ind w:left="1134" w:hanging="567"/>
        <w:jc w:val="both"/>
        <w:rPr>
          <w:rFonts w:ascii="Arial" w:eastAsia="Wingdings" w:hAnsi="Arial"/>
          <w:sz w:val="24"/>
          <w:szCs w:val="24"/>
          <w:vertAlign w:val="superscript"/>
        </w:rPr>
      </w:pPr>
      <w:r w:rsidRPr="00477004">
        <w:rPr>
          <w:rFonts w:ascii="Arial" w:eastAsia="Times New Roman" w:hAnsi="Arial"/>
          <w:sz w:val="24"/>
          <w:szCs w:val="24"/>
          <w:u w:val="single"/>
        </w:rPr>
        <w:t>If the pupil is selected for Classroom Support, the Class Teacher will</w:t>
      </w:r>
      <w:r w:rsidRPr="00477004">
        <w:rPr>
          <w:rFonts w:ascii="Arial" w:eastAsia="Times New Roman" w:hAnsi="Arial"/>
          <w:sz w:val="24"/>
          <w:szCs w:val="24"/>
        </w:rPr>
        <w:t>:</w:t>
      </w:r>
    </w:p>
    <w:p w14:paraId="07C04A5D" w14:textId="77777777" w:rsidR="00D53A63" w:rsidRPr="00477004" w:rsidRDefault="00D53A63" w:rsidP="00477004">
      <w:pPr>
        <w:spacing w:line="360" w:lineRule="auto"/>
        <w:jc w:val="both"/>
        <w:rPr>
          <w:rFonts w:ascii="Arial" w:eastAsia="Wingdings" w:hAnsi="Arial"/>
          <w:sz w:val="24"/>
          <w:szCs w:val="24"/>
          <w:vertAlign w:val="superscript"/>
        </w:rPr>
      </w:pPr>
    </w:p>
    <w:p w14:paraId="76F178E5" w14:textId="77777777" w:rsidR="00D53A63" w:rsidRPr="00477004" w:rsidRDefault="00D53A63" w:rsidP="00B76812">
      <w:pPr>
        <w:numPr>
          <w:ilvl w:val="1"/>
          <w:numId w:val="55"/>
        </w:numPr>
        <w:tabs>
          <w:tab w:val="left" w:pos="1134"/>
        </w:tabs>
        <w:spacing w:line="360" w:lineRule="auto"/>
        <w:ind w:right="20" w:hanging="589"/>
        <w:jc w:val="both"/>
        <w:rPr>
          <w:rFonts w:ascii="Arial" w:eastAsia="Wingdings" w:hAnsi="Arial"/>
          <w:sz w:val="24"/>
          <w:szCs w:val="24"/>
          <w:vertAlign w:val="superscript"/>
        </w:rPr>
      </w:pPr>
      <w:r w:rsidRPr="00477004">
        <w:rPr>
          <w:rFonts w:ascii="Arial" w:eastAsia="Times New Roman" w:hAnsi="Arial"/>
          <w:sz w:val="24"/>
          <w:szCs w:val="24"/>
        </w:rPr>
        <w:t>Discuss priority learning needs and learning targets for the ch</w:t>
      </w:r>
      <w:r w:rsidR="00F45ED5">
        <w:rPr>
          <w:rFonts w:ascii="Arial" w:eastAsia="Times New Roman" w:hAnsi="Arial"/>
          <w:sz w:val="24"/>
          <w:szCs w:val="24"/>
        </w:rPr>
        <w:t>ild’s Support Plan with parents;</w:t>
      </w:r>
    </w:p>
    <w:p w14:paraId="28B7E25A" w14:textId="77777777" w:rsidR="00D53A63" w:rsidRPr="00477004" w:rsidRDefault="00D53A63" w:rsidP="00F45ED5">
      <w:pPr>
        <w:tabs>
          <w:tab w:val="left" w:pos="1134"/>
        </w:tabs>
        <w:spacing w:line="360" w:lineRule="auto"/>
        <w:ind w:left="1723"/>
        <w:jc w:val="both"/>
        <w:rPr>
          <w:rFonts w:ascii="Arial" w:eastAsia="Wingdings" w:hAnsi="Arial"/>
          <w:sz w:val="24"/>
          <w:szCs w:val="24"/>
          <w:vertAlign w:val="superscript"/>
        </w:rPr>
      </w:pPr>
    </w:p>
    <w:p w14:paraId="31736599" w14:textId="77777777" w:rsidR="00D53A63" w:rsidRPr="00477004" w:rsidRDefault="00D53A63" w:rsidP="00B76812">
      <w:pPr>
        <w:numPr>
          <w:ilvl w:val="1"/>
          <w:numId w:val="55"/>
        </w:numPr>
        <w:tabs>
          <w:tab w:val="left" w:pos="1134"/>
        </w:tabs>
        <w:spacing w:line="360" w:lineRule="auto"/>
        <w:ind w:right="20" w:hanging="589"/>
        <w:jc w:val="both"/>
        <w:rPr>
          <w:rFonts w:ascii="Arial" w:eastAsia="Wingdings" w:hAnsi="Arial"/>
          <w:sz w:val="24"/>
          <w:szCs w:val="24"/>
          <w:vertAlign w:val="superscript"/>
        </w:rPr>
      </w:pPr>
      <w:r w:rsidRPr="00477004">
        <w:rPr>
          <w:rFonts w:ascii="Arial" w:eastAsia="Times New Roman" w:hAnsi="Arial"/>
          <w:sz w:val="24"/>
          <w:szCs w:val="24"/>
        </w:rPr>
        <w:t>Discuss ways in which attainment of the agreed t</w:t>
      </w:r>
      <w:r w:rsidR="00F45ED5">
        <w:rPr>
          <w:rFonts w:ascii="Arial" w:eastAsia="Times New Roman" w:hAnsi="Arial"/>
          <w:sz w:val="24"/>
          <w:szCs w:val="24"/>
        </w:rPr>
        <w:t>argets can be supported at home;</w:t>
      </w:r>
    </w:p>
    <w:p w14:paraId="330D5C53" w14:textId="77777777" w:rsidR="00D53A63" w:rsidRPr="00477004" w:rsidRDefault="00D53A63" w:rsidP="00F45ED5">
      <w:pPr>
        <w:tabs>
          <w:tab w:val="left" w:pos="1134"/>
        </w:tabs>
        <w:spacing w:line="360" w:lineRule="auto"/>
        <w:ind w:left="1723" w:hanging="589"/>
        <w:jc w:val="both"/>
        <w:rPr>
          <w:rFonts w:ascii="Arial" w:eastAsia="Wingdings" w:hAnsi="Arial"/>
          <w:sz w:val="24"/>
          <w:szCs w:val="24"/>
          <w:vertAlign w:val="superscript"/>
        </w:rPr>
      </w:pPr>
    </w:p>
    <w:p w14:paraId="229BA968" w14:textId="77777777" w:rsidR="00D53A63" w:rsidRPr="00477004" w:rsidRDefault="00D53A63" w:rsidP="00B76812">
      <w:pPr>
        <w:numPr>
          <w:ilvl w:val="1"/>
          <w:numId w:val="55"/>
        </w:numPr>
        <w:tabs>
          <w:tab w:val="left" w:pos="1134"/>
        </w:tabs>
        <w:spacing w:line="360" w:lineRule="auto"/>
        <w:ind w:right="20" w:hanging="589"/>
        <w:jc w:val="both"/>
        <w:rPr>
          <w:rFonts w:ascii="Arial" w:eastAsia="Wingdings" w:hAnsi="Arial"/>
          <w:sz w:val="24"/>
          <w:szCs w:val="24"/>
          <w:vertAlign w:val="superscript"/>
        </w:rPr>
      </w:pPr>
      <w:r w:rsidRPr="00477004">
        <w:rPr>
          <w:rFonts w:ascii="Arial" w:eastAsia="Times New Roman" w:hAnsi="Arial"/>
          <w:sz w:val="24"/>
          <w:szCs w:val="24"/>
        </w:rPr>
        <w:t>Communicate regularly with parents of pupils who are receiving supplementary teach</w:t>
      </w:r>
      <w:r w:rsidR="00F45ED5">
        <w:rPr>
          <w:rFonts w:ascii="Arial" w:eastAsia="Times New Roman" w:hAnsi="Arial"/>
          <w:sz w:val="24"/>
          <w:szCs w:val="24"/>
        </w:rPr>
        <w:t>ing at Classroom Support;</w:t>
      </w:r>
    </w:p>
    <w:p w14:paraId="48BEB8AC" w14:textId="77777777" w:rsidR="00D53A63" w:rsidRPr="00477004" w:rsidRDefault="00D53A63" w:rsidP="00F45ED5">
      <w:pPr>
        <w:tabs>
          <w:tab w:val="left" w:pos="1134"/>
        </w:tabs>
        <w:spacing w:line="360" w:lineRule="auto"/>
        <w:ind w:left="1723" w:hanging="589"/>
        <w:jc w:val="both"/>
        <w:rPr>
          <w:rFonts w:ascii="Arial" w:eastAsia="Wingdings" w:hAnsi="Arial"/>
          <w:sz w:val="24"/>
          <w:szCs w:val="24"/>
          <w:vertAlign w:val="superscript"/>
        </w:rPr>
      </w:pPr>
    </w:p>
    <w:p w14:paraId="57BF79AC" w14:textId="77777777" w:rsidR="00D53A63" w:rsidRPr="00477004" w:rsidRDefault="00D53A63" w:rsidP="00B76812">
      <w:pPr>
        <w:numPr>
          <w:ilvl w:val="1"/>
          <w:numId w:val="55"/>
        </w:numPr>
        <w:tabs>
          <w:tab w:val="left" w:pos="1134"/>
        </w:tabs>
        <w:spacing w:line="360" w:lineRule="auto"/>
        <w:ind w:right="20" w:hanging="589"/>
        <w:jc w:val="both"/>
        <w:rPr>
          <w:rFonts w:ascii="Arial" w:eastAsia="Wingdings" w:hAnsi="Arial"/>
          <w:sz w:val="24"/>
          <w:szCs w:val="24"/>
          <w:vertAlign w:val="superscript"/>
        </w:rPr>
      </w:pPr>
      <w:r w:rsidRPr="00477004">
        <w:rPr>
          <w:rFonts w:ascii="Arial" w:eastAsia="Times New Roman" w:hAnsi="Arial"/>
          <w:sz w:val="24"/>
          <w:szCs w:val="24"/>
        </w:rPr>
        <w:t>Consult with parents when Classroom Support is to be discontinued (or escalated) and identify ways in which the pupil’s learning can continue to be supported at school and at home.</w:t>
      </w:r>
    </w:p>
    <w:p w14:paraId="67AB977F" w14:textId="77777777" w:rsidR="00F45ED5" w:rsidRDefault="00F45ED5" w:rsidP="00477004">
      <w:pPr>
        <w:spacing w:line="360" w:lineRule="auto"/>
        <w:jc w:val="both"/>
        <w:rPr>
          <w:rFonts w:ascii="Arial" w:eastAsia="Times New Roman" w:hAnsi="Arial"/>
          <w:b/>
          <w:sz w:val="24"/>
          <w:szCs w:val="24"/>
        </w:rPr>
      </w:pPr>
      <w:bookmarkStart w:id="22" w:name="page25"/>
      <w:bookmarkEnd w:id="22"/>
    </w:p>
    <w:p w14:paraId="3CDFBF13" w14:textId="77777777" w:rsidR="00964A61" w:rsidRPr="00477004" w:rsidRDefault="00964A61" w:rsidP="00477004">
      <w:pPr>
        <w:spacing w:line="360" w:lineRule="auto"/>
        <w:jc w:val="both"/>
        <w:rPr>
          <w:rFonts w:ascii="Arial" w:eastAsia="Times New Roman" w:hAnsi="Arial"/>
          <w:b/>
          <w:sz w:val="24"/>
          <w:szCs w:val="24"/>
        </w:rPr>
      </w:pPr>
      <w:r w:rsidRPr="00477004">
        <w:rPr>
          <w:rFonts w:ascii="Arial" w:eastAsia="Times New Roman" w:hAnsi="Arial"/>
          <w:b/>
          <w:sz w:val="24"/>
          <w:szCs w:val="24"/>
        </w:rPr>
        <w:t>9.4 The Support Teacher Liaising with Parents</w:t>
      </w:r>
    </w:p>
    <w:p w14:paraId="6EB210DE" w14:textId="77777777" w:rsidR="00964A61" w:rsidRPr="00477004" w:rsidRDefault="00964A61" w:rsidP="00477004">
      <w:pPr>
        <w:spacing w:line="360" w:lineRule="auto"/>
        <w:jc w:val="both"/>
        <w:rPr>
          <w:rFonts w:ascii="Arial" w:eastAsia="Times New Roman" w:hAnsi="Arial"/>
          <w:sz w:val="24"/>
          <w:szCs w:val="24"/>
        </w:rPr>
      </w:pPr>
    </w:p>
    <w:p w14:paraId="403E141A" w14:textId="528A4055" w:rsidR="00964A61" w:rsidRPr="00477004" w:rsidRDefault="00964A61" w:rsidP="00477004">
      <w:pPr>
        <w:spacing w:line="360" w:lineRule="auto"/>
        <w:ind w:right="20"/>
        <w:jc w:val="both"/>
        <w:rPr>
          <w:rFonts w:ascii="Arial" w:eastAsia="Times New Roman" w:hAnsi="Arial"/>
          <w:sz w:val="24"/>
          <w:szCs w:val="24"/>
        </w:rPr>
      </w:pPr>
      <w:r w:rsidRPr="00477004">
        <w:rPr>
          <w:rFonts w:ascii="Arial" w:eastAsia="Times New Roman" w:hAnsi="Arial"/>
          <w:sz w:val="24"/>
          <w:szCs w:val="24"/>
        </w:rPr>
        <w:t xml:space="preserve">In addition to providing general information to parents about the support provision that is available in the school, the </w:t>
      </w:r>
      <w:r w:rsidR="001E7DE9">
        <w:rPr>
          <w:rFonts w:ascii="Arial" w:eastAsia="Times New Roman" w:hAnsi="Arial"/>
          <w:sz w:val="24"/>
          <w:szCs w:val="24"/>
        </w:rPr>
        <w:t>s</w:t>
      </w:r>
      <w:r w:rsidRPr="00477004">
        <w:rPr>
          <w:rFonts w:ascii="Arial" w:eastAsia="Times New Roman" w:hAnsi="Arial"/>
          <w:sz w:val="24"/>
          <w:szCs w:val="24"/>
        </w:rPr>
        <w:t xml:space="preserve">upport </w:t>
      </w:r>
      <w:r w:rsidR="001E7DE9">
        <w:rPr>
          <w:rFonts w:ascii="Arial" w:eastAsia="Times New Roman" w:hAnsi="Arial"/>
          <w:sz w:val="24"/>
          <w:szCs w:val="24"/>
        </w:rPr>
        <w:t>t</w:t>
      </w:r>
      <w:r w:rsidRPr="00477004">
        <w:rPr>
          <w:rFonts w:ascii="Arial" w:eastAsia="Times New Roman" w:hAnsi="Arial"/>
          <w:sz w:val="24"/>
          <w:szCs w:val="24"/>
        </w:rPr>
        <w:t>eacher should:</w:t>
      </w:r>
    </w:p>
    <w:p w14:paraId="2896023D" w14:textId="77777777" w:rsidR="00964A61" w:rsidRPr="00477004" w:rsidRDefault="00964A61" w:rsidP="00477004">
      <w:pPr>
        <w:spacing w:line="360" w:lineRule="auto"/>
        <w:jc w:val="both"/>
        <w:rPr>
          <w:rFonts w:ascii="Arial" w:eastAsia="Times New Roman" w:hAnsi="Arial"/>
          <w:sz w:val="24"/>
          <w:szCs w:val="24"/>
        </w:rPr>
      </w:pPr>
    </w:p>
    <w:p w14:paraId="1DE09B01" w14:textId="77777777" w:rsidR="00964A61" w:rsidRPr="00057ACF" w:rsidRDefault="00964A61" w:rsidP="00B76812">
      <w:pPr>
        <w:numPr>
          <w:ilvl w:val="0"/>
          <w:numId w:val="75"/>
        </w:numPr>
        <w:tabs>
          <w:tab w:val="left" w:pos="567"/>
        </w:tabs>
        <w:spacing w:line="360" w:lineRule="auto"/>
        <w:ind w:left="567" w:right="20" w:hanging="567"/>
        <w:jc w:val="both"/>
        <w:rPr>
          <w:rFonts w:ascii="Arial" w:eastAsia="Wingdings" w:hAnsi="Arial"/>
          <w:sz w:val="24"/>
          <w:szCs w:val="24"/>
          <w:vertAlign w:val="superscript"/>
        </w:rPr>
      </w:pPr>
      <w:r w:rsidRPr="00477004">
        <w:rPr>
          <w:rFonts w:ascii="Arial" w:eastAsia="Times New Roman" w:hAnsi="Arial"/>
          <w:sz w:val="24"/>
          <w:szCs w:val="24"/>
        </w:rPr>
        <w:t>After diagnostic assessments have been completed, meet with each pupil’s parents if possible to discuss the</w:t>
      </w:r>
      <w:r w:rsidR="00F45ED5">
        <w:rPr>
          <w:rFonts w:ascii="Arial" w:eastAsia="Times New Roman" w:hAnsi="Arial"/>
          <w:sz w:val="24"/>
          <w:szCs w:val="24"/>
        </w:rPr>
        <w:t xml:space="preserve"> outcomes of the assessments;</w:t>
      </w:r>
    </w:p>
    <w:p w14:paraId="4CA73BB8" w14:textId="77777777" w:rsidR="00057ACF" w:rsidRPr="00477004" w:rsidRDefault="00057ACF" w:rsidP="00057ACF">
      <w:pPr>
        <w:tabs>
          <w:tab w:val="left" w:pos="567"/>
        </w:tabs>
        <w:spacing w:line="360" w:lineRule="auto"/>
        <w:ind w:left="567" w:right="20"/>
        <w:jc w:val="both"/>
        <w:rPr>
          <w:rFonts w:ascii="Arial" w:eastAsia="Wingdings" w:hAnsi="Arial"/>
          <w:sz w:val="24"/>
          <w:szCs w:val="24"/>
          <w:vertAlign w:val="superscript"/>
        </w:rPr>
      </w:pPr>
    </w:p>
    <w:p w14:paraId="46AAF130" w14:textId="15FBF6FC" w:rsidR="00964A61" w:rsidRPr="00477004" w:rsidRDefault="00964A61" w:rsidP="00B76812">
      <w:pPr>
        <w:numPr>
          <w:ilvl w:val="0"/>
          <w:numId w:val="75"/>
        </w:numPr>
        <w:tabs>
          <w:tab w:val="left" w:pos="567"/>
        </w:tabs>
        <w:spacing w:line="360" w:lineRule="auto"/>
        <w:ind w:left="567" w:hanging="567"/>
        <w:jc w:val="both"/>
        <w:rPr>
          <w:rFonts w:ascii="Arial" w:eastAsia="Wingdings" w:hAnsi="Arial"/>
          <w:sz w:val="24"/>
          <w:szCs w:val="24"/>
          <w:vertAlign w:val="superscript"/>
        </w:rPr>
      </w:pPr>
      <w:r w:rsidRPr="00477004">
        <w:rPr>
          <w:rFonts w:ascii="Arial" w:eastAsia="Times New Roman" w:hAnsi="Arial"/>
          <w:sz w:val="24"/>
          <w:szCs w:val="24"/>
          <w:u w:val="single"/>
        </w:rPr>
        <w:t xml:space="preserve">If the pupil is selected for School Support/School Support Plus, the </w:t>
      </w:r>
      <w:r w:rsidR="001E7DE9">
        <w:rPr>
          <w:rFonts w:ascii="Arial" w:eastAsia="Times New Roman" w:hAnsi="Arial"/>
          <w:sz w:val="24"/>
          <w:szCs w:val="24"/>
          <w:u w:val="single"/>
        </w:rPr>
        <w:t>s</w:t>
      </w:r>
      <w:r w:rsidRPr="00477004">
        <w:rPr>
          <w:rFonts w:ascii="Arial" w:eastAsia="Times New Roman" w:hAnsi="Arial"/>
          <w:sz w:val="24"/>
          <w:szCs w:val="24"/>
          <w:u w:val="single"/>
        </w:rPr>
        <w:t xml:space="preserve">upport </w:t>
      </w:r>
      <w:r w:rsidR="001E7DE9">
        <w:rPr>
          <w:rFonts w:ascii="Arial" w:eastAsia="Times New Roman" w:hAnsi="Arial"/>
          <w:sz w:val="24"/>
          <w:szCs w:val="24"/>
          <w:u w:val="single"/>
        </w:rPr>
        <w:t>t</w:t>
      </w:r>
      <w:r w:rsidRPr="00477004">
        <w:rPr>
          <w:rFonts w:ascii="Arial" w:eastAsia="Times New Roman" w:hAnsi="Arial"/>
          <w:sz w:val="24"/>
          <w:szCs w:val="24"/>
          <w:u w:val="single"/>
        </w:rPr>
        <w:t>eacher will</w:t>
      </w:r>
      <w:r w:rsidRPr="00477004">
        <w:rPr>
          <w:rFonts w:ascii="Arial" w:eastAsia="Times New Roman" w:hAnsi="Arial"/>
          <w:sz w:val="24"/>
          <w:szCs w:val="24"/>
        </w:rPr>
        <w:t>:</w:t>
      </w:r>
    </w:p>
    <w:p w14:paraId="26F39522" w14:textId="77777777" w:rsidR="00964A61" w:rsidRPr="00477004" w:rsidRDefault="00964A61" w:rsidP="00F45ED5">
      <w:pPr>
        <w:tabs>
          <w:tab w:val="left" w:pos="567"/>
        </w:tabs>
        <w:spacing w:line="360" w:lineRule="auto"/>
        <w:ind w:left="567" w:hanging="567"/>
        <w:jc w:val="both"/>
        <w:rPr>
          <w:rFonts w:ascii="Arial" w:eastAsia="Wingdings" w:hAnsi="Arial"/>
          <w:sz w:val="24"/>
          <w:szCs w:val="24"/>
          <w:vertAlign w:val="superscript"/>
        </w:rPr>
      </w:pPr>
    </w:p>
    <w:p w14:paraId="69ACF2E5" w14:textId="4D2B6595" w:rsidR="00964A61" w:rsidRPr="00477004" w:rsidRDefault="00057ACF" w:rsidP="00057ACF">
      <w:pPr>
        <w:numPr>
          <w:ilvl w:val="0"/>
          <w:numId w:val="75"/>
        </w:numPr>
        <w:tabs>
          <w:tab w:val="left" w:pos="567"/>
          <w:tab w:val="left" w:pos="1440"/>
        </w:tabs>
        <w:spacing w:line="360" w:lineRule="auto"/>
        <w:ind w:left="1134" w:right="-172" w:hanging="567"/>
        <w:jc w:val="both"/>
        <w:rPr>
          <w:rFonts w:ascii="Arial" w:eastAsia="Wingdings" w:hAnsi="Arial"/>
          <w:sz w:val="24"/>
          <w:szCs w:val="24"/>
          <w:vertAlign w:val="superscript"/>
        </w:rPr>
      </w:pPr>
      <w:r>
        <w:rPr>
          <w:rFonts w:ascii="Arial" w:eastAsia="Times New Roman" w:hAnsi="Arial"/>
          <w:sz w:val="24"/>
          <w:szCs w:val="24"/>
        </w:rPr>
        <w:t xml:space="preserve">Check if </w:t>
      </w:r>
      <w:r w:rsidR="00964A61" w:rsidRPr="00F45ED5">
        <w:rPr>
          <w:rFonts w:ascii="Arial" w:eastAsia="Times New Roman" w:hAnsi="Arial"/>
          <w:sz w:val="24"/>
          <w:szCs w:val="24"/>
        </w:rPr>
        <w:t>written parental permission for their child to receive supplementary teaching</w:t>
      </w:r>
      <w:r w:rsidR="00964A61" w:rsidRPr="00477004">
        <w:rPr>
          <w:rFonts w:ascii="Arial" w:eastAsia="Times New Roman" w:hAnsi="Arial"/>
          <w:sz w:val="24"/>
          <w:szCs w:val="24"/>
        </w:rPr>
        <w:t xml:space="preserve"> at Schoo</w:t>
      </w:r>
      <w:r>
        <w:rPr>
          <w:rFonts w:ascii="Arial" w:eastAsia="Times New Roman" w:hAnsi="Arial"/>
          <w:sz w:val="24"/>
          <w:szCs w:val="24"/>
        </w:rPr>
        <w:t>l Support/School Support Plus was obtained on school entry;</w:t>
      </w:r>
    </w:p>
    <w:p w14:paraId="2AEF2837" w14:textId="77777777" w:rsidR="00964A61" w:rsidRPr="00477004" w:rsidRDefault="00964A61" w:rsidP="00057ACF">
      <w:pPr>
        <w:tabs>
          <w:tab w:val="left" w:pos="567"/>
        </w:tabs>
        <w:spacing w:line="360" w:lineRule="auto"/>
        <w:ind w:left="1134" w:hanging="567"/>
        <w:jc w:val="both"/>
        <w:rPr>
          <w:rFonts w:ascii="Arial" w:eastAsia="Wingdings" w:hAnsi="Arial"/>
          <w:sz w:val="24"/>
          <w:szCs w:val="24"/>
          <w:vertAlign w:val="superscript"/>
        </w:rPr>
      </w:pPr>
    </w:p>
    <w:p w14:paraId="33E68479" w14:textId="77777777" w:rsidR="00964A61" w:rsidRPr="00477004" w:rsidRDefault="00964A61" w:rsidP="00057ACF">
      <w:pPr>
        <w:numPr>
          <w:ilvl w:val="0"/>
          <w:numId w:val="75"/>
        </w:numPr>
        <w:tabs>
          <w:tab w:val="left" w:pos="567"/>
          <w:tab w:val="left" w:pos="1440"/>
        </w:tabs>
        <w:spacing w:line="360" w:lineRule="auto"/>
        <w:ind w:left="1134" w:right="20" w:hanging="567"/>
        <w:jc w:val="both"/>
        <w:rPr>
          <w:rFonts w:ascii="Arial" w:eastAsia="Wingdings" w:hAnsi="Arial"/>
          <w:sz w:val="24"/>
          <w:szCs w:val="24"/>
          <w:vertAlign w:val="superscript"/>
        </w:rPr>
      </w:pPr>
      <w:r w:rsidRPr="00477004">
        <w:rPr>
          <w:rFonts w:ascii="Arial" w:eastAsia="Times New Roman" w:hAnsi="Arial"/>
          <w:sz w:val="24"/>
          <w:szCs w:val="24"/>
        </w:rPr>
        <w:t>Discuss priority learning needs and possible learning targets for the child’</w:t>
      </w:r>
      <w:r w:rsidR="00F45ED5">
        <w:rPr>
          <w:rFonts w:ascii="Arial" w:eastAsia="Times New Roman" w:hAnsi="Arial"/>
          <w:sz w:val="24"/>
          <w:szCs w:val="24"/>
        </w:rPr>
        <w:t>s Support Plan with the parents;</w:t>
      </w:r>
    </w:p>
    <w:p w14:paraId="2D74DC2B" w14:textId="77777777" w:rsidR="00964A61" w:rsidRPr="00477004" w:rsidRDefault="00964A61" w:rsidP="00057ACF">
      <w:pPr>
        <w:tabs>
          <w:tab w:val="left" w:pos="567"/>
        </w:tabs>
        <w:spacing w:line="360" w:lineRule="auto"/>
        <w:ind w:left="1134" w:hanging="567"/>
        <w:jc w:val="both"/>
        <w:rPr>
          <w:rFonts w:ascii="Arial" w:eastAsia="Wingdings" w:hAnsi="Arial"/>
          <w:sz w:val="24"/>
          <w:szCs w:val="24"/>
          <w:vertAlign w:val="superscript"/>
        </w:rPr>
      </w:pPr>
    </w:p>
    <w:p w14:paraId="772F18A9" w14:textId="77777777" w:rsidR="00964A61" w:rsidRPr="00477004" w:rsidRDefault="00964A61" w:rsidP="00057ACF">
      <w:pPr>
        <w:numPr>
          <w:ilvl w:val="0"/>
          <w:numId w:val="75"/>
        </w:numPr>
        <w:tabs>
          <w:tab w:val="left" w:pos="567"/>
          <w:tab w:val="left" w:pos="1440"/>
        </w:tabs>
        <w:spacing w:line="360" w:lineRule="auto"/>
        <w:ind w:left="1134" w:right="20" w:hanging="567"/>
        <w:jc w:val="both"/>
        <w:rPr>
          <w:rFonts w:ascii="Arial" w:eastAsia="Wingdings" w:hAnsi="Arial"/>
          <w:sz w:val="24"/>
          <w:szCs w:val="24"/>
          <w:vertAlign w:val="superscript"/>
        </w:rPr>
      </w:pPr>
      <w:r w:rsidRPr="00477004">
        <w:rPr>
          <w:rFonts w:ascii="Arial" w:eastAsia="Times New Roman" w:hAnsi="Arial"/>
          <w:sz w:val="24"/>
          <w:szCs w:val="24"/>
        </w:rPr>
        <w:t>Discuss ways in which attainment of the agreed t</w:t>
      </w:r>
      <w:r w:rsidR="00F45ED5">
        <w:rPr>
          <w:rFonts w:ascii="Arial" w:eastAsia="Times New Roman" w:hAnsi="Arial"/>
          <w:sz w:val="24"/>
          <w:szCs w:val="24"/>
        </w:rPr>
        <w:t>argets can be supported at home;</w:t>
      </w:r>
    </w:p>
    <w:p w14:paraId="64D210B1" w14:textId="77777777" w:rsidR="00964A61" w:rsidRPr="00477004" w:rsidRDefault="00964A61" w:rsidP="00057ACF">
      <w:pPr>
        <w:tabs>
          <w:tab w:val="left" w:pos="567"/>
        </w:tabs>
        <w:spacing w:line="360" w:lineRule="auto"/>
        <w:ind w:left="1134" w:hanging="567"/>
        <w:jc w:val="both"/>
        <w:rPr>
          <w:rFonts w:ascii="Arial" w:eastAsia="Wingdings" w:hAnsi="Arial"/>
          <w:sz w:val="24"/>
          <w:szCs w:val="24"/>
          <w:vertAlign w:val="superscript"/>
        </w:rPr>
      </w:pPr>
    </w:p>
    <w:p w14:paraId="69D73588" w14:textId="2B33A2CD" w:rsidR="00964A61" w:rsidRPr="00F45ED5" w:rsidRDefault="00964A61" w:rsidP="00057ACF">
      <w:pPr>
        <w:numPr>
          <w:ilvl w:val="0"/>
          <w:numId w:val="75"/>
        </w:numPr>
        <w:tabs>
          <w:tab w:val="left" w:pos="567"/>
          <w:tab w:val="left" w:pos="1440"/>
        </w:tabs>
        <w:spacing w:line="360" w:lineRule="auto"/>
        <w:ind w:left="1134" w:right="20" w:hanging="567"/>
        <w:jc w:val="both"/>
        <w:rPr>
          <w:rFonts w:ascii="Arial" w:eastAsia="Wingdings" w:hAnsi="Arial"/>
          <w:sz w:val="24"/>
          <w:szCs w:val="24"/>
          <w:vertAlign w:val="superscript"/>
        </w:rPr>
      </w:pPr>
      <w:r w:rsidRPr="00477004">
        <w:rPr>
          <w:rFonts w:ascii="Arial" w:eastAsia="Times New Roman" w:hAnsi="Arial"/>
          <w:sz w:val="24"/>
          <w:szCs w:val="24"/>
        </w:rPr>
        <w:t>Communicate on an ongoing basis with the parents of each pupil who is in receipt of supplementary teaching at School Support/School Support Plus, so that progress can be positively affirmed and any difficulties in implementing the pupil’s learning programme at school or at home can either be anticipated and avoided or addre</w:t>
      </w:r>
      <w:r w:rsidR="00F45ED5">
        <w:rPr>
          <w:rFonts w:ascii="Arial" w:eastAsia="Times New Roman" w:hAnsi="Arial"/>
          <w:sz w:val="24"/>
          <w:szCs w:val="24"/>
        </w:rPr>
        <w:t>ssed without delay;</w:t>
      </w:r>
    </w:p>
    <w:p w14:paraId="002D9D71" w14:textId="77777777" w:rsidR="00F45ED5" w:rsidRPr="00F45ED5" w:rsidRDefault="00F45ED5" w:rsidP="00057ACF">
      <w:pPr>
        <w:tabs>
          <w:tab w:val="left" w:pos="567"/>
          <w:tab w:val="left" w:pos="1440"/>
        </w:tabs>
        <w:spacing w:line="360" w:lineRule="auto"/>
        <w:ind w:left="1134" w:right="20"/>
        <w:jc w:val="both"/>
        <w:rPr>
          <w:rFonts w:ascii="Arial" w:eastAsia="Wingdings" w:hAnsi="Arial"/>
          <w:sz w:val="24"/>
          <w:szCs w:val="24"/>
          <w:vertAlign w:val="superscript"/>
        </w:rPr>
      </w:pPr>
    </w:p>
    <w:p w14:paraId="70FDB544" w14:textId="58DCD4D2" w:rsidR="00964A61" w:rsidRPr="00020647" w:rsidRDefault="00F45ED5" w:rsidP="00057ACF">
      <w:pPr>
        <w:numPr>
          <w:ilvl w:val="0"/>
          <w:numId w:val="75"/>
        </w:numPr>
        <w:tabs>
          <w:tab w:val="left" w:pos="567"/>
          <w:tab w:val="left" w:pos="1440"/>
        </w:tabs>
        <w:spacing w:line="360" w:lineRule="auto"/>
        <w:ind w:left="1134" w:right="20" w:hanging="567"/>
        <w:jc w:val="both"/>
        <w:rPr>
          <w:rFonts w:ascii="Arial" w:eastAsia="Wingdings" w:hAnsi="Arial"/>
          <w:sz w:val="24"/>
          <w:szCs w:val="24"/>
          <w:vertAlign w:val="superscript"/>
        </w:rPr>
      </w:pPr>
      <w:r w:rsidRPr="00020647">
        <w:rPr>
          <w:rFonts w:ascii="Arial" w:eastAsia="Times New Roman" w:hAnsi="Arial"/>
          <w:sz w:val="24"/>
          <w:szCs w:val="24"/>
        </w:rPr>
        <w:t>Consult with the parents of each pupil who is in receipt of supplementary teaching</w:t>
      </w:r>
      <w:r w:rsidR="00671C5F" w:rsidRPr="00020647">
        <w:rPr>
          <w:rFonts w:ascii="Arial" w:eastAsia="Times New Roman" w:hAnsi="Arial"/>
          <w:sz w:val="24"/>
          <w:szCs w:val="24"/>
        </w:rPr>
        <w:t xml:space="preserve"> </w:t>
      </w:r>
      <w:r w:rsidR="00964A61" w:rsidRPr="00020647">
        <w:rPr>
          <w:rFonts w:ascii="Arial" w:eastAsia="Times New Roman" w:hAnsi="Arial"/>
          <w:sz w:val="24"/>
          <w:szCs w:val="24"/>
        </w:rPr>
        <w:t>at School Support/School Support Plus level at the end of the instructional term to review the pupil’s attainment of agreed learning targets, to discuss the level of supplementary teaching (if any) that will be provided in the next instructional term and to revise the pup</w:t>
      </w:r>
      <w:r w:rsidRPr="00020647">
        <w:rPr>
          <w:rFonts w:ascii="Arial" w:eastAsia="Times New Roman" w:hAnsi="Arial"/>
          <w:sz w:val="24"/>
          <w:szCs w:val="24"/>
        </w:rPr>
        <w:t>il’s Support Plan, if necessary;</w:t>
      </w:r>
    </w:p>
    <w:p w14:paraId="501FDAE7" w14:textId="77777777" w:rsidR="00964A61" w:rsidRPr="00477004" w:rsidRDefault="00964A61" w:rsidP="00057ACF">
      <w:pPr>
        <w:tabs>
          <w:tab w:val="left" w:pos="567"/>
        </w:tabs>
        <w:spacing w:line="360" w:lineRule="auto"/>
        <w:ind w:left="1134" w:hanging="567"/>
        <w:jc w:val="both"/>
        <w:rPr>
          <w:rFonts w:ascii="Arial" w:eastAsia="Wingdings" w:hAnsi="Arial"/>
          <w:sz w:val="24"/>
          <w:szCs w:val="24"/>
          <w:vertAlign w:val="superscript"/>
        </w:rPr>
      </w:pPr>
    </w:p>
    <w:p w14:paraId="711DB90A" w14:textId="0A5A695A" w:rsidR="00964A61" w:rsidRPr="00477004" w:rsidRDefault="00964A61" w:rsidP="00057ACF">
      <w:pPr>
        <w:numPr>
          <w:ilvl w:val="0"/>
          <w:numId w:val="75"/>
        </w:numPr>
        <w:tabs>
          <w:tab w:val="left" w:pos="567"/>
          <w:tab w:val="left" w:pos="1440"/>
        </w:tabs>
        <w:spacing w:line="360" w:lineRule="auto"/>
        <w:ind w:left="1134" w:hanging="567"/>
        <w:jc w:val="both"/>
        <w:rPr>
          <w:rFonts w:ascii="Arial" w:eastAsia="Wingdings" w:hAnsi="Arial"/>
          <w:sz w:val="24"/>
          <w:szCs w:val="24"/>
          <w:vertAlign w:val="superscript"/>
        </w:rPr>
      </w:pPr>
      <w:r w:rsidRPr="00477004">
        <w:rPr>
          <w:rFonts w:ascii="Arial" w:eastAsia="Times New Roman" w:hAnsi="Arial"/>
          <w:sz w:val="24"/>
          <w:szCs w:val="24"/>
        </w:rPr>
        <w:t xml:space="preserve">Consult with parents when supplementary teaching is to be discontinued at School Support/School Support Plus, and identify ways in which the pupil’s learning can continue to be </w:t>
      </w:r>
      <w:r w:rsidR="00F45ED5">
        <w:rPr>
          <w:rFonts w:ascii="Arial" w:eastAsia="Times New Roman" w:hAnsi="Arial"/>
          <w:sz w:val="24"/>
          <w:szCs w:val="24"/>
        </w:rPr>
        <w:t>supported at school and at home;</w:t>
      </w:r>
    </w:p>
    <w:p w14:paraId="1C50AEC5" w14:textId="77777777" w:rsidR="00964A61" w:rsidRPr="00477004" w:rsidRDefault="00964A61" w:rsidP="00057ACF">
      <w:pPr>
        <w:tabs>
          <w:tab w:val="left" w:pos="567"/>
        </w:tabs>
        <w:spacing w:line="360" w:lineRule="auto"/>
        <w:ind w:left="1134" w:hanging="567"/>
        <w:jc w:val="both"/>
        <w:rPr>
          <w:rFonts w:ascii="Arial" w:eastAsia="Wingdings" w:hAnsi="Arial"/>
          <w:sz w:val="24"/>
          <w:szCs w:val="24"/>
          <w:vertAlign w:val="superscript"/>
        </w:rPr>
      </w:pPr>
    </w:p>
    <w:p w14:paraId="5E4D720A" w14:textId="77777777" w:rsidR="00964A61" w:rsidRPr="00477004" w:rsidRDefault="00964A61" w:rsidP="00057ACF">
      <w:pPr>
        <w:numPr>
          <w:ilvl w:val="0"/>
          <w:numId w:val="75"/>
        </w:numPr>
        <w:tabs>
          <w:tab w:val="left" w:pos="567"/>
          <w:tab w:val="left" w:pos="1440"/>
        </w:tabs>
        <w:spacing w:line="360" w:lineRule="auto"/>
        <w:ind w:left="1134" w:right="20" w:hanging="567"/>
        <w:jc w:val="both"/>
        <w:rPr>
          <w:rFonts w:ascii="Arial" w:eastAsia="Wingdings" w:hAnsi="Arial"/>
          <w:sz w:val="24"/>
          <w:szCs w:val="24"/>
          <w:vertAlign w:val="superscript"/>
        </w:rPr>
      </w:pPr>
      <w:r w:rsidRPr="00477004">
        <w:rPr>
          <w:rFonts w:ascii="Arial" w:eastAsia="Times New Roman" w:hAnsi="Arial"/>
          <w:sz w:val="24"/>
          <w:szCs w:val="24"/>
        </w:rPr>
        <w:t xml:space="preserve">Demonstrate techniques and strategies to parents that will enable them to help with their child’s development in such areas as oral language, reading, writing, spelling </w:t>
      </w:r>
      <w:r w:rsidR="00F45ED5">
        <w:rPr>
          <w:rFonts w:ascii="Arial" w:eastAsia="Times New Roman" w:hAnsi="Arial"/>
          <w:sz w:val="24"/>
          <w:szCs w:val="24"/>
        </w:rPr>
        <w:t>and mathematics, as appropriate;</w:t>
      </w:r>
    </w:p>
    <w:p w14:paraId="5C1CC57E" w14:textId="77777777" w:rsidR="00964A61" w:rsidRPr="00477004" w:rsidRDefault="00964A61" w:rsidP="00057ACF">
      <w:pPr>
        <w:tabs>
          <w:tab w:val="left" w:pos="567"/>
        </w:tabs>
        <w:spacing w:line="360" w:lineRule="auto"/>
        <w:ind w:left="1134" w:hanging="567"/>
        <w:jc w:val="both"/>
        <w:rPr>
          <w:rFonts w:ascii="Arial" w:eastAsia="Wingdings" w:hAnsi="Arial"/>
          <w:sz w:val="24"/>
          <w:szCs w:val="24"/>
          <w:vertAlign w:val="superscript"/>
        </w:rPr>
      </w:pPr>
    </w:p>
    <w:p w14:paraId="56D16723" w14:textId="77777777" w:rsidR="00964A61" w:rsidRPr="00477004" w:rsidRDefault="00964A61" w:rsidP="00057ACF">
      <w:pPr>
        <w:numPr>
          <w:ilvl w:val="0"/>
          <w:numId w:val="75"/>
        </w:numPr>
        <w:tabs>
          <w:tab w:val="left" w:pos="567"/>
          <w:tab w:val="left" w:pos="1440"/>
        </w:tabs>
        <w:spacing w:line="360" w:lineRule="auto"/>
        <w:ind w:left="1134" w:right="20" w:hanging="567"/>
        <w:jc w:val="both"/>
        <w:rPr>
          <w:rFonts w:ascii="Arial" w:eastAsia="Wingdings" w:hAnsi="Arial"/>
          <w:sz w:val="24"/>
          <w:szCs w:val="24"/>
          <w:vertAlign w:val="superscript"/>
        </w:rPr>
      </w:pPr>
      <w:r w:rsidRPr="00477004">
        <w:rPr>
          <w:rFonts w:ascii="Arial" w:eastAsia="Times New Roman" w:hAnsi="Arial"/>
          <w:sz w:val="24"/>
          <w:szCs w:val="24"/>
        </w:rPr>
        <w:t>Where relevant, collaborate with other teachers to advise parents on ways in which they can support their children’s learning at home.</w:t>
      </w:r>
    </w:p>
    <w:p w14:paraId="7B90D67F" w14:textId="77777777" w:rsidR="00964A61" w:rsidRPr="00477004" w:rsidRDefault="00964A61" w:rsidP="00477004">
      <w:pPr>
        <w:spacing w:line="360" w:lineRule="auto"/>
        <w:jc w:val="both"/>
        <w:rPr>
          <w:rFonts w:ascii="Arial" w:eastAsia="Times New Roman" w:hAnsi="Arial"/>
          <w:sz w:val="24"/>
          <w:szCs w:val="24"/>
        </w:rPr>
      </w:pPr>
    </w:p>
    <w:p w14:paraId="7E81B33B" w14:textId="77777777" w:rsidR="00964A61" w:rsidRPr="00477004" w:rsidRDefault="00964A61" w:rsidP="00477004">
      <w:pPr>
        <w:spacing w:line="360" w:lineRule="auto"/>
        <w:jc w:val="both"/>
        <w:rPr>
          <w:rFonts w:ascii="Arial" w:eastAsia="Times New Roman" w:hAnsi="Arial"/>
          <w:b/>
          <w:sz w:val="24"/>
          <w:szCs w:val="24"/>
        </w:rPr>
      </w:pPr>
      <w:r w:rsidRPr="00477004">
        <w:rPr>
          <w:rFonts w:ascii="Arial" w:eastAsia="Times New Roman" w:hAnsi="Arial"/>
          <w:b/>
          <w:sz w:val="24"/>
          <w:szCs w:val="24"/>
        </w:rPr>
        <w:t>10. Monit</w:t>
      </w:r>
      <w:r w:rsidR="00F45ED5">
        <w:rPr>
          <w:rFonts w:ascii="Arial" w:eastAsia="Times New Roman" w:hAnsi="Arial"/>
          <w:b/>
          <w:sz w:val="24"/>
          <w:szCs w:val="24"/>
        </w:rPr>
        <w:t>oring and Reviewing this Policy</w:t>
      </w:r>
    </w:p>
    <w:p w14:paraId="50C5CA41" w14:textId="77777777" w:rsidR="00964A61" w:rsidRPr="00477004" w:rsidRDefault="00964A61" w:rsidP="00477004">
      <w:pPr>
        <w:spacing w:line="360" w:lineRule="auto"/>
        <w:jc w:val="both"/>
        <w:rPr>
          <w:rFonts w:ascii="Arial" w:eastAsia="Times New Roman" w:hAnsi="Arial"/>
          <w:sz w:val="24"/>
          <w:szCs w:val="24"/>
        </w:rPr>
      </w:pPr>
    </w:p>
    <w:p w14:paraId="4EED0823" w14:textId="1FCD5EA9" w:rsidR="00964A61" w:rsidRPr="00477004" w:rsidRDefault="00964A61" w:rsidP="00477004">
      <w:pPr>
        <w:spacing w:line="360" w:lineRule="auto"/>
        <w:ind w:right="20"/>
        <w:jc w:val="both"/>
        <w:rPr>
          <w:rFonts w:ascii="Arial" w:eastAsia="Times New Roman" w:hAnsi="Arial"/>
          <w:sz w:val="24"/>
          <w:szCs w:val="24"/>
        </w:rPr>
      </w:pPr>
      <w:r w:rsidRPr="00477004">
        <w:rPr>
          <w:rFonts w:ascii="Arial" w:eastAsia="Times New Roman" w:hAnsi="Arial"/>
          <w:sz w:val="24"/>
          <w:szCs w:val="24"/>
        </w:rPr>
        <w:t xml:space="preserve">The </w:t>
      </w:r>
      <w:r w:rsidR="00DE0CC0" w:rsidRPr="00477004">
        <w:rPr>
          <w:rFonts w:ascii="Arial" w:eastAsia="Times New Roman" w:hAnsi="Arial"/>
          <w:sz w:val="24"/>
          <w:szCs w:val="24"/>
        </w:rPr>
        <w:t>Principal and SEN teacher</w:t>
      </w:r>
      <w:r w:rsidR="0077334C" w:rsidRPr="00477004">
        <w:rPr>
          <w:rFonts w:ascii="Arial" w:eastAsia="Times New Roman" w:hAnsi="Arial"/>
          <w:sz w:val="24"/>
          <w:szCs w:val="24"/>
        </w:rPr>
        <w:t xml:space="preserve"> have</w:t>
      </w:r>
      <w:r w:rsidRPr="00477004">
        <w:rPr>
          <w:rFonts w:ascii="Arial" w:eastAsia="Times New Roman" w:hAnsi="Arial"/>
          <w:sz w:val="24"/>
          <w:szCs w:val="24"/>
        </w:rPr>
        <w:t xml:space="preserve"> overall responsibility currently for </w:t>
      </w:r>
      <w:r w:rsidR="001E7DE9">
        <w:rPr>
          <w:rFonts w:ascii="Arial" w:eastAsia="Times New Roman" w:hAnsi="Arial"/>
          <w:sz w:val="24"/>
          <w:szCs w:val="24"/>
        </w:rPr>
        <w:t>m</w:t>
      </w:r>
      <w:r w:rsidRPr="00477004">
        <w:rPr>
          <w:rFonts w:ascii="Arial" w:eastAsia="Times New Roman" w:hAnsi="Arial"/>
          <w:sz w:val="24"/>
          <w:szCs w:val="24"/>
        </w:rPr>
        <w:t xml:space="preserve">onitoring and </w:t>
      </w:r>
      <w:r w:rsidR="001E7DE9">
        <w:rPr>
          <w:rFonts w:ascii="Arial" w:eastAsia="Times New Roman" w:hAnsi="Arial"/>
          <w:sz w:val="24"/>
          <w:szCs w:val="24"/>
        </w:rPr>
        <w:t>r</w:t>
      </w:r>
      <w:r w:rsidRPr="00477004">
        <w:rPr>
          <w:rFonts w:ascii="Arial" w:eastAsia="Times New Roman" w:hAnsi="Arial"/>
          <w:sz w:val="24"/>
          <w:szCs w:val="24"/>
        </w:rPr>
        <w:t>eviewing this SEN Policy.</w:t>
      </w:r>
    </w:p>
    <w:p w14:paraId="765E0F76" w14:textId="77777777" w:rsidR="00964A61" w:rsidRPr="00477004" w:rsidRDefault="00964A61" w:rsidP="00477004">
      <w:pPr>
        <w:spacing w:line="360" w:lineRule="auto"/>
        <w:jc w:val="both"/>
        <w:rPr>
          <w:rFonts w:ascii="Arial" w:eastAsia="Times New Roman" w:hAnsi="Arial"/>
          <w:sz w:val="24"/>
          <w:szCs w:val="24"/>
        </w:rPr>
      </w:pPr>
    </w:p>
    <w:p w14:paraId="14BA22B0" w14:textId="776D1002" w:rsidR="00F45ED5" w:rsidRDefault="00964A61" w:rsidP="001E7DE9">
      <w:pPr>
        <w:spacing w:line="360" w:lineRule="auto"/>
        <w:ind w:right="20"/>
        <w:jc w:val="both"/>
        <w:rPr>
          <w:rFonts w:ascii="Arial" w:eastAsia="Times New Roman" w:hAnsi="Arial"/>
          <w:sz w:val="24"/>
          <w:szCs w:val="24"/>
        </w:rPr>
      </w:pPr>
      <w:r w:rsidRPr="00477004">
        <w:rPr>
          <w:rFonts w:ascii="Arial" w:eastAsia="Times New Roman" w:hAnsi="Arial"/>
          <w:sz w:val="24"/>
          <w:szCs w:val="24"/>
        </w:rPr>
        <w:t>It is an ongoing and developmental process. Staff and Board of Management will engage in the developmental process, and the policy will be reviewed as necessary.</w:t>
      </w:r>
      <w:r w:rsidR="00F45ED5">
        <w:rPr>
          <w:rFonts w:ascii="Arial" w:eastAsia="Times New Roman" w:hAnsi="Arial"/>
          <w:sz w:val="24"/>
          <w:szCs w:val="24"/>
        </w:rPr>
        <w:br w:type="page"/>
      </w:r>
    </w:p>
    <w:p w14:paraId="43D16698" w14:textId="77777777" w:rsidR="00964A61" w:rsidRPr="00F45ED5" w:rsidRDefault="00F45ED5" w:rsidP="00F45ED5">
      <w:pPr>
        <w:spacing w:line="0" w:lineRule="atLeast"/>
        <w:jc w:val="center"/>
        <w:rPr>
          <w:rFonts w:ascii="Arial" w:eastAsia="Times New Roman" w:hAnsi="Arial"/>
          <w:b/>
          <w:smallCaps/>
          <w:sz w:val="32"/>
          <w:szCs w:val="32"/>
        </w:rPr>
      </w:pPr>
      <w:bookmarkStart w:id="23" w:name="page26"/>
      <w:bookmarkEnd w:id="23"/>
      <w:r w:rsidRPr="00F45ED5">
        <w:rPr>
          <w:rFonts w:ascii="Arial" w:eastAsia="Times New Roman" w:hAnsi="Arial"/>
          <w:b/>
          <w:smallCaps/>
          <w:sz w:val="32"/>
          <w:szCs w:val="32"/>
        </w:rPr>
        <w:lastRenderedPageBreak/>
        <w:t>List of Appendices</w:t>
      </w:r>
    </w:p>
    <w:p w14:paraId="5359B8F3" w14:textId="77777777" w:rsidR="00964A61" w:rsidRPr="00F45ED5" w:rsidRDefault="00964A61">
      <w:pPr>
        <w:spacing w:line="274" w:lineRule="exact"/>
        <w:rPr>
          <w:rFonts w:ascii="Arial" w:eastAsia="Times New Roman" w:hAnsi="Arial"/>
          <w:sz w:val="24"/>
          <w:szCs w:val="24"/>
        </w:rPr>
      </w:pPr>
    </w:p>
    <w:p w14:paraId="3419130D" w14:textId="77777777" w:rsidR="00964A61" w:rsidRPr="00F45ED5" w:rsidRDefault="00F45ED5" w:rsidP="006977F0">
      <w:pPr>
        <w:jc w:val="both"/>
        <w:rPr>
          <w:rFonts w:ascii="Arial" w:eastAsia="Times New Roman" w:hAnsi="Arial"/>
          <w:b/>
          <w:sz w:val="24"/>
          <w:szCs w:val="24"/>
        </w:rPr>
      </w:pPr>
      <w:r>
        <w:rPr>
          <w:rFonts w:ascii="Arial" w:eastAsia="Times New Roman" w:hAnsi="Arial"/>
          <w:b/>
          <w:sz w:val="24"/>
          <w:szCs w:val="24"/>
        </w:rPr>
        <w:t>Appendix 1</w:t>
      </w:r>
    </w:p>
    <w:p w14:paraId="40FCAC38" w14:textId="77777777" w:rsidR="00964A61" w:rsidRPr="00F45ED5" w:rsidRDefault="00964A61" w:rsidP="006977F0">
      <w:pPr>
        <w:ind w:right="20"/>
        <w:jc w:val="both"/>
        <w:rPr>
          <w:rFonts w:ascii="Arial" w:eastAsia="Times New Roman" w:hAnsi="Arial"/>
          <w:sz w:val="24"/>
          <w:szCs w:val="24"/>
        </w:rPr>
      </w:pPr>
      <w:r w:rsidRPr="00F45ED5">
        <w:rPr>
          <w:rFonts w:ascii="Arial" w:eastAsia="Times New Roman" w:hAnsi="Arial"/>
          <w:sz w:val="24"/>
          <w:szCs w:val="24"/>
        </w:rPr>
        <w:t>The Staged Approach to Assessment, Identification and Programme Planning (Appendix 3 of Circular 02/05).</w:t>
      </w:r>
    </w:p>
    <w:p w14:paraId="3867B9A9" w14:textId="77777777" w:rsidR="00964A61" w:rsidRDefault="00964A61" w:rsidP="006977F0">
      <w:pPr>
        <w:jc w:val="both"/>
        <w:rPr>
          <w:rFonts w:ascii="Arial" w:eastAsia="Times New Roman" w:hAnsi="Arial"/>
          <w:sz w:val="24"/>
          <w:szCs w:val="24"/>
        </w:rPr>
      </w:pPr>
    </w:p>
    <w:p w14:paraId="7E4A4FA6" w14:textId="77777777" w:rsidR="006977F0" w:rsidRPr="00F45ED5" w:rsidRDefault="006977F0" w:rsidP="006977F0">
      <w:pPr>
        <w:jc w:val="both"/>
        <w:rPr>
          <w:rFonts w:ascii="Arial" w:eastAsia="Times New Roman" w:hAnsi="Arial"/>
          <w:sz w:val="24"/>
          <w:szCs w:val="24"/>
        </w:rPr>
      </w:pPr>
    </w:p>
    <w:p w14:paraId="03DE898C" w14:textId="77777777" w:rsidR="00964A61" w:rsidRPr="00F45ED5" w:rsidRDefault="00F45ED5" w:rsidP="006977F0">
      <w:pPr>
        <w:jc w:val="both"/>
        <w:rPr>
          <w:rFonts w:ascii="Arial" w:eastAsia="Times New Roman" w:hAnsi="Arial"/>
          <w:b/>
          <w:sz w:val="24"/>
          <w:szCs w:val="24"/>
        </w:rPr>
      </w:pPr>
      <w:r>
        <w:rPr>
          <w:rFonts w:ascii="Arial" w:eastAsia="Times New Roman" w:hAnsi="Arial"/>
          <w:b/>
          <w:sz w:val="24"/>
          <w:szCs w:val="24"/>
        </w:rPr>
        <w:t>Appendix 2</w:t>
      </w:r>
    </w:p>
    <w:p w14:paraId="0B4F6541" w14:textId="77777777" w:rsidR="00964A61" w:rsidRPr="00F45ED5" w:rsidRDefault="00964A61" w:rsidP="006977F0">
      <w:pPr>
        <w:jc w:val="both"/>
        <w:rPr>
          <w:rFonts w:ascii="Arial" w:eastAsia="Times New Roman" w:hAnsi="Arial"/>
          <w:sz w:val="24"/>
          <w:szCs w:val="24"/>
        </w:rPr>
      </w:pPr>
      <w:r w:rsidRPr="00F45ED5">
        <w:rPr>
          <w:rFonts w:ascii="Arial" w:eastAsia="Times New Roman" w:hAnsi="Arial"/>
          <w:sz w:val="24"/>
          <w:szCs w:val="24"/>
        </w:rPr>
        <w:t>The 2017 Guidelines presentation of the NEPS Continuum of Support levels of support.</w:t>
      </w:r>
    </w:p>
    <w:p w14:paraId="7FEC1439" w14:textId="77777777" w:rsidR="00964A61" w:rsidRDefault="00964A61" w:rsidP="006977F0">
      <w:pPr>
        <w:jc w:val="both"/>
        <w:rPr>
          <w:rFonts w:ascii="Arial" w:eastAsia="Times New Roman" w:hAnsi="Arial"/>
          <w:sz w:val="24"/>
          <w:szCs w:val="24"/>
        </w:rPr>
      </w:pPr>
    </w:p>
    <w:p w14:paraId="1ED0D5F4" w14:textId="77777777" w:rsidR="006977F0" w:rsidRPr="00F45ED5" w:rsidRDefault="006977F0" w:rsidP="006977F0">
      <w:pPr>
        <w:jc w:val="both"/>
        <w:rPr>
          <w:rFonts w:ascii="Arial" w:eastAsia="Times New Roman" w:hAnsi="Arial"/>
          <w:sz w:val="24"/>
          <w:szCs w:val="24"/>
        </w:rPr>
      </w:pPr>
    </w:p>
    <w:p w14:paraId="4CACC63C" w14:textId="77777777" w:rsidR="00964A61" w:rsidRPr="00F45ED5" w:rsidRDefault="00F45ED5" w:rsidP="006977F0">
      <w:pPr>
        <w:jc w:val="both"/>
        <w:rPr>
          <w:rFonts w:ascii="Arial" w:eastAsia="Times New Roman" w:hAnsi="Arial"/>
          <w:b/>
          <w:sz w:val="24"/>
          <w:szCs w:val="24"/>
        </w:rPr>
      </w:pPr>
      <w:r>
        <w:rPr>
          <w:rFonts w:ascii="Arial" w:eastAsia="Times New Roman" w:hAnsi="Arial"/>
          <w:b/>
          <w:sz w:val="24"/>
          <w:szCs w:val="24"/>
        </w:rPr>
        <w:t>Appendix 3</w:t>
      </w:r>
    </w:p>
    <w:p w14:paraId="1B3DC869" w14:textId="77777777" w:rsidR="00964A61" w:rsidRPr="00F45ED5" w:rsidRDefault="00964A61" w:rsidP="006977F0">
      <w:pPr>
        <w:jc w:val="both"/>
        <w:rPr>
          <w:rFonts w:ascii="Arial" w:eastAsia="Times New Roman" w:hAnsi="Arial"/>
          <w:sz w:val="24"/>
          <w:szCs w:val="24"/>
        </w:rPr>
      </w:pPr>
      <w:r w:rsidRPr="00F45ED5">
        <w:rPr>
          <w:rFonts w:ascii="Arial" w:eastAsia="Times New Roman" w:hAnsi="Arial"/>
          <w:sz w:val="24"/>
          <w:szCs w:val="24"/>
        </w:rPr>
        <w:t>Personal Pupil Plan (PPP) template.</w:t>
      </w:r>
    </w:p>
    <w:p w14:paraId="2C3E2B1A" w14:textId="77777777" w:rsidR="00964A61" w:rsidRDefault="00964A61" w:rsidP="006977F0">
      <w:pPr>
        <w:jc w:val="both"/>
        <w:rPr>
          <w:rFonts w:ascii="Arial" w:eastAsia="Times New Roman" w:hAnsi="Arial"/>
          <w:sz w:val="24"/>
          <w:szCs w:val="24"/>
        </w:rPr>
      </w:pPr>
    </w:p>
    <w:p w14:paraId="68085ECF" w14:textId="77777777" w:rsidR="006977F0" w:rsidRPr="00F45ED5" w:rsidRDefault="006977F0" w:rsidP="006977F0">
      <w:pPr>
        <w:jc w:val="both"/>
        <w:rPr>
          <w:rFonts w:ascii="Arial" w:eastAsia="Times New Roman" w:hAnsi="Arial"/>
          <w:sz w:val="24"/>
          <w:szCs w:val="24"/>
        </w:rPr>
      </w:pPr>
    </w:p>
    <w:p w14:paraId="242A074A" w14:textId="77777777" w:rsidR="00964A61" w:rsidRPr="00F45ED5" w:rsidRDefault="00F45ED5" w:rsidP="006977F0">
      <w:pPr>
        <w:jc w:val="both"/>
        <w:rPr>
          <w:rFonts w:ascii="Arial" w:eastAsia="Times New Roman" w:hAnsi="Arial"/>
          <w:b/>
          <w:sz w:val="24"/>
          <w:szCs w:val="24"/>
        </w:rPr>
      </w:pPr>
      <w:r>
        <w:rPr>
          <w:rFonts w:ascii="Arial" w:eastAsia="Times New Roman" w:hAnsi="Arial"/>
          <w:b/>
          <w:sz w:val="24"/>
          <w:szCs w:val="24"/>
        </w:rPr>
        <w:t>Appendix 4</w:t>
      </w:r>
    </w:p>
    <w:p w14:paraId="7B665E6C" w14:textId="77777777" w:rsidR="00964A61" w:rsidRPr="00F45ED5" w:rsidRDefault="00964A61" w:rsidP="006977F0">
      <w:pPr>
        <w:jc w:val="both"/>
        <w:rPr>
          <w:rFonts w:ascii="Arial" w:eastAsia="Times New Roman" w:hAnsi="Arial"/>
          <w:sz w:val="24"/>
          <w:szCs w:val="24"/>
        </w:rPr>
      </w:pPr>
      <w:r w:rsidRPr="00F45ED5">
        <w:rPr>
          <w:rFonts w:ascii="Arial" w:eastAsia="Times New Roman" w:hAnsi="Arial"/>
          <w:sz w:val="24"/>
          <w:szCs w:val="24"/>
        </w:rPr>
        <w:t>Transition from Primary to Post-Primary School.</w:t>
      </w:r>
    </w:p>
    <w:p w14:paraId="21414C73" w14:textId="77777777" w:rsidR="00964A61" w:rsidRDefault="00964A61" w:rsidP="006977F0">
      <w:pPr>
        <w:jc w:val="both"/>
        <w:rPr>
          <w:rFonts w:ascii="Arial" w:eastAsia="Times New Roman" w:hAnsi="Arial"/>
          <w:sz w:val="24"/>
          <w:szCs w:val="24"/>
        </w:rPr>
      </w:pPr>
    </w:p>
    <w:p w14:paraId="611E8AF4" w14:textId="77777777" w:rsidR="006977F0" w:rsidRPr="00F45ED5" w:rsidRDefault="006977F0" w:rsidP="006977F0">
      <w:pPr>
        <w:jc w:val="both"/>
        <w:rPr>
          <w:rFonts w:ascii="Arial" w:eastAsia="Times New Roman" w:hAnsi="Arial"/>
          <w:sz w:val="24"/>
          <w:szCs w:val="24"/>
        </w:rPr>
      </w:pPr>
    </w:p>
    <w:p w14:paraId="6BC58ECD" w14:textId="77777777" w:rsidR="00964A61" w:rsidRPr="00F45ED5" w:rsidRDefault="00F45ED5" w:rsidP="006977F0">
      <w:pPr>
        <w:jc w:val="both"/>
        <w:rPr>
          <w:rFonts w:ascii="Arial" w:eastAsia="Times New Roman" w:hAnsi="Arial"/>
          <w:b/>
          <w:sz w:val="24"/>
          <w:szCs w:val="24"/>
        </w:rPr>
      </w:pPr>
      <w:r>
        <w:rPr>
          <w:rFonts w:ascii="Arial" w:eastAsia="Times New Roman" w:hAnsi="Arial"/>
          <w:b/>
          <w:sz w:val="24"/>
          <w:szCs w:val="24"/>
        </w:rPr>
        <w:t>Appendix 5</w:t>
      </w:r>
    </w:p>
    <w:p w14:paraId="15043859" w14:textId="77777777" w:rsidR="00964A61" w:rsidRPr="00F45ED5" w:rsidRDefault="00964A61" w:rsidP="006977F0">
      <w:pPr>
        <w:ind w:right="20"/>
        <w:jc w:val="both"/>
        <w:rPr>
          <w:rFonts w:ascii="Arial" w:eastAsia="Times New Roman" w:hAnsi="Arial"/>
          <w:sz w:val="24"/>
          <w:szCs w:val="24"/>
        </w:rPr>
      </w:pPr>
      <w:r w:rsidRPr="00F45ED5">
        <w:rPr>
          <w:rFonts w:ascii="Arial" w:eastAsia="Times New Roman" w:hAnsi="Arial"/>
          <w:sz w:val="24"/>
          <w:szCs w:val="24"/>
        </w:rPr>
        <w:t>Table 1: from the 2017 Guidelines. Identification of Educational Needs through the Continuum of Support Process.</w:t>
      </w:r>
    </w:p>
    <w:p w14:paraId="5DF27B22" w14:textId="77777777" w:rsidR="00964A61" w:rsidRDefault="00964A61" w:rsidP="006977F0">
      <w:pPr>
        <w:jc w:val="both"/>
        <w:rPr>
          <w:rFonts w:ascii="Arial" w:eastAsia="Times New Roman" w:hAnsi="Arial"/>
          <w:sz w:val="24"/>
          <w:szCs w:val="24"/>
        </w:rPr>
      </w:pPr>
    </w:p>
    <w:p w14:paraId="3A6AA829" w14:textId="77777777" w:rsidR="006977F0" w:rsidRPr="00F45ED5" w:rsidRDefault="006977F0" w:rsidP="006977F0">
      <w:pPr>
        <w:jc w:val="both"/>
        <w:rPr>
          <w:rFonts w:ascii="Arial" w:eastAsia="Times New Roman" w:hAnsi="Arial"/>
          <w:sz w:val="24"/>
          <w:szCs w:val="24"/>
        </w:rPr>
      </w:pPr>
    </w:p>
    <w:p w14:paraId="28C1FA72" w14:textId="77777777" w:rsidR="00964A61" w:rsidRPr="00F45ED5" w:rsidRDefault="00F45ED5" w:rsidP="006977F0">
      <w:pPr>
        <w:jc w:val="both"/>
        <w:rPr>
          <w:rFonts w:ascii="Arial" w:eastAsia="Times New Roman" w:hAnsi="Arial"/>
          <w:b/>
          <w:sz w:val="24"/>
          <w:szCs w:val="24"/>
        </w:rPr>
      </w:pPr>
      <w:r>
        <w:rPr>
          <w:rFonts w:ascii="Arial" w:eastAsia="Times New Roman" w:hAnsi="Arial"/>
          <w:b/>
          <w:sz w:val="24"/>
          <w:szCs w:val="24"/>
        </w:rPr>
        <w:t>Appendix 6</w:t>
      </w:r>
    </w:p>
    <w:p w14:paraId="34B1C12E" w14:textId="77777777" w:rsidR="00964A61" w:rsidRPr="00F45ED5" w:rsidRDefault="00964A61" w:rsidP="006977F0">
      <w:pPr>
        <w:ind w:right="20"/>
        <w:jc w:val="both"/>
        <w:rPr>
          <w:rFonts w:ascii="Arial" w:eastAsia="Times New Roman" w:hAnsi="Arial"/>
          <w:sz w:val="24"/>
          <w:szCs w:val="24"/>
        </w:rPr>
      </w:pPr>
      <w:r w:rsidRPr="00F45ED5">
        <w:rPr>
          <w:rFonts w:ascii="Arial" w:eastAsia="Times New Roman" w:hAnsi="Arial"/>
          <w:sz w:val="24"/>
          <w:szCs w:val="24"/>
        </w:rPr>
        <w:t>Template: Pupils with Special Educational Needs who are in receipt of interventions through the Continuum of Support Framework.</w:t>
      </w:r>
    </w:p>
    <w:p w14:paraId="224CCC6B" w14:textId="77777777" w:rsidR="00964A61" w:rsidRDefault="00964A61" w:rsidP="006977F0">
      <w:pPr>
        <w:jc w:val="both"/>
        <w:rPr>
          <w:rFonts w:ascii="Arial" w:eastAsia="Times New Roman" w:hAnsi="Arial"/>
          <w:sz w:val="24"/>
          <w:szCs w:val="24"/>
        </w:rPr>
      </w:pPr>
    </w:p>
    <w:p w14:paraId="774ADC04" w14:textId="77777777" w:rsidR="006977F0" w:rsidRPr="00F45ED5" w:rsidRDefault="006977F0" w:rsidP="006977F0">
      <w:pPr>
        <w:jc w:val="both"/>
        <w:rPr>
          <w:rFonts w:ascii="Arial" w:eastAsia="Times New Roman" w:hAnsi="Arial"/>
          <w:sz w:val="24"/>
          <w:szCs w:val="24"/>
        </w:rPr>
      </w:pPr>
    </w:p>
    <w:p w14:paraId="0DE779AC" w14:textId="77777777" w:rsidR="00964A61" w:rsidRPr="00F45ED5" w:rsidRDefault="00F45ED5" w:rsidP="006977F0">
      <w:pPr>
        <w:jc w:val="both"/>
        <w:rPr>
          <w:rFonts w:ascii="Arial" w:eastAsia="Times New Roman" w:hAnsi="Arial"/>
          <w:b/>
          <w:sz w:val="24"/>
          <w:szCs w:val="24"/>
        </w:rPr>
      </w:pPr>
      <w:r>
        <w:rPr>
          <w:rFonts w:ascii="Arial" w:eastAsia="Times New Roman" w:hAnsi="Arial"/>
          <w:b/>
          <w:sz w:val="24"/>
          <w:szCs w:val="24"/>
        </w:rPr>
        <w:t>Appendix 7</w:t>
      </w:r>
    </w:p>
    <w:p w14:paraId="04336479" w14:textId="77777777" w:rsidR="00964A61" w:rsidRPr="00F45ED5" w:rsidRDefault="00964A61" w:rsidP="006977F0">
      <w:pPr>
        <w:jc w:val="both"/>
        <w:rPr>
          <w:rFonts w:ascii="Arial" w:eastAsia="Times New Roman" w:hAnsi="Arial"/>
          <w:sz w:val="24"/>
          <w:szCs w:val="24"/>
        </w:rPr>
      </w:pPr>
      <w:r w:rsidRPr="00F45ED5">
        <w:rPr>
          <w:rFonts w:ascii="Arial" w:eastAsia="Times New Roman" w:hAnsi="Arial"/>
          <w:sz w:val="24"/>
          <w:szCs w:val="24"/>
        </w:rPr>
        <w:t>Educational Planning (2017 Guidelines).</w:t>
      </w:r>
    </w:p>
    <w:p w14:paraId="42A23725" w14:textId="77777777" w:rsidR="00964A61" w:rsidRDefault="00964A61" w:rsidP="006977F0">
      <w:pPr>
        <w:jc w:val="both"/>
        <w:rPr>
          <w:rFonts w:ascii="Arial" w:eastAsia="Times New Roman" w:hAnsi="Arial"/>
          <w:sz w:val="24"/>
          <w:szCs w:val="24"/>
        </w:rPr>
      </w:pPr>
    </w:p>
    <w:p w14:paraId="642A6154" w14:textId="77777777" w:rsidR="006977F0" w:rsidRPr="00F45ED5" w:rsidRDefault="006977F0" w:rsidP="006977F0">
      <w:pPr>
        <w:jc w:val="both"/>
        <w:rPr>
          <w:rFonts w:ascii="Arial" w:eastAsia="Times New Roman" w:hAnsi="Arial"/>
          <w:sz w:val="24"/>
          <w:szCs w:val="24"/>
        </w:rPr>
      </w:pPr>
    </w:p>
    <w:p w14:paraId="48E4BA04" w14:textId="77777777" w:rsidR="00964A61" w:rsidRPr="00F45ED5" w:rsidRDefault="00F45ED5" w:rsidP="006977F0">
      <w:pPr>
        <w:jc w:val="both"/>
        <w:rPr>
          <w:rFonts w:ascii="Arial" w:eastAsia="Times New Roman" w:hAnsi="Arial"/>
          <w:b/>
          <w:sz w:val="24"/>
          <w:szCs w:val="24"/>
        </w:rPr>
      </w:pPr>
      <w:r>
        <w:rPr>
          <w:rFonts w:ascii="Arial" w:eastAsia="Times New Roman" w:hAnsi="Arial"/>
          <w:b/>
          <w:sz w:val="24"/>
          <w:szCs w:val="24"/>
        </w:rPr>
        <w:t>Appendix 8</w:t>
      </w:r>
    </w:p>
    <w:p w14:paraId="09C117E1" w14:textId="77777777" w:rsidR="00964A61" w:rsidRPr="00F45ED5" w:rsidRDefault="00964A61" w:rsidP="006977F0">
      <w:pPr>
        <w:jc w:val="both"/>
        <w:rPr>
          <w:rFonts w:ascii="Arial" w:eastAsia="Times New Roman" w:hAnsi="Arial"/>
          <w:sz w:val="24"/>
          <w:szCs w:val="24"/>
        </w:rPr>
      </w:pPr>
      <w:r w:rsidRPr="00F45ED5">
        <w:rPr>
          <w:rFonts w:ascii="Arial" w:eastAsia="Times New Roman" w:hAnsi="Arial"/>
          <w:sz w:val="24"/>
          <w:szCs w:val="24"/>
        </w:rPr>
        <w:t>Appendix 1 from the 2017 Guidelines: Target-setting as part of the problem-solving framework.</w:t>
      </w:r>
    </w:p>
    <w:p w14:paraId="4FBDBFD8" w14:textId="77777777" w:rsidR="00964A61" w:rsidRDefault="00964A61" w:rsidP="006977F0">
      <w:pPr>
        <w:jc w:val="both"/>
        <w:rPr>
          <w:rFonts w:ascii="Arial" w:eastAsia="Times New Roman" w:hAnsi="Arial"/>
          <w:sz w:val="24"/>
          <w:szCs w:val="24"/>
        </w:rPr>
      </w:pPr>
    </w:p>
    <w:p w14:paraId="3D75A8A5" w14:textId="77777777" w:rsidR="006977F0" w:rsidRPr="00F45ED5" w:rsidRDefault="006977F0" w:rsidP="006977F0">
      <w:pPr>
        <w:jc w:val="both"/>
        <w:rPr>
          <w:rFonts w:ascii="Arial" w:eastAsia="Times New Roman" w:hAnsi="Arial"/>
          <w:sz w:val="24"/>
          <w:szCs w:val="24"/>
        </w:rPr>
      </w:pPr>
    </w:p>
    <w:p w14:paraId="65D3A059" w14:textId="77777777" w:rsidR="00964A61" w:rsidRPr="00F45ED5" w:rsidRDefault="00F45ED5" w:rsidP="006977F0">
      <w:pPr>
        <w:jc w:val="both"/>
        <w:rPr>
          <w:rFonts w:ascii="Arial" w:eastAsia="Times New Roman" w:hAnsi="Arial"/>
          <w:b/>
          <w:sz w:val="24"/>
          <w:szCs w:val="24"/>
        </w:rPr>
      </w:pPr>
      <w:r>
        <w:rPr>
          <w:rFonts w:ascii="Arial" w:eastAsia="Times New Roman" w:hAnsi="Arial"/>
          <w:b/>
          <w:sz w:val="24"/>
          <w:szCs w:val="24"/>
        </w:rPr>
        <w:t>Appendix 9</w:t>
      </w:r>
    </w:p>
    <w:p w14:paraId="02BB7171" w14:textId="77777777" w:rsidR="00964A61" w:rsidRPr="00F45ED5" w:rsidRDefault="00964A61" w:rsidP="006977F0">
      <w:pPr>
        <w:jc w:val="both"/>
        <w:rPr>
          <w:rFonts w:ascii="Arial" w:eastAsia="Times New Roman" w:hAnsi="Arial"/>
          <w:sz w:val="24"/>
          <w:szCs w:val="24"/>
        </w:rPr>
      </w:pPr>
      <w:r w:rsidRPr="00F45ED5">
        <w:rPr>
          <w:rFonts w:ascii="Arial" w:eastAsia="Times New Roman" w:hAnsi="Arial"/>
          <w:sz w:val="24"/>
          <w:szCs w:val="24"/>
        </w:rPr>
        <w:t>Table 2: from the 2017 Guidelines Planning Template to Guide the Allocation of Additional Teaching Supports for Pupils with Special Educational Needs.</w:t>
      </w:r>
    </w:p>
    <w:p w14:paraId="6BFBC03C" w14:textId="77777777" w:rsidR="006977F0" w:rsidRDefault="006977F0" w:rsidP="006977F0">
      <w:pPr>
        <w:jc w:val="both"/>
        <w:rPr>
          <w:rFonts w:ascii="Arial" w:eastAsia="Times New Roman" w:hAnsi="Arial"/>
          <w:sz w:val="24"/>
          <w:szCs w:val="24"/>
        </w:rPr>
      </w:pPr>
    </w:p>
    <w:p w14:paraId="340AA2E1" w14:textId="77777777" w:rsidR="006977F0" w:rsidRDefault="006977F0" w:rsidP="006977F0">
      <w:pPr>
        <w:jc w:val="both"/>
        <w:rPr>
          <w:rFonts w:ascii="Arial" w:eastAsia="Times New Roman" w:hAnsi="Arial"/>
          <w:sz w:val="24"/>
          <w:szCs w:val="24"/>
        </w:rPr>
      </w:pPr>
    </w:p>
    <w:p w14:paraId="17175D7E" w14:textId="77777777" w:rsidR="006977F0" w:rsidRDefault="006977F0" w:rsidP="006977F0">
      <w:pPr>
        <w:jc w:val="both"/>
        <w:rPr>
          <w:rFonts w:ascii="Arial" w:eastAsia="Times New Roman" w:hAnsi="Arial"/>
          <w:b/>
          <w:sz w:val="24"/>
          <w:szCs w:val="24"/>
        </w:rPr>
      </w:pPr>
      <w:r>
        <w:rPr>
          <w:rFonts w:ascii="Arial" w:eastAsia="Times New Roman" w:hAnsi="Arial"/>
          <w:b/>
          <w:sz w:val="24"/>
          <w:szCs w:val="24"/>
        </w:rPr>
        <w:t>Appendix 10</w:t>
      </w:r>
    </w:p>
    <w:p w14:paraId="766A76BF" w14:textId="77777777" w:rsidR="006977F0" w:rsidRDefault="006977F0" w:rsidP="006977F0">
      <w:pPr>
        <w:jc w:val="both"/>
        <w:rPr>
          <w:rFonts w:ascii="Arial" w:eastAsia="Times New Roman" w:hAnsi="Arial"/>
          <w:sz w:val="24"/>
          <w:szCs w:val="24"/>
        </w:rPr>
      </w:pPr>
      <w:r w:rsidRPr="006977F0">
        <w:rPr>
          <w:rFonts w:ascii="Arial" w:eastAsia="Times New Roman" w:hAnsi="Arial"/>
          <w:sz w:val="24"/>
          <w:szCs w:val="24"/>
        </w:rPr>
        <w:t>General Checklist for Senior Infants to First Class</w:t>
      </w:r>
      <w:r>
        <w:rPr>
          <w:rFonts w:ascii="Arial" w:eastAsia="Times New Roman" w:hAnsi="Arial"/>
          <w:sz w:val="24"/>
          <w:szCs w:val="24"/>
        </w:rPr>
        <w:t>.</w:t>
      </w:r>
    </w:p>
    <w:p w14:paraId="6D5A84A1" w14:textId="77777777" w:rsidR="006977F0" w:rsidRDefault="006977F0" w:rsidP="006977F0">
      <w:pPr>
        <w:jc w:val="both"/>
        <w:rPr>
          <w:rFonts w:ascii="Arial" w:eastAsia="Times New Roman" w:hAnsi="Arial"/>
          <w:sz w:val="24"/>
          <w:szCs w:val="24"/>
        </w:rPr>
      </w:pPr>
    </w:p>
    <w:p w14:paraId="449F0F72" w14:textId="77777777" w:rsidR="006977F0" w:rsidRDefault="006977F0" w:rsidP="006977F0">
      <w:pPr>
        <w:jc w:val="both"/>
        <w:rPr>
          <w:rFonts w:ascii="Arial" w:eastAsia="Times New Roman" w:hAnsi="Arial"/>
          <w:sz w:val="24"/>
          <w:szCs w:val="24"/>
        </w:rPr>
      </w:pPr>
    </w:p>
    <w:p w14:paraId="2520651A" w14:textId="77777777" w:rsidR="006977F0" w:rsidRDefault="006977F0" w:rsidP="006977F0">
      <w:pPr>
        <w:jc w:val="both"/>
        <w:rPr>
          <w:rFonts w:ascii="Arial" w:eastAsia="Times New Roman" w:hAnsi="Arial"/>
          <w:b/>
          <w:sz w:val="24"/>
          <w:szCs w:val="24"/>
        </w:rPr>
      </w:pPr>
      <w:r>
        <w:rPr>
          <w:rFonts w:ascii="Arial" w:eastAsia="Times New Roman" w:hAnsi="Arial"/>
          <w:b/>
          <w:sz w:val="24"/>
          <w:szCs w:val="24"/>
        </w:rPr>
        <w:t>Appendix 11</w:t>
      </w:r>
    </w:p>
    <w:p w14:paraId="66D3645E" w14:textId="77777777" w:rsidR="006977F0" w:rsidRPr="006977F0" w:rsidRDefault="006977F0" w:rsidP="006977F0">
      <w:pPr>
        <w:jc w:val="both"/>
        <w:rPr>
          <w:rFonts w:ascii="Arial" w:eastAsia="Times New Roman" w:hAnsi="Arial"/>
          <w:sz w:val="24"/>
          <w:szCs w:val="24"/>
        </w:rPr>
      </w:pPr>
      <w:r>
        <w:rPr>
          <w:rFonts w:ascii="Arial" w:eastAsia="Times New Roman" w:hAnsi="Arial"/>
          <w:sz w:val="24"/>
          <w:szCs w:val="24"/>
        </w:rPr>
        <w:t>What happens after identification? Step by step guidance.</w:t>
      </w:r>
    </w:p>
    <w:p w14:paraId="56BE66C1" w14:textId="77777777" w:rsidR="006977F0" w:rsidRPr="006977F0" w:rsidRDefault="006977F0" w:rsidP="006977F0">
      <w:pPr>
        <w:jc w:val="both"/>
        <w:rPr>
          <w:rFonts w:ascii="Arial" w:eastAsia="Times New Roman" w:hAnsi="Arial"/>
          <w:sz w:val="24"/>
          <w:szCs w:val="24"/>
        </w:rPr>
      </w:pPr>
    </w:p>
    <w:p w14:paraId="6178D693" w14:textId="77777777" w:rsidR="006977F0" w:rsidRPr="00F45ED5" w:rsidRDefault="006977F0" w:rsidP="006977F0">
      <w:pPr>
        <w:spacing w:line="7" w:lineRule="exact"/>
        <w:jc w:val="both"/>
        <w:rPr>
          <w:rFonts w:ascii="Arial" w:eastAsia="Times New Roman" w:hAnsi="Arial"/>
          <w:sz w:val="24"/>
          <w:szCs w:val="24"/>
        </w:rPr>
      </w:pPr>
    </w:p>
    <w:p w14:paraId="73CCA4C9" w14:textId="77777777" w:rsidR="006977F0" w:rsidRPr="00F45ED5" w:rsidRDefault="006977F0" w:rsidP="00F45ED5">
      <w:pPr>
        <w:spacing w:line="200" w:lineRule="exact"/>
        <w:jc w:val="both"/>
        <w:rPr>
          <w:rFonts w:ascii="Arial" w:eastAsia="Times New Roman" w:hAnsi="Arial"/>
          <w:sz w:val="24"/>
          <w:szCs w:val="24"/>
        </w:rPr>
      </w:pPr>
    </w:p>
    <w:p w14:paraId="0CDA95A1" w14:textId="77777777" w:rsidR="00964A61" w:rsidRPr="00F45ED5" w:rsidRDefault="00964A61" w:rsidP="00F45ED5">
      <w:pPr>
        <w:spacing w:line="200" w:lineRule="exact"/>
        <w:jc w:val="both"/>
        <w:rPr>
          <w:rFonts w:ascii="Arial" w:eastAsia="Times New Roman" w:hAnsi="Arial"/>
          <w:sz w:val="24"/>
          <w:szCs w:val="24"/>
        </w:rPr>
      </w:pPr>
    </w:p>
    <w:p w14:paraId="38AAF677" w14:textId="77777777" w:rsidR="00964A61" w:rsidRPr="0077334C" w:rsidRDefault="00964A61">
      <w:pPr>
        <w:spacing w:line="200" w:lineRule="exact"/>
        <w:rPr>
          <w:rFonts w:eastAsia="Times New Roman" w:cs="Calibri"/>
        </w:rPr>
      </w:pPr>
    </w:p>
    <w:p w14:paraId="11BDF6D2" w14:textId="77777777" w:rsidR="006977F0" w:rsidRDefault="006977F0" w:rsidP="00F45ED5">
      <w:pPr>
        <w:spacing w:line="0" w:lineRule="atLeast"/>
        <w:ind w:left="3600"/>
        <w:jc w:val="right"/>
        <w:rPr>
          <w:rFonts w:eastAsia="Times New Roman" w:cs="Calibri"/>
          <w:b/>
          <w:caps/>
          <w:sz w:val="28"/>
        </w:rPr>
      </w:pPr>
      <w:bookmarkStart w:id="24" w:name="page27"/>
      <w:bookmarkEnd w:id="24"/>
    </w:p>
    <w:p w14:paraId="3FB2839F" w14:textId="77777777" w:rsidR="00964A61" w:rsidRPr="00F45ED5" w:rsidRDefault="00F45ED5" w:rsidP="00F45ED5">
      <w:pPr>
        <w:spacing w:line="0" w:lineRule="atLeast"/>
        <w:ind w:left="3600"/>
        <w:jc w:val="right"/>
        <w:rPr>
          <w:rFonts w:eastAsia="Times New Roman" w:cs="Calibri"/>
          <w:b/>
          <w:caps/>
          <w:sz w:val="28"/>
        </w:rPr>
      </w:pPr>
      <w:r w:rsidRPr="00F45ED5">
        <w:rPr>
          <w:rFonts w:eastAsia="Times New Roman" w:cs="Calibri"/>
          <w:b/>
          <w:caps/>
          <w:sz w:val="28"/>
        </w:rPr>
        <w:lastRenderedPageBreak/>
        <w:t>Appendix 1</w:t>
      </w:r>
    </w:p>
    <w:p w14:paraId="3E70407B" w14:textId="77777777" w:rsidR="00F45ED5" w:rsidRPr="0077334C" w:rsidRDefault="00F45ED5" w:rsidP="00F45ED5">
      <w:pPr>
        <w:spacing w:line="0" w:lineRule="atLeast"/>
        <w:ind w:left="3600"/>
        <w:jc w:val="right"/>
        <w:rPr>
          <w:rFonts w:eastAsia="Times New Roman" w:cs="Calibri"/>
          <w:sz w:val="28"/>
          <w:u w:val="single"/>
        </w:rPr>
      </w:pPr>
    </w:p>
    <w:p w14:paraId="736680BA" w14:textId="77777777" w:rsidR="00964A61" w:rsidRPr="0077334C" w:rsidRDefault="00964A61">
      <w:pPr>
        <w:spacing w:line="14" w:lineRule="exact"/>
        <w:rPr>
          <w:rFonts w:eastAsia="Times New Roman" w:cs="Calibri"/>
        </w:rPr>
      </w:pPr>
    </w:p>
    <w:p w14:paraId="3E655BCD" w14:textId="77777777" w:rsidR="00964A61" w:rsidRPr="0077334C" w:rsidRDefault="00964A61">
      <w:pPr>
        <w:spacing w:line="234" w:lineRule="auto"/>
        <w:ind w:right="20"/>
        <w:jc w:val="both"/>
        <w:rPr>
          <w:rFonts w:eastAsia="Times New Roman" w:cs="Calibri"/>
          <w:b/>
          <w:i/>
          <w:sz w:val="24"/>
        </w:rPr>
      </w:pPr>
      <w:r w:rsidRPr="0077334C">
        <w:rPr>
          <w:rFonts w:eastAsia="Times New Roman" w:cs="Calibri"/>
          <w:b/>
          <w:i/>
          <w:sz w:val="24"/>
        </w:rPr>
        <w:t>The Staged Approach to Assessment, Identification and Programme Planning (Appendix 3 of DES Sp Ed Circular 02/05).</w:t>
      </w:r>
    </w:p>
    <w:p w14:paraId="517FA79B" w14:textId="77777777" w:rsidR="00964A61" w:rsidRPr="0077334C" w:rsidRDefault="004F79CD">
      <w:pPr>
        <w:spacing w:line="20" w:lineRule="exact"/>
        <w:rPr>
          <w:rFonts w:eastAsia="Times New Roman" w:cs="Calibri"/>
        </w:rPr>
      </w:pPr>
      <w:r>
        <w:rPr>
          <w:rFonts w:eastAsia="Times New Roman" w:cs="Calibri"/>
          <w:b/>
          <w:i/>
          <w:noProof/>
          <w:sz w:val="24"/>
        </w:rPr>
        <w:drawing>
          <wp:anchor distT="0" distB="0" distL="114300" distR="114300" simplePos="0" relativeHeight="251610112" behindDoc="1" locked="0" layoutInCell="1" allowOverlap="1" wp14:anchorId="08A18AF5" wp14:editId="385C8450">
            <wp:simplePos x="0" y="0"/>
            <wp:positionH relativeFrom="column">
              <wp:posOffset>-17780</wp:posOffset>
            </wp:positionH>
            <wp:positionV relativeFrom="paragraph">
              <wp:posOffset>179705</wp:posOffset>
            </wp:positionV>
            <wp:extent cx="6127750" cy="635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127750" cy="6350"/>
                    </a:xfrm>
                    <a:prstGeom prst="rect">
                      <a:avLst/>
                    </a:prstGeom>
                    <a:noFill/>
                  </pic:spPr>
                </pic:pic>
              </a:graphicData>
            </a:graphic>
          </wp:anchor>
        </w:drawing>
      </w:r>
    </w:p>
    <w:p w14:paraId="294DC0DF" w14:textId="77777777" w:rsidR="00964A61" w:rsidRPr="0077334C" w:rsidRDefault="00964A61">
      <w:pPr>
        <w:spacing w:line="289" w:lineRule="exact"/>
        <w:rPr>
          <w:rFonts w:eastAsia="Times New Roman" w:cs="Calibri"/>
        </w:rPr>
      </w:pPr>
    </w:p>
    <w:p w14:paraId="26ED0381" w14:textId="77777777" w:rsidR="00964A61" w:rsidRPr="0077334C" w:rsidRDefault="00964A61">
      <w:pPr>
        <w:spacing w:line="0" w:lineRule="atLeast"/>
        <w:rPr>
          <w:rFonts w:eastAsia="Times New Roman" w:cs="Calibri"/>
          <w:b/>
          <w:sz w:val="24"/>
          <w:u w:val="single"/>
        </w:rPr>
      </w:pPr>
      <w:r w:rsidRPr="0077334C">
        <w:rPr>
          <w:rFonts w:eastAsia="Times New Roman" w:cs="Calibri"/>
          <w:b/>
          <w:sz w:val="24"/>
          <w:u w:val="single"/>
        </w:rPr>
        <w:t>Stage I</w:t>
      </w:r>
    </w:p>
    <w:p w14:paraId="6DAC3331" w14:textId="77777777" w:rsidR="00964A61" w:rsidRPr="0077334C" w:rsidRDefault="004F79CD">
      <w:pPr>
        <w:spacing w:line="20" w:lineRule="exact"/>
        <w:rPr>
          <w:rFonts w:eastAsia="Times New Roman" w:cs="Calibri"/>
        </w:rPr>
      </w:pPr>
      <w:r>
        <w:rPr>
          <w:rFonts w:eastAsia="Times New Roman" w:cs="Calibri"/>
          <w:b/>
          <w:noProof/>
          <w:sz w:val="24"/>
          <w:u w:val="single"/>
        </w:rPr>
        <w:drawing>
          <wp:anchor distT="0" distB="0" distL="114300" distR="114300" simplePos="0" relativeHeight="251611136" behindDoc="1" locked="0" layoutInCell="1" allowOverlap="1" wp14:anchorId="504CCA74" wp14:editId="2CFF925E">
            <wp:simplePos x="0" y="0"/>
            <wp:positionH relativeFrom="column">
              <wp:posOffset>-17780</wp:posOffset>
            </wp:positionH>
            <wp:positionV relativeFrom="paragraph">
              <wp:posOffset>15240</wp:posOffset>
            </wp:positionV>
            <wp:extent cx="612775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127750" cy="6350"/>
                    </a:xfrm>
                    <a:prstGeom prst="rect">
                      <a:avLst/>
                    </a:prstGeom>
                    <a:noFill/>
                  </pic:spPr>
                </pic:pic>
              </a:graphicData>
            </a:graphic>
          </wp:anchor>
        </w:drawing>
      </w:r>
    </w:p>
    <w:p w14:paraId="0234DC03" w14:textId="77777777" w:rsidR="00964A61" w:rsidRPr="0077334C" w:rsidRDefault="00964A61">
      <w:pPr>
        <w:spacing w:line="292" w:lineRule="exact"/>
        <w:rPr>
          <w:rFonts w:eastAsia="Times New Roman" w:cs="Calibri"/>
        </w:rPr>
      </w:pPr>
    </w:p>
    <w:p w14:paraId="40E90049" w14:textId="77777777" w:rsidR="00964A61" w:rsidRPr="0077334C" w:rsidRDefault="00964A61">
      <w:pPr>
        <w:spacing w:line="237" w:lineRule="auto"/>
        <w:ind w:right="20"/>
        <w:jc w:val="both"/>
        <w:rPr>
          <w:rFonts w:eastAsia="Times New Roman" w:cs="Calibri"/>
          <w:sz w:val="24"/>
        </w:rPr>
      </w:pPr>
      <w:r w:rsidRPr="0077334C">
        <w:rPr>
          <w:rFonts w:eastAsia="Times New Roman" w:cs="Calibri"/>
          <w:sz w:val="24"/>
        </w:rPr>
        <w:t>A class teacher or parent may have concerns about the academic, physical, social, behavioural or emotional development of certain pupils. The teacher should then administer screening measures, which may include screening checklists and profiles for pupils in senior infants and first class, standardised, norm-referenced tests for older pupils and behavioural checklists where appropriate.</w:t>
      </w:r>
    </w:p>
    <w:p w14:paraId="45BCB5E8" w14:textId="77777777" w:rsidR="00964A61" w:rsidRPr="0077334C" w:rsidRDefault="00964A61">
      <w:pPr>
        <w:spacing w:line="290" w:lineRule="exact"/>
        <w:rPr>
          <w:rFonts w:eastAsia="Times New Roman" w:cs="Calibri"/>
        </w:rPr>
      </w:pPr>
    </w:p>
    <w:p w14:paraId="739B5766" w14:textId="77777777" w:rsidR="00964A61" w:rsidRPr="0077334C" w:rsidRDefault="00964A61">
      <w:pPr>
        <w:spacing w:line="238" w:lineRule="auto"/>
        <w:ind w:right="20"/>
        <w:jc w:val="both"/>
        <w:rPr>
          <w:rFonts w:eastAsia="Times New Roman" w:cs="Calibri"/>
          <w:sz w:val="24"/>
        </w:rPr>
      </w:pPr>
      <w:r w:rsidRPr="0077334C">
        <w:rPr>
          <w:rFonts w:eastAsia="Times New Roman" w:cs="Calibri"/>
          <w:sz w:val="24"/>
        </w:rPr>
        <w:t>The class teacher should then draw up a short, simple plan for extra help to be implemented within the normal classroom setting, in the relevant areas of learning and/or behavioural management. The success of the classroom support plan should be reviewed regularly, with appropriate parental involvement. If concern remains after a number of reviews and adaptations to the plan, the special education support team or the learning support/resource teacher in the school may be consulted about the desirability of intervention at stage II.</w:t>
      </w:r>
    </w:p>
    <w:p w14:paraId="2974E741" w14:textId="77777777" w:rsidR="00964A61" w:rsidRPr="0077334C" w:rsidRDefault="004F79CD">
      <w:pPr>
        <w:spacing w:line="20" w:lineRule="exact"/>
        <w:rPr>
          <w:rFonts w:eastAsia="Times New Roman" w:cs="Calibri"/>
        </w:rPr>
      </w:pPr>
      <w:r>
        <w:rPr>
          <w:rFonts w:eastAsia="Times New Roman" w:cs="Calibri"/>
          <w:noProof/>
          <w:sz w:val="24"/>
        </w:rPr>
        <w:drawing>
          <wp:anchor distT="0" distB="0" distL="114300" distR="114300" simplePos="0" relativeHeight="251612160" behindDoc="1" locked="0" layoutInCell="1" allowOverlap="1" wp14:anchorId="639EEBE6" wp14:editId="62CCC8E5">
            <wp:simplePos x="0" y="0"/>
            <wp:positionH relativeFrom="column">
              <wp:posOffset>-17780</wp:posOffset>
            </wp:positionH>
            <wp:positionV relativeFrom="paragraph">
              <wp:posOffset>245110</wp:posOffset>
            </wp:positionV>
            <wp:extent cx="612775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127750" cy="6350"/>
                    </a:xfrm>
                    <a:prstGeom prst="rect">
                      <a:avLst/>
                    </a:prstGeom>
                    <a:noFill/>
                  </pic:spPr>
                </pic:pic>
              </a:graphicData>
            </a:graphic>
          </wp:anchor>
        </w:drawing>
      </w:r>
    </w:p>
    <w:p w14:paraId="04D8848E" w14:textId="77777777" w:rsidR="00964A61" w:rsidRPr="0077334C" w:rsidRDefault="00964A61">
      <w:pPr>
        <w:spacing w:line="392" w:lineRule="exact"/>
        <w:rPr>
          <w:rFonts w:eastAsia="Times New Roman" w:cs="Calibri"/>
        </w:rPr>
      </w:pPr>
    </w:p>
    <w:p w14:paraId="0161EA32" w14:textId="77777777" w:rsidR="00964A61" w:rsidRPr="0077334C" w:rsidRDefault="00964A61">
      <w:pPr>
        <w:spacing w:line="0" w:lineRule="atLeast"/>
        <w:rPr>
          <w:rFonts w:eastAsia="Times New Roman" w:cs="Calibri"/>
          <w:b/>
          <w:sz w:val="24"/>
          <w:u w:val="single"/>
        </w:rPr>
      </w:pPr>
      <w:r w:rsidRPr="0077334C">
        <w:rPr>
          <w:rFonts w:eastAsia="Times New Roman" w:cs="Calibri"/>
          <w:b/>
          <w:sz w:val="24"/>
          <w:u w:val="single"/>
        </w:rPr>
        <w:t>Stage II</w:t>
      </w:r>
    </w:p>
    <w:p w14:paraId="246232E4" w14:textId="77777777" w:rsidR="00964A61" w:rsidRPr="0077334C" w:rsidRDefault="004F79CD">
      <w:pPr>
        <w:spacing w:line="20" w:lineRule="exact"/>
        <w:rPr>
          <w:rFonts w:eastAsia="Times New Roman" w:cs="Calibri"/>
        </w:rPr>
      </w:pPr>
      <w:r>
        <w:rPr>
          <w:rFonts w:eastAsia="Times New Roman" w:cs="Calibri"/>
          <w:b/>
          <w:noProof/>
          <w:sz w:val="24"/>
          <w:u w:val="single"/>
        </w:rPr>
        <w:drawing>
          <wp:anchor distT="0" distB="0" distL="114300" distR="114300" simplePos="0" relativeHeight="251613184" behindDoc="1" locked="0" layoutInCell="1" allowOverlap="1" wp14:anchorId="6543DA12" wp14:editId="7711DF6B">
            <wp:simplePos x="0" y="0"/>
            <wp:positionH relativeFrom="column">
              <wp:posOffset>-17780</wp:posOffset>
            </wp:positionH>
            <wp:positionV relativeFrom="paragraph">
              <wp:posOffset>15240</wp:posOffset>
            </wp:positionV>
            <wp:extent cx="612775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127750" cy="6350"/>
                    </a:xfrm>
                    <a:prstGeom prst="rect">
                      <a:avLst/>
                    </a:prstGeom>
                    <a:noFill/>
                  </pic:spPr>
                </pic:pic>
              </a:graphicData>
            </a:graphic>
          </wp:anchor>
        </w:drawing>
      </w:r>
    </w:p>
    <w:p w14:paraId="66472D8B" w14:textId="77777777" w:rsidR="00964A61" w:rsidRPr="0077334C" w:rsidRDefault="00964A61">
      <w:pPr>
        <w:spacing w:line="297" w:lineRule="exact"/>
        <w:rPr>
          <w:rFonts w:eastAsia="Times New Roman" w:cs="Calibri"/>
        </w:rPr>
      </w:pPr>
    </w:p>
    <w:p w14:paraId="53AB153C" w14:textId="77777777" w:rsidR="00964A61" w:rsidRPr="0077334C" w:rsidRDefault="00964A61">
      <w:pPr>
        <w:spacing w:line="238" w:lineRule="auto"/>
        <w:jc w:val="both"/>
        <w:rPr>
          <w:rFonts w:eastAsia="Times New Roman" w:cs="Calibri"/>
          <w:sz w:val="24"/>
        </w:rPr>
      </w:pPr>
      <w:r w:rsidRPr="0077334C">
        <w:rPr>
          <w:rFonts w:eastAsia="Times New Roman" w:cs="Calibri"/>
          <w:b/>
          <w:sz w:val="24"/>
        </w:rPr>
        <w:t xml:space="preserve">If intervention is considered necessary at stage II, then the pupil should be referred to the learning support/resource teacher, with parents’ permission, for further diagnostic testing. </w:t>
      </w:r>
      <w:r w:rsidRPr="0077334C">
        <w:rPr>
          <w:rFonts w:eastAsia="Times New Roman" w:cs="Calibri"/>
          <w:sz w:val="24"/>
        </w:rPr>
        <w:t>In the case of pupils with learning difficulties, if the classroom support plan fails to achieve the desired outcome the pupil should be referred to the learning support teacher/resource teacher, with parents’ permission, for further diagnostic testing. If this diagnostic assessment suggests that supplementary teaching would be beneficial, this should be arranged. The parents and the class teacher should be involved with the learning-support/resource teacher in drawing up the learning programme, which would include appropriate interventions for implementation in the home, in the classroom, and during supplementary teaching.</w:t>
      </w:r>
    </w:p>
    <w:p w14:paraId="655A77F6" w14:textId="77777777" w:rsidR="00964A61" w:rsidRPr="0077334C" w:rsidRDefault="00964A61">
      <w:pPr>
        <w:spacing w:line="293" w:lineRule="exact"/>
        <w:rPr>
          <w:rFonts w:eastAsia="Times New Roman" w:cs="Calibri"/>
        </w:rPr>
      </w:pPr>
    </w:p>
    <w:p w14:paraId="5AB8F80D" w14:textId="77777777" w:rsidR="00964A61" w:rsidRPr="0077334C" w:rsidRDefault="00964A61">
      <w:pPr>
        <w:spacing w:line="237" w:lineRule="auto"/>
        <w:ind w:right="20"/>
        <w:jc w:val="both"/>
        <w:rPr>
          <w:rFonts w:eastAsia="Times New Roman" w:cs="Calibri"/>
          <w:sz w:val="24"/>
        </w:rPr>
      </w:pPr>
      <w:r w:rsidRPr="0077334C">
        <w:rPr>
          <w:rFonts w:eastAsia="Times New Roman" w:cs="Calibri"/>
          <w:sz w:val="24"/>
        </w:rPr>
        <w:t>The learning support/resource teacher and the class teacher should review regularly, in consultation with the parents, the rate of progress of each pupil receiving supplementary teaching. If significant concerns remain after a number of reviews and adaptations to the learning programme, then it may be necessary to provide interventions at stage III.</w:t>
      </w:r>
    </w:p>
    <w:p w14:paraId="0510E2D8" w14:textId="77777777" w:rsidR="00964A61" w:rsidRPr="0077334C" w:rsidRDefault="00964A61">
      <w:pPr>
        <w:spacing w:line="290" w:lineRule="exact"/>
        <w:rPr>
          <w:rFonts w:eastAsia="Times New Roman" w:cs="Calibri"/>
        </w:rPr>
      </w:pPr>
    </w:p>
    <w:p w14:paraId="73DB1CF5" w14:textId="77777777" w:rsidR="00964A61" w:rsidRPr="0077334C" w:rsidRDefault="00964A61">
      <w:pPr>
        <w:spacing w:line="238" w:lineRule="auto"/>
        <w:ind w:right="20"/>
        <w:jc w:val="both"/>
        <w:rPr>
          <w:rFonts w:eastAsia="Times New Roman" w:cs="Calibri"/>
          <w:sz w:val="24"/>
        </w:rPr>
      </w:pPr>
      <w:r w:rsidRPr="0077334C">
        <w:rPr>
          <w:rFonts w:eastAsia="Times New Roman" w:cs="Calibri"/>
          <w:sz w:val="24"/>
        </w:rPr>
        <w:t>In the case of pupils with emotional or behavioural difficulties, it is recognised that, with serious difficulties, more urgent action may be needed. In these cases the pupil’s needs should, with parents’ permission, be discussed with the relevant NEPS psychologist and/or the case should be referred to the clinical services of the Health Services Executive. This may lead to a more detailed behavioural management programme to be implemented at home and in class, or to referral for further specialist assessment (stage III).</w:t>
      </w:r>
    </w:p>
    <w:p w14:paraId="37F2CE74" w14:textId="77777777" w:rsidR="00964A61" w:rsidRPr="0077334C" w:rsidRDefault="004F79CD">
      <w:pPr>
        <w:spacing w:line="20" w:lineRule="exact"/>
        <w:rPr>
          <w:rFonts w:eastAsia="Times New Roman" w:cs="Calibri"/>
        </w:rPr>
      </w:pPr>
      <w:r>
        <w:rPr>
          <w:rFonts w:eastAsia="Times New Roman" w:cs="Calibri"/>
          <w:noProof/>
          <w:sz w:val="24"/>
        </w:rPr>
        <w:drawing>
          <wp:anchor distT="0" distB="0" distL="114300" distR="114300" simplePos="0" relativeHeight="251614208" behindDoc="1" locked="0" layoutInCell="1" allowOverlap="1" wp14:anchorId="03B507E2" wp14:editId="52FC0DE4">
            <wp:simplePos x="0" y="0"/>
            <wp:positionH relativeFrom="column">
              <wp:posOffset>-17780</wp:posOffset>
            </wp:positionH>
            <wp:positionV relativeFrom="paragraph">
              <wp:posOffset>356235</wp:posOffset>
            </wp:positionV>
            <wp:extent cx="6127750" cy="635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127750" cy="6350"/>
                    </a:xfrm>
                    <a:prstGeom prst="rect">
                      <a:avLst/>
                    </a:prstGeom>
                    <a:noFill/>
                  </pic:spPr>
                </pic:pic>
              </a:graphicData>
            </a:graphic>
          </wp:anchor>
        </w:drawing>
      </w:r>
    </w:p>
    <w:p w14:paraId="78E6FDE5" w14:textId="77777777" w:rsidR="00964A61" w:rsidRPr="0077334C" w:rsidRDefault="00964A61">
      <w:pPr>
        <w:spacing w:line="200" w:lineRule="exact"/>
        <w:rPr>
          <w:rFonts w:eastAsia="Times New Roman" w:cs="Calibri"/>
        </w:rPr>
      </w:pPr>
    </w:p>
    <w:p w14:paraId="50A73E84" w14:textId="77777777" w:rsidR="00964A61" w:rsidRPr="0077334C" w:rsidRDefault="00964A61">
      <w:pPr>
        <w:spacing w:line="368" w:lineRule="exact"/>
        <w:rPr>
          <w:rFonts w:eastAsia="Times New Roman" w:cs="Calibri"/>
        </w:rPr>
      </w:pPr>
    </w:p>
    <w:p w14:paraId="3B161F67" w14:textId="77777777" w:rsidR="00964A61" w:rsidRPr="0077334C" w:rsidRDefault="00964A61">
      <w:pPr>
        <w:spacing w:line="0" w:lineRule="atLeast"/>
        <w:rPr>
          <w:rFonts w:eastAsia="Times New Roman" w:cs="Calibri"/>
          <w:b/>
          <w:sz w:val="24"/>
          <w:u w:val="single"/>
        </w:rPr>
      </w:pPr>
      <w:r w:rsidRPr="0077334C">
        <w:rPr>
          <w:rFonts w:eastAsia="Times New Roman" w:cs="Calibri"/>
          <w:b/>
          <w:sz w:val="24"/>
          <w:u w:val="single"/>
        </w:rPr>
        <w:t>Stage III</w:t>
      </w:r>
    </w:p>
    <w:p w14:paraId="5ABF76E7" w14:textId="77777777" w:rsidR="00964A61" w:rsidRPr="0077334C" w:rsidRDefault="004F79CD">
      <w:pPr>
        <w:spacing w:line="20" w:lineRule="exact"/>
        <w:rPr>
          <w:rFonts w:eastAsia="Times New Roman" w:cs="Calibri"/>
        </w:rPr>
      </w:pPr>
      <w:r>
        <w:rPr>
          <w:rFonts w:eastAsia="Times New Roman" w:cs="Calibri"/>
          <w:b/>
          <w:noProof/>
          <w:sz w:val="24"/>
          <w:u w:val="single"/>
        </w:rPr>
        <w:drawing>
          <wp:anchor distT="0" distB="0" distL="114300" distR="114300" simplePos="0" relativeHeight="251615232" behindDoc="1" locked="0" layoutInCell="1" allowOverlap="1" wp14:anchorId="2AADC4C9" wp14:editId="67632E81">
            <wp:simplePos x="0" y="0"/>
            <wp:positionH relativeFrom="column">
              <wp:posOffset>-17780</wp:posOffset>
            </wp:positionH>
            <wp:positionV relativeFrom="paragraph">
              <wp:posOffset>15240</wp:posOffset>
            </wp:positionV>
            <wp:extent cx="612775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127750" cy="6350"/>
                    </a:xfrm>
                    <a:prstGeom prst="rect">
                      <a:avLst/>
                    </a:prstGeom>
                    <a:noFill/>
                  </pic:spPr>
                </pic:pic>
              </a:graphicData>
            </a:graphic>
          </wp:anchor>
        </w:drawing>
      </w:r>
    </w:p>
    <w:p w14:paraId="7E415681" w14:textId="77777777" w:rsidR="00964A61" w:rsidRPr="0077334C" w:rsidRDefault="00964A61">
      <w:pPr>
        <w:spacing w:line="297" w:lineRule="exact"/>
        <w:rPr>
          <w:rFonts w:eastAsia="Times New Roman" w:cs="Calibri"/>
        </w:rPr>
      </w:pPr>
    </w:p>
    <w:p w14:paraId="2BA083DB" w14:textId="77777777" w:rsidR="00964A61" w:rsidRPr="0077334C" w:rsidRDefault="00964A61">
      <w:pPr>
        <w:spacing w:line="236" w:lineRule="auto"/>
        <w:ind w:right="20"/>
        <w:jc w:val="both"/>
        <w:rPr>
          <w:rFonts w:eastAsia="Times New Roman" w:cs="Calibri"/>
          <w:sz w:val="24"/>
        </w:rPr>
      </w:pPr>
      <w:r w:rsidRPr="0077334C">
        <w:rPr>
          <w:rFonts w:eastAsia="Times New Roman" w:cs="Calibri"/>
          <w:b/>
          <w:sz w:val="24"/>
        </w:rPr>
        <w:t xml:space="preserve">Some pupils who continue to present with significant learning needs will require more intensive intervention at stage III. </w:t>
      </w:r>
      <w:r w:rsidRPr="0077334C">
        <w:rPr>
          <w:rFonts w:eastAsia="Times New Roman" w:cs="Calibri"/>
          <w:sz w:val="24"/>
        </w:rPr>
        <w:t>The school may formally request a consultation and, where</w:t>
      </w:r>
      <w:r w:rsidRPr="0077334C">
        <w:rPr>
          <w:rFonts w:eastAsia="Times New Roman" w:cs="Calibri"/>
          <w:b/>
          <w:sz w:val="24"/>
        </w:rPr>
        <w:t xml:space="preserve"> </w:t>
      </w:r>
      <w:r w:rsidRPr="0077334C">
        <w:rPr>
          <w:rFonts w:eastAsia="Times New Roman" w:cs="Calibri"/>
          <w:sz w:val="24"/>
        </w:rPr>
        <w:t xml:space="preserve">appropriate, </w:t>
      </w:r>
      <w:r w:rsidRPr="0077334C">
        <w:rPr>
          <w:rFonts w:eastAsia="Times New Roman" w:cs="Calibri"/>
          <w:sz w:val="24"/>
        </w:rPr>
        <w:lastRenderedPageBreak/>
        <w:t>an assessment of need from a specialist outside the school in respect of pupils with learning difficulties or with mild or moderate behavioural problems (or both) who have failed to</w:t>
      </w:r>
    </w:p>
    <w:p w14:paraId="47EF3F1A" w14:textId="77777777" w:rsidR="00964A61" w:rsidRPr="0077334C" w:rsidRDefault="00964A61">
      <w:pPr>
        <w:spacing w:line="157" w:lineRule="exact"/>
        <w:rPr>
          <w:rFonts w:eastAsia="Times New Roman" w:cs="Calibri"/>
        </w:rPr>
      </w:pPr>
    </w:p>
    <w:p w14:paraId="40549A6B" w14:textId="77777777" w:rsidR="00964A61" w:rsidRPr="0077334C" w:rsidRDefault="00964A61">
      <w:pPr>
        <w:spacing w:line="234" w:lineRule="auto"/>
        <w:jc w:val="both"/>
        <w:rPr>
          <w:rFonts w:eastAsia="Times New Roman" w:cs="Calibri"/>
          <w:sz w:val="32"/>
          <w:vertAlign w:val="superscript"/>
        </w:rPr>
      </w:pPr>
      <w:bookmarkStart w:id="25" w:name="page28"/>
      <w:bookmarkEnd w:id="25"/>
      <w:r w:rsidRPr="0077334C">
        <w:rPr>
          <w:rFonts w:eastAsia="Times New Roman" w:cs="Calibri"/>
          <w:sz w:val="24"/>
        </w:rPr>
        <w:t>make progress after supplementary teaching or the implementation of a behavioural programme and in respect of pupils with serious emotional disturbance and/or behavioural problems. Such specialist advice may be sought from psychologists, paediatricians, speech and language therapists, audiologists, etc.</w:t>
      </w:r>
    </w:p>
    <w:p w14:paraId="08B4C9C6" w14:textId="77777777" w:rsidR="00964A61" w:rsidRPr="0077334C" w:rsidRDefault="00964A61">
      <w:pPr>
        <w:spacing w:line="214" w:lineRule="exact"/>
        <w:rPr>
          <w:rFonts w:eastAsia="Times New Roman" w:cs="Calibri"/>
        </w:rPr>
      </w:pPr>
    </w:p>
    <w:p w14:paraId="1AAD6EAC" w14:textId="77777777" w:rsidR="00964A61" w:rsidRPr="0077334C" w:rsidRDefault="00964A61">
      <w:pPr>
        <w:spacing w:line="238" w:lineRule="auto"/>
        <w:ind w:right="20"/>
        <w:jc w:val="both"/>
        <w:rPr>
          <w:rFonts w:eastAsia="Times New Roman" w:cs="Calibri"/>
          <w:sz w:val="24"/>
        </w:rPr>
      </w:pPr>
      <w:r w:rsidRPr="0077334C">
        <w:rPr>
          <w:rFonts w:eastAsia="Times New Roman" w:cs="Calibri"/>
          <w:sz w:val="24"/>
        </w:rPr>
        <w:t>The learning support/resource teacher, resource teacher, if available, and the class teacher, in consultation with the relevant specialist or specialists should then draw up a learning programme that includes identification of any additional available resources that are considered necessary in order to implement the programme. The parents should be fully consulted throughout this process. This programme should be the subject of regular reviews, leading to revisions of the learning programme and referral for specialist review, as necessary.</w:t>
      </w:r>
    </w:p>
    <w:p w14:paraId="0A7B89BD" w14:textId="77777777" w:rsidR="00964A61" w:rsidRPr="0077334C" w:rsidRDefault="00964A61">
      <w:pPr>
        <w:spacing w:line="291" w:lineRule="exact"/>
        <w:rPr>
          <w:rFonts w:eastAsia="Times New Roman" w:cs="Calibri"/>
        </w:rPr>
      </w:pPr>
    </w:p>
    <w:p w14:paraId="405FD58D" w14:textId="77777777" w:rsidR="00964A61" w:rsidRPr="0077334C" w:rsidRDefault="00964A61">
      <w:pPr>
        <w:spacing w:line="237" w:lineRule="auto"/>
        <w:jc w:val="both"/>
        <w:rPr>
          <w:rFonts w:eastAsia="Times New Roman" w:cs="Calibri"/>
          <w:sz w:val="24"/>
        </w:rPr>
      </w:pPr>
      <w:r w:rsidRPr="0077334C">
        <w:rPr>
          <w:rFonts w:eastAsia="Times New Roman" w:cs="Calibri"/>
          <w:sz w:val="24"/>
        </w:rPr>
        <w:t>In the case of pupils identified at an early age as having very significant special educational needs, intervention at stage III will be necessary on their entry to school. Support in the classroom will be an essential component of any learning programme devised for such pupils, and primary responsibility for the pupil will remain with the class teacher, in consultation with the learning support/resource /or resource teacher.</w:t>
      </w:r>
    </w:p>
    <w:p w14:paraId="37905D69" w14:textId="77777777" w:rsidR="00964A61" w:rsidRPr="0077334C" w:rsidRDefault="00964A61">
      <w:pPr>
        <w:spacing w:line="20" w:lineRule="exact"/>
        <w:rPr>
          <w:rFonts w:eastAsia="Times New Roman" w:cs="Calibri"/>
        </w:rPr>
      </w:pPr>
    </w:p>
    <w:p w14:paraId="385C6128" w14:textId="77777777" w:rsidR="00964A61" w:rsidRPr="0077334C" w:rsidRDefault="00964A61">
      <w:pPr>
        <w:spacing w:line="200" w:lineRule="exact"/>
        <w:rPr>
          <w:rFonts w:eastAsia="Times New Roman" w:cs="Calibri"/>
        </w:rPr>
      </w:pPr>
    </w:p>
    <w:p w14:paraId="4B081778" w14:textId="77777777" w:rsidR="00964A61" w:rsidRPr="0077334C" w:rsidRDefault="00964A61">
      <w:pPr>
        <w:spacing w:line="200" w:lineRule="exact"/>
        <w:rPr>
          <w:rFonts w:eastAsia="Times New Roman" w:cs="Calibri"/>
        </w:rPr>
      </w:pPr>
    </w:p>
    <w:p w14:paraId="10792B91" w14:textId="77777777" w:rsidR="004C7C02" w:rsidRDefault="004C7C02">
      <w:pPr>
        <w:rPr>
          <w:rFonts w:eastAsia="Times New Roman" w:cs="Calibri"/>
        </w:rPr>
      </w:pPr>
      <w:r>
        <w:rPr>
          <w:rFonts w:eastAsia="Times New Roman" w:cs="Calibri"/>
        </w:rPr>
        <w:br w:type="page"/>
      </w:r>
    </w:p>
    <w:p w14:paraId="13890C68" w14:textId="77777777" w:rsidR="00964A61" w:rsidRPr="004C7C02" w:rsidRDefault="004C7C02" w:rsidP="004C7C02">
      <w:pPr>
        <w:spacing w:line="0" w:lineRule="atLeast"/>
        <w:jc w:val="right"/>
        <w:rPr>
          <w:rFonts w:eastAsia="Times New Roman" w:cs="Calibri"/>
          <w:b/>
          <w:caps/>
          <w:sz w:val="28"/>
        </w:rPr>
      </w:pPr>
      <w:bookmarkStart w:id="26" w:name="page29"/>
      <w:bookmarkEnd w:id="26"/>
      <w:r w:rsidRPr="004C7C02">
        <w:rPr>
          <w:rFonts w:eastAsia="Times New Roman" w:cs="Calibri"/>
          <w:b/>
          <w:caps/>
          <w:sz w:val="28"/>
        </w:rPr>
        <w:lastRenderedPageBreak/>
        <w:t>Appendix 2</w:t>
      </w:r>
    </w:p>
    <w:p w14:paraId="0BADA423" w14:textId="77777777" w:rsidR="00964A61" w:rsidRPr="0077334C" w:rsidRDefault="00964A61">
      <w:pPr>
        <w:spacing w:line="273" w:lineRule="exact"/>
        <w:rPr>
          <w:rFonts w:eastAsia="Times New Roman" w:cs="Calibri"/>
        </w:rPr>
      </w:pPr>
    </w:p>
    <w:p w14:paraId="1F7E8897" w14:textId="77777777" w:rsidR="00964A61" w:rsidRPr="0077334C" w:rsidRDefault="00964A61">
      <w:pPr>
        <w:spacing w:line="0" w:lineRule="atLeast"/>
        <w:rPr>
          <w:rFonts w:eastAsia="Times New Roman" w:cs="Calibri"/>
          <w:sz w:val="24"/>
        </w:rPr>
      </w:pPr>
      <w:r w:rsidRPr="0077334C">
        <w:rPr>
          <w:rFonts w:eastAsia="Times New Roman" w:cs="Calibri"/>
          <w:sz w:val="24"/>
        </w:rPr>
        <w:t>The 2017 Guidelines (p. 8) present the NEPS Continuum of Support as follows -</w:t>
      </w:r>
    </w:p>
    <w:p w14:paraId="544AD355" w14:textId="77777777" w:rsidR="00964A61" w:rsidRPr="0077334C" w:rsidRDefault="00964A61">
      <w:pPr>
        <w:spacing w:line="334" w:lineRule="exact"/>
        <w:rPr>
          <w:rFonts w:eastAsia="Times New Roman" w:cs="Calibri"/>
        </w:rPr>
      </w:pPr>
    </w:p>
    <w:p w14:paraId="559A52D9" w14:textId="77777777" w:rsidR="00964A61" w:rsidRPr="0077334C" w:rsidRDefault="00964A61">
      <w:pPr>
        <w:spacing w:line="0" w:lineRule="atLeast"/>
        <w:ind w:left="200"/>
        <w:rPr>
          <w:rFonts w:eastAsia="Times New Roman" w:cs="Calibri"/>
          <w:b/>
          <w:sz w:val="24"/>
        </w:rPr>
      </w:pPr>
      <w:r w:rsidRPr="0077334C">
        <w:rPr>
          <w:rFonts w:eastAsia="Times New Roman" w:cs="Calibri"/>
          <w:b/>
          <w:sz w:val="24"/>
        </w:rPr>
        <w:t>The Continuum of Support suggests the following levels of support:</w:t>
      </w:r>
    </w:p>
    <w:p w14:paraId="1C69290C" w14:textId="77777777" w:rsidR="00964A61" w:rsidRPr="0077334C" w:rsidRDefault="0016048C">
      <w:pPr>
        <w:spacing w:line="20" w:lineRule="exact"/>
        <w:rPr>
          <w:rFonts w:eastAsia="Times New Roman" w:cs="Calibri"/>
        </w:rPr>
      </w:pPr>
      <w:r>
        <w:rPr>
          <w:rFonts w:eastAsia="Times New Roman" w:cs="Calibri"/>
          <w:b/>
          <w:noProof/>
          <w:sz w:val="24"/>
        </w:rPr>
        <mc:AlternateContent>
          <mc:Choice Requires="wps">
            <w:drawing>
              <wp:anchor distT="0" distB="0" distL="114300" distR="114300" simplePos="0" relativeHeight="251617280" behindDoc="1" locked="0" layoutInCell="1" allowOverlap="1" wp14:anchorId="62FC02BF" wp14:editId="79024B33">
                <wp:simplePos x="0" y="0"/>
                <wp:positionH relativeFrom="column">
                  <wp:posOffset>10160</wp:posOffset>
                </wp:positionH>
                <wp:positionV relativeFrom="paragraph">
                  <wp:posOffset>119380</wp:posOffset>
                </wp:positionV>
                <wp:extent cx="0" cy="6350"/>
                <wp:effectExtent l="13335" t="6350" r="5715" b="6350"/>
                <wp:wrapNone/>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B268" id="Line 1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4pt" to=".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" strokeweight=".45pt"/>
            </w:pict>
          </mc:Fallback>
        </mc:AlternateContent>
      </w:r>
      <w:r>
        <w:rPr>
          <w:rFonts w:eastAsia="Times New Roman" w:cs="Calibri"/>
          <w:b/>
          <w:noProof/>
          <w:sz w:val="24"/>
        </w:rPr>
        <mc:AlternateContent>
          <mc:Choice Requires="wps">
            <w:drawing>
              <wp:anchor distT="0" distB="0" distL="114300" distR="114300" simplePos="0" relativeHeight="251618304" behindDoc="1" locked="0" layoutInCell="1" allowOverlap="1" wp14:anchorId="680BE05B" wp14:editId="2AAAF494">
                <wp:simplePos x="0" y="0"/>
                <wp:positionH relativeFrom="column">
                  <wp:posOffset>10160</wp:posOffset>
                </wp:positionH>
                <wp:positionV relativeFrom="paragraph">
                  <wp:posOffset>119380</wp:posOffset>
                </wp:positionV>
                <wp:extent cx="0" cy="6350"/>
                <wp:effectExtent l="13335" t="6350" r="5715" b="6350"/>
                <wp:wrapNone/>
                <wp:docPr id="8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C59F7" id="Line 1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4pt" to=".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" strokeweight=".45pt"/>
            </w:pict>
          </mc:Fallback>
        </mc:AlternateContent>
      </w:r>
      <w:r>
        <w:rPr>
          <w:rFonts w:eastAsia="Times New Roman" w:cs="Calibri"/>
          <w:b/>
          <w:noProof/>
          <w:sz w:val="24"/>
        </w:rPr>
        <mc:AlternateContent>
          <mc:Choice Requires="wps">
            <w:drawing>
              <wp:anchor distT="0" distB="0" distL="114300" distR="114300" simplePos="0" relativeHeight="251619328" behindDoc="1" locked="0" layoutInCell="1" allowOverlap="1" wp14:anchorId="7B758C5B" wp14:editId="679680E8">
                <wp:simplePos x="0" y="0"/>
                <wp:positionH relativeFrom="column">
                  <wp:posOffset>6985</wp:posOffset>
                </wp:positionH>
                <wp:positionV relativeFrom="paragraph">
                  <wp:posOffset>122555</wp:posOffset>
                </wp:positionV>
                <wp:extent cx="5845175" cy="0"/>
                <wp:effectExtent l="10160" t="9525" r="12065" b="9525"/>
                <wp:wrapNone/>
                <wp:docPr id="8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6FC56" id="Line 1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65pt" to="46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" strokeweight=".48pt"/>
            </w:pict>
          </mc:Fallback>
        </mc:AlternateContent>
      </w:r>
      <w:r>
        <w:rPr>
          <w:rFonts w:eastAsia="Times New Roman" w:cs="Calibri"/>
          <w:b/>
          <w:noProof/>
          <w:sz w:val="24"/>
        </w:rPr>
        <mc:AlternateContent>
          <mc:Choice Requires="wps">
            <w:drawing>
              <wp:anchor distT="0" distB="0" distL="114300" distR="114300" simplePos="0" relativeHeight="251620352" behindDoc="1" locked="0" layoutInCell="1" allowOverlap="1" wp14:anchorId="13DC3C3F" wp14:editId="02FFE8F3">
                <wp:simplePos x="0" y="0"/>
                <wp:positionH relativeFrom="column">
                  <wp:posOffset>3756660</wp:posOffset>
                </wp:positionH>
                <wp:positionV relativeFrom="paragraph">
                  <wp:posOffset>119380</wp:posOffset>
                </wp:positionV>
                <wp:extent cx="0" cy="6350"/>
                <wp:effectExtent l="6985" t="6350" r="12065" b="6350"/>
                <wp:wrapNone/>
                <wp:docPr id="8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39008" id="Line 1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pt,9.4pt" to="295.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" strokeweight=".15872mm"/>
            </w:pict>
          </mc:Fallback>
        </mc:AlternateContent>
      </w:r>
      <w:r>
        <w:rPr>
          <w:rFonts w:eastAsia="Times New Roman" w:cs="Calibri"/>
          <w:b/>
          <w:noProof/>
          <w:sz w:val="24"/>
        </w:rPr>
        <mc:AlternateContent>
          <mc:Choice Requires="wps">
            <w:drawing>
              <wp:anchor distT="0" distB="0" distL="114300" distR="114300" simplePos="0" relativeHeight="251621376" behindDoc="1" locked="0" layoutInCell="1" allowOverlap="1" wp14:anchorId="2E985E43" wp14:editId="2664FBB9">
                <wp:simplePos x="0" y="0"/>
                <wp:positionH relativeFrom="column">
                  <wp:posOffset>5849620</wp:posOffset>
                </wp:positionH>
                <wp:positionV relativeFrom="paragraph">
                  <wp:posOffset>119380</wp:posOffset>
                </wp:positionV>
                <wp:extent cx="0" cy="6350"/>
                <wp:effectExtent l="13970" t="6350" r="5080" b="6350"/>
                <wp:wrapNone/>
                <wp:docPr id="8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33322" id="Line 1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6pt,9.4pt" to="460.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" strokeweight=".15872mm"/>
            </w:pict>
          </mc:Fallback>
        </mc:AlternateContent>
      </w:r>
      <w:r>
        <w:rPr>
          <w:rFonts w:eastAsia="Times New Roman" w:cs="Calibri"/>
          <w:b/>
          <w:noProof/>
          <w:sz w:val="24"/>
        </w:rPr>
        <mc:AlternateContent>
          <mc:Choice Requires="wps">
            <w:drawing>
              <wp:anchor distT="0" distB="0" distL="114300" distR="114300" simplePos="0" relativeHeight="251622400" behindDoc="1" locked="0" layoutInCell="1" allowOverlap="1" wp14:anchorId="0B19A859" wp14:editId="725C2463">
                <wp:simplePos x="0" y="0"/>
                <wp:positionH relativeFrom="column">
                  <wp:posOffset>5849620</wp:posOffset>
                </wp:positionH>
                <wp:positionV relativeFrom="paragraph">
                  <wp:posOffset>119380</wp:posOffset>
                </wp:positionV>
                <wp:extent cx="0" cy="6350"/>
                <wp:effectExtent l="13970" t="6350" r="5080" b="6350"/>
                <wp:wrapNone/>
                <wp:docPr id="8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EC860" id="Line 1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6pt,9.4pt" to="460.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" strokeweight=".15872mm"/>
            </w:pict>
          </mc:Fallback>
        </mc:AlternateContent>
      </w:r>
      <w:r>
        <w:rPr>
          <w:rFonts w:eastAsia="Times New Roman" w:cs="Calibri"/>
          <w:b/>
          <w:noProof/>
          <w:sz w:val="24"/>
        </w:rPr>
        <mc:AlternateContent>
          <mc:Choice Requires="wps">
            <w:drawing>
              <wp:anchor distT="0" distB="0" distL="114300" distR="114300" simplePos="0" relativeHeight="251623424" behindDoc="1" locked="0" layoutInCell="1" allowOverlap="1" wp14:anchorId="53ECE3CC" wp14:editId="41EBF070">
                <wp:simplePos x="0" y="0"/>
                <wp:positionH relativeFrom="column">
                  <wp:posOffset>10160</wp:posOffset>
                </wp:positionH>
                <wp:positionV relativeFrom="paragraph">
                  <wp:posOffset>119380</wp:posOffset>
                </wp:positionV>
                <wp:extent cx="0" cy="5376545"/>
                <wp:effectExtent l="13335" t="6350" r="5715" b="8255"/>
                <wp:wrapNone/>
                <wp:docPr id="8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65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D11D3" id="Line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4pt" to=".8pt,4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" strokeweight=".48pt"/>
            </w:pict>
          </mc:Fallback>
        </mc:AlternateContent>
      </w:r>
      <w:r>
        <w:rPr>
          <w:rFonts w:eastAsia="Times New Roman" w:cs="Calibri"/>
          <w:b/>
          <w:noProof/>
          <w:sz w:val="24"/>
        </w:rPr>
        <mc:AlternateContent>
          <mc:Choice Requires="wps">
            <w:drawing>
              <wp:anchor distT="0" distB="0" distL="114300" distR="114300" simplePos="0" relativeHeight="251624448" behindDoc="1" locked="0" layoutInCell="1" allowOverlap="1" wp14:anchorId="1373BEAC" wp14:editId="5A6698FC">
                <wp:simplePos x="0" y="0"/>
                <wp:positionH relativeFrom="column">
                  <wp:posOffset>5849620</wp:posOffset>
                </wp:positionH>
                <wp:positionV relativeFrom="paragraph">
                  <wp:posOffset>119380</wp:posOffset>
                </wp:positionV>
                <wp:extent cx="0" cy="5376545"/>
                <wp:effectExtent l="13970" t="6350" r="5080" b="8255"/>
                <wp:wrapNone/>
                <wp:docPr id="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654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C6F4C" id="Line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6pt,9.4pt" to="460.6pt,4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" strokeweight=".16936mm"/>
            </w:pict>
          </mc:Fallback>
        </mc:AlternateContent>
      </w:r>
    </w:p>
    <w:p w14:paraId="09587F83" w14:textId="77777777" w:rsidR="00964A61" w:rsidRPr="0077334C" w:rsidRDefault="00964A61">
      <w:pPr>
        <w:spacing w:line="200" w:lineRule="exact"/>
        <w:rPr>
          <w:rFonts w:eastAsia="Times New Roman" w:cs="Calibri"/>
        </w:rPr>
      </w:pPr>
    </w:p>
    <w:p w14:paraId="23208960" w14:textId="77777777" w:rsidR="00964A61" w:rsidRPr="0077334C" w:rsidRDefault="00964A61">
      <w:pPr>
        <w:spacing w:line="334" w:lineRule="exact"/>
        <w:rPr>
          <w:rFonts w:eastAsia="Times New Roman" w:cs="Calibri"/>
        </w:rPr>
      </w:pPr>
    </w:p>
    <w:p w14:paraId="3242F7F9" w14:textId="77777777" w:rsidR="00964A61" w:rsidRPr="0077334C" w:rsidRDefault="00964A61">
      <w:pPr>
        <w:spacing w:line="0" w:lineRule="atLeast"/>
        <w:ind w:left="6220"/>
        <w:rPr>
          <w:rFonts w:cs="Calibri"/>
          <w:b/>
          <w:sz w:val="28"/>
        </w:rPr>
      </w:pPr>
      <w:r w:rsidRPr="0077334C">
        <w:rPr>
          <w:rFonts w:cs="Calibri"/>
          <w:b/>
          <w:sz w:val="28"/>
        </w:rPr>
        <w:t>SOCIAL, EMOTIONAL &amp;</w:t>
      </w:r>
    </w:p>
    <w:p w14:paraId="4E2FEBF7" w14:textId="77777777" w:rsidR="00964A61" w:rsidRPr="0077334C" w:rsidRDefault="00964A61">
      <w:pPr>
        <w:tabs>
          <w:tab w:val="left" w:pos="6700"/>
        </w:tabs>
        <w:spacing w:line="227" w:lineRule="auto"/>
        <w:ind w:left="1100"/>
        <w:rPr>
          <w:rFonts w:cs="Calibri"/>
          <w:b/>
          <w:sz w:val="28"/>
        </w:rPr>
      </w:pPr>
      <w:r w:rsidRPr="0077334C">
        <w:rPr>
          <w:rFonts w:cs="Calibri"/>
          <w:b/>
          <w:sz w:val="28"/>
        </w:rPr>
        <w:t>ACADEMIC</w:t>
      </w:r>
      <w:r w:rsidRPr="0077334C">
        <w:rPr>
          <w:rFonts w:eastAsia="Times New Roman" w:cs="Calibri"/>
        </w:rPr>
        <w:tab/>
      </w:r>
      <w:r w:rsidRPr="0077334C">
        <w:rPr>
          <w:rFonts w:cs="Calibri"/>
          <w:b/>
          <w:sz w:val="28"/>
        </w:rPr>
        <w:t>BEHAVIOURAL</w:t>
      </w:r>
    </w:p>
    <w:p w14:paraId="1F7C3AC6" w14:textId="77777777" w:rsidR="00964A61" w:rsidRPr="0077334C" w:rsidRDefault="004F79CD">
      <w:pPr>
        <w:spacing w:line="20" w:lineRule="exact"/>
        <w:rPr>
          <w:rFonts w:eastAsia="Times New Roman" w:cs="Calibri"/>
        </w:rPr>
      </w:pPr>
      <w:r>
        <w:rPr>
          <w:rFonts w:cs="Calibri"/>
          <w:b/>
          <w:noProof/>
          <w:sz w:val="28"/>
        </w:rPr>
        <w:drawing>
          <wp:anchor distT="0" distB="0" distL="114300" distR="114300" simplePos="0" relativeHeight="251625472" behindDoc="1" locked="0" layoutInCell="1" allowOverlap="1" wp14:anchorId="2D07E6D8" wp14:editId="232FCA81">
            <wp:simplePos x="0" y="0"/>
            <wp:positionH relativeFrom="column">
              <wp:posOffset>571500</wp:posOffset>
            </wp:positionH>
            <wp:positionV relativeFrom="paragraph">
              <wp:posOffset>-79375</wp:posOffset>
            </wp:positionV>
            <wp:extent cx="4697095" cy="4451985"/>
            <wp:effectExtent l="1905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4697095" cy="4451985"/>
                    </a:xfrm>
                    <a:prstGeom prst="rect">
                      <a:avLst/>
                    </a:prstGeom>
                    <a:noFill/>
                  </pic:spPr>
                </pic:pic>
              </a:graphicData>
            </a:graphic>
          </wp:anchor>
        </w:drawing>
      </w:r>
    </w:p>
    <w:p w14:paraId="7BE781D0" w14:textId="77777777" w:rsidR="00964A61" w:rsidRPr="0077334C" w:rsidRDefault="00964A61">
      <w:pPr>
        <w:tabs>
          <w:tab w:val="left" w:pos="6740"/>
        </w:tabs>
        <w:spacing w:line="0" w:lineRule="atLeast"/>
        <w:ind w:left="920"/>
        <w:rPr>
          <w:rFonts w:cs="Calibri"/>
          <w:b/>
          <w:sz w:val="28"/>
        </w:rPr>
      </w:pPr>
      <w:r w:rsidRPr="0077334C">
        <w:rPr>
          <w:rFonts w:cs="Calibri"/>
          <w:b/>
          <w:sz w:val="28"/>
        </w:rPr>
        <w:t>COMPETENCE</w:t>
      </w:r>
      <w:r w:rsidRPr="0077334C">
        <w:rPr>
          <w:rFonts w:eastAsia="Times New Roman" w:cs="Calibri"/>
        </w:rPr>
        <w:tab/>
      </w:r>
      <w:r w:rsidRPr="0077334C">
        <w:rPr>
          <w:rFonts w:cs="Calibri"/>
          <w:b/>
          <w:sz w:val="28"/>
        </w:rPr>
        <w:t>COMPETENCE</w:t>
      </w:r>
    </w:p>
    <w:p w14:paraId="7B6BF821" w14:textId="77777777" w:rsidR="00964A61" w:rsidRPr="0077334C" w:rsidRDefault="00964A61">
      <w:pPr>
        <w:spacing w:line="200" w:lineRule="exact"/>
        <w:rPr>
          <w:rFonts w:eastAsia="Times New Roman" w:cs="Calibri"/>
        </w:rPr>
      </w:pPr>
    </w:p>
    <w:p w14:paraId="781AF5A8" w14:textId="77777777" w:rsidR="00964A61" w:rsidRPr="0077334C" w:rsidRDefault="00964A61">
      <w:pPr>
        <w:spacing w:line="200" w:lineRule="exact"/>
        <w:rPr>
          <w:rFonts w:eastAsia="Times New Roman" w:cs="Calibri"/>
        </w:rPr>
      </w:pPr>
    </w:p>
    <w:p w14:paraId="3D4F2EFC" w14:textId="77777777" w:rsidR="00964A61" w:rsidRPr="0077334C" w:rsidRDefault="00964A61">
      <w:pPr>
        <w:spacing w:line="200" w:lineRule="exact"/>
        <w:rPr>
          <w:rFonts w:eastAsia="Times New Roman" w:cs="Calibri"/>
        </w:rPr>
      </w:pPr>
    </w:p>
    <w:p w14:paraId="21CA4441" w14:textId="77777777" w:rsidR="00964A61" w:rsidRPr="0077334C" w:rsidRDefault="00964A61">
      <w:pPr>
        <w:spacing w:line="200" w:lineRule="exact"/>
        <w:rPr>
          <w:rFonts w:eastAsia="Times New Roman" w:cs="Calibri"/>
        </w:rPr>
      </w:pPr>
    </w:p>
    <w:p w14:paraId="67A928C2" w14:textId="77777777" w:rsidR="00964A61" w:rsidRPr="0077334C" w:rsidRDefault="00964A61">
      <w:pPr>
        <w:spacing w:line="325" w:lineRule="exact"/>
        <w:rPr>
          <w:rFonts w:eastAsia="Times New Roman" w:cs="Calibri"/>
        </w:rPr>
      </w:pPr>
    </w:p>
    <w:tbl>
      <w:tblPr>
        <w:tblW w:w="0" w:type="auto"/>
        <w:tblInd w:w="1400" w:type="dxa"/>
        <w:tblLayout w:type="fixed"/>
        <w:tblCellMar>
          <w:left w:w="0" w:type="dxa"/>
          <w:right w:w="0" w:type="dxa"/>
        </w:tblCellMar>
        <w:tblLook w:val="0000" w:firstRow="0" w:lastRow="0" w:firstColumn="0" w:lastColumn="0" w:noHBand="0" w:noVBand="0"/>
      </w:tblPr>
      <w:tblGrid>
        <w:gridCol w:w="2260"/>
        <w:gridCol w:w="1580"/>
      </w:tblGrid>
      <w:tr w:rsidR="00964A61" w:rsidRPr="0077334C" w14:paraId="490546FC" w14:textId="77777777">
        <w:trPr>
          <w:trHeight w:val="293"/>
        </w:trPr>
        <w:tc>
          <w:tcPr>
            <w:tcW w:w="2260" w:type="dxa"/>
            <w:vMerge w:val="restart"/>
            <w:shd w:val="clear" w:color="auto" w:fill="auto"/>
            <w:vAlign w:val="bottom"/>
          </w:tcPr>
          <w:p w14:paraId="5F8D8EB0" w14:textId="77777777" w:rsidR="00964A61" w:rsidRPr="0077334C" w:rsidRDefault="00964A61">
            <w:pPr>
              <w:spacing w:line="0" w:lineRule="atLeast"/>
              <w:rPr>
                <w:rFonts w:cs="Calibri"/>
                <w:b/>
                <w:sz w:val="26"/>
              </w:rPr>
            </w:pPr>
            <w:r w:rsidRPr="0077334C">
              <w:rPr>
                <w:rFonts w:cs="Calibri"/>
                <w:b/>
                <w:sz w:val="26"/>
              </w:rPr>
              <w:t>Individualised &amp;</w:t>
            </w:r>
          </w:p>
        </w:tc>
        <w:tc>
          <w:tcPr>
            <w:tcW w:w="1580" w:type="dxa"/>
            <w:shd w:val="clear" w:color="auto" w:fill="auto"/>
            <w:vAlign w:val="bottom"/>
          </w:tcPr>
          <w:p w14:paraId="54A7EB93" w14:textId="77777777" w:rsidR="00964A61" w:rsidRPr="0077334C" w:rsidRDefault="00964A61">
            <w:pPr>
              <w:spacing w:line="0" w:lineRule="atLeast"/>
              <w:ind w:left="160"/>
              <w:jc w:val="center"/>
              <w:rPr>
                <w:rFonts w:cs="Calibri"/>
                <w:b/>
                <w:w w:val="99"/>
                <w:sz w:val="24"/>
              </w:rPr>
            </w:pPr>
            <w:r w:rsidRPr="0077334C">
              <w:rPr>
                <w:rFonts w:cs="Calibri"/>
                <w:b/>
                <w:w w:val="99"/>
                <w:sz w:val="24"/>
              </w:rPr>
              <w:t>School</w:t>
            </w:r>
          </w:p>
        </w:tc>
      </w:tr>
      <w:tr w:rsidR="00964A61" w:rsidRPr="0077334C" w14:paraId="61661F0F" w14:textId="77777777">
        <w:trPr>
          <w:trHeight w:val="195"/>
        </w:trPr>
        <w:tc>
          <w:tcPr>
            <w:tcW w:w="2260" w:type="dxa"/>
            <w:vMerge/>
            <w:shd w:val="clear" w:color="auto" w:fill="auto"/>
            <w:vAlign w:val="bottom"/>
          </w:tcPr>
          <w:p w14:paraId="6A81108E" w14:textId="77777777" w:rsidR="00964A61" w:rsidRPr="0077334C" w:rsidRDefault="00964A61">
            <w:pPr>
              <w:spacing w:line="0" w:lineRule="atLeast"/>
              <w:rPr>
                <w:rFonts w:eastAsia="Times New Roman" w:cs="Calibri"/>
                <w:sz w:val="16"/>
              </w:rPr>
            </w:pPr>
          </w:p>
        </w:tc>
        <w:tc>
          <w:tcPr>
            <w:tcW w:w="1580" w:type="dxa"/>
            <w:vMerge w:val="restart"/>
            <w:shd w:val="clear" w:color="auto" w:fill="auto"/>
            <w:vAlign w:val="bottom"/>
          </w:tcPr>
          <w:p w14:paraId="7464FDB6" w14:textId="77777777" w:rsidR="00964A61" w:rsidRPr="0077334C" w:rsidRDefault="00964A61">
            <w:pPr>
              <w:spacing w:line="257" w:lineRule="exact"/>
              <w:ind w:left="180"/>
              <w:jc w:val="center"/>
              <w:rPr>
                <w:rFonts w:cs="Calibri"/>
                <w:b/>
                <w:sz w:val="24"/>
              </w:rPr>
            </w:pPr>
            <w:r w:rsidRPr="0077334C">
              <w:rPr>
                <w:rFonts w:cs="Calibri"/>
                <w:b/>
                <w:sz w:val="24"/>
              </w:rPr>
              <w:t>Support Plus</w:t>
            </w:r>
          </w:p>
        </w:tc>
      </w:tr>
      <w:tr w:rsidR="00964A61" w:rsidRPr="0077334C" w14:paraId="7B970FFB" w14:textId="77777777">
        <w:trPr>
          <w:trHeight w:val="305"/>
        </w:trPr>
        <w:tc>
          <w:tcPr>
            <w:tcW w:w="2260" w:type="dxa"/>
            <w:vMerge w:val="restart"/>
            <w:shd w:val="clear" w:color="auto" w:fill="auto"/>
            <w:vAlign w:val="bottom"/>
          </w:tcPr>
          <w:p w14:paraId="25C26AAD" w14:textId="77777777" w:rsidR="00964A61" w:rsidRPr="0077334C" w:rsidRDefault="00964A61">
            <w:pPr>
              <w:spacing w:line="305" w:lineRule="exact"/>
              <w:rPr>
                <w:rFonts w:cs="Calibri"/>
                <w:b/>
                <w:sz w:val="26"/>
              </w:rPr>
            </w:pPr>
            <w:r w:rsidRPr="0077334C">
              <w:rPr>
                <w:rFonts w:cs="Calibri"/>
                <w:b/>
                <w:sz w:val="26"/>
              </w:rPr>
              <w:t>Specialist Support</w:t>
            </w:r>
          </w:p>
        </w:tc>
        <w:tc>
          <w:tcPr>
            <w:tcW w:w="1580" w:type="dxa"/>
            <w:vMerge/>
            <w:shd w:val="clear" w:color="auto" w:fill="auto"/>
            <w:vAlign w:val="bottom"/>
          </w:tcPr>
          <w:p w14:paraId="2E833BBA" w14:textId="77777777" w:rsidR="00964A61" w:rsidRPr="0077334C" w:rsidRDefault="00964A61">
            <w:pPr>
              <w:spacing w:line="0" w:lineRule="atLeast"/>
              <w:rPr>
                <w:rFonts w:eastAsia="Times New Roman" w:cs="Calibri"/>
                <w:sz w:val="5"/>
              </w:rPr>
            </w:pPr>
          </w:p>
        </w:tc>
      </w:tr>
      <w:tr w:rsidR="00964A61" w:rsidRPr="0077334C" w14:paraId="5F0FEB9F" w14:textId="77777777">
        <w:trPr>
          <w:trHeight w:val="264"/>
        </w:trPr>
        <w:tc>
          <w:tcPr>
            <w:tcW w:w="2260" w:type="dxa"/>
            <w:vMerge/>
            <w:shd w:val="clear" w:color="auto" w:fill="auto"/>
            <w:vAlign w:val="bottom"/>
          </w:tcPr>
          <w:p w14:paraId="6D4CFFF9" w14:textId="77777777" w:rsidR="00964A61" w:rsidRPr="0077334C" w:rsidRDefault="00964A61">
            <w:pPr>
              <w:spacing w:line="0" w:lineRule="atLeast"/>
              <w:rPr>
                <w:rFonts w:eastAsia="Times New Roman" w:cs="Calibri"/>
                <w:sz w:val="22"/>
              </w:rPr>
            </w:pPr>
          </w:p>
        </w:tc>
        <w:tc>
          <w:tcPr>
            <w:tcW w:w="1580" w:type="dxa"/>
            <w:shd w:val="clear" w:color="auto" w:fill="auto"/>
            <w:vAlign w:val="bottom"/>
          </w:tcPr>
          <w:p w14:paraId="3E04F3F6" w14:textId="77777777" w:rsidR="00964A61" w:rsidRPr="0077334C" w:rsidRDefault="00964A61">
            <w:pPr>
              <w:spacing w:line="264" w:lineRule="exact"/>
              <w:ind w:left="180"/>
              <w:jc w:val="center"/>
              <w:rPr>
                <w:rFonts w:cs="Calibri"/>
                <w:b/>
                <w:w w:val="99"/>
                <w:sz w:val="24"/>
              </w:rPr>
            </w:pPr>
            <w:r w:rsidRPr="0077334C">
              <w:rPr>
                <w:rFonts w:cs="Calibri"/>
                <w:b/>
                <w:w w:val="99"/>
                <w:sz w:val="24"/>
              </w:rPr>
              <w:t>for a Few</w:t>
            </w:r>
          </w:p>
        </w:tc>
      </w:tr>
    </w:tbl>
    <w:p w14:paraId="00CF2901" w14:textId="77777777" w:rsidR="00964A61" w:rsidRPr="0077334C" w:rsidRDefault="00964A61">
      <w:pPr>
        <w:spacing w:line="200" w:lineRule="exact"/>
        <w:rPr>
          <w:rFonts w:eastAsia="Times New Roman" w:cs="Calibri"/>
        </w:rPr>
      </w:pPr>
    </w:p>
    <w:p w14:paraId="2664B09B" w14:textId="77777777" w:rsidR="00964A61" w:rsidRPr="0077334C" w:rsidRDefault="00964A61">
      <w:pPr>
        <w:spacing w:line="200" w:lineRule="exact"/>
        <w:rPr>
          <w:rFonts w:eastAsia="Times New Roman" w:cs="Calibri"/>
        </w:rPr>
      </w:pPr>
    </w:p>
    <w:p w14:paraId="7FD7E859" w14:textId="77777777" w:rsidR="00964A61" w:rsidRPr="0077334C" w:rsidRDefault="00964A61">
      <w:pPr>
        <w:spacing w:line="200" w:lineRule="exact"/>
        <w:rPr>
          <w:rFonts w:eastAsia="Times New Roman" w:cs="Calibri"/>
        </w:rPr>
      </w:pPr>
    </w:p>
    <w:p w14:paraId="18F992F6" w14:textId="77777777" w:rsidR="00964A61" w:rsidRPr="0077334C" w:rsidRDefault="00964A61">
      <w:pPr>
        <w:spacing w:line="331" w:lineRule="exact"/>
        <w:rPr>
          <w:rFonts w:eastAsia="Times New Roman" w:cs="Calibri"/>
        </w:rPr>
      </w:pPr>
    </w:p>
    <w:tbl>
      <w:tblPr>
        <w:tblW w:w="0" w:type="auto"/>
        <w:tblInd w:w="440" w:type="dxa"/>
        <w:tblLayout w:type="fixed"/>
        <w:tblCellMar>
          <w:left w:w="0" w:type="dxa"/>
          <w:right w:w="0" w:type="dxa"/>
        </w:tblCellMar>
        <w:tblLook w:val="0000" w:firstRow="0" w:lastRow="0" w:firstColumn="0" w:lastColumn="0" w:noHBand="0" w:noVBand="0"/>
      </w:tblPr>
      <w:tblGrid>
        <w:gridCol w:w="2700"/>
        <w:gridCol w:w="2340"/>
      </w:tblGrid>
      <w:tr w:rsidR="00964A61" w:rsidRPr="0077334C" w14:paraId="55AE93C9" w14:textId="77777777">
        <w:trPr>
          <w:trHeight w:val="342"/>
        </w:trPr>
        <w:tc>
          <w:tcPr>
            <w:tcW w:w="2700" w:type="dxa"/>
            <w:vMerge w:val="restart"/>
            <w:shd w:val="clear" w:color="auto" w:fill="auto"/>
            <w:vAlign w:val="bottom"/>
          </w:tcPr>
          <w:p w14:paraId="3987A389" w14:textId="77777777" w:rsidR="00964A61" w:rsidRPr="0077334C" w:rsidRDefault="00964A61">
            <w:pPr>
              <w:spacing w:line="0" w:lineRule="atLeast"/>
              <w:rPr>
                <w:rFonts w:cs="Calibri"/>
                <w:b/>
                <w:sz w:val="26"/>
              </w:rPr>
            </w:pPr>
            <w:r w:rsidRPr="0077334C">
              <w:rPr>
                <w:rFonts w:cs="Calibri"/>
                <w:b/>
                <w:sz w:val="26"/>
              </w:rPr>
              <w:t>Response to Groups</w:t>
            </w:r>
          </w:p>
        </w:tc>
        <w:tc>
          <w:tcPr>
            <w:tcW w:w="2340" w:type="dxa"/>
            <w:shd w:val="clear" w:color="auto" w:fill="auto"/>
            <w:vAlign w:val="bottom"/>
          </w:tcPr>
          <w:p w14:paraId="23999324" w14:textId="77777777" w:rsidR="00964A61" w:rsidRPr="0077334C" w:rsidRDefault="00964A61">
            <w:pPr>
              <w:spacing w:line="0" w:lineRule="atLeast"/>
              <w:ind w:left="440"/>
              <w:jc w:val="center"/>
              <w:rPr>
                <w:rFonts w:cs="Calibri"/>
                <w:b/>
                <w:w w:val="99"/>
                <w:sz w:val="28"/>
              </w:rPr>
            </w:pPr>
            <w:r w:rsidRPr="0077334C">
              <w:rPr>
                <w:rFonts w:cs="Calibri"/>
                <w:b/>
                <w:w w:val="99"/>
                <w:sz w:val="28"/>
              </w:rPr>
              <w:t>School Support</w:t>
            </w:r>
          </w:p>
        </w:tc>
      </w:tr>
      <w:tr w:rsidR="00964A61" w:rsidRPr="0077334C" w14:paraId="1AC34020" w14:textId="77777777">
        <w:trPr>
          <w:trHeight w:val="90"/>
        </w:trPr>
        <w:tc>
          <w:tcPr>
            <w:tcW w:w="2700" w:type="dxa"/>
            <w:vMerge/>
            <w:shd w:val="clear" w:color="auto" w:fill="auto"/>
            <w:vAlign w:val="bottom"/>
          </w:tcPr>
          <w:p w14:paraId="25685957" w14:textId="77777777" w:rsidR="00964A61" w:rsidRPr="0077334C" w:rsidRDefault="00964A61">
            <w:pPr>
              <w:spacing w:line="0" w:lineRule="atLeast"/>
              <w:rPr>
                <w:rFonts w:eastAsia="Times New Roman" w:cs="Calibri"/>
                <w:sz w:val="7"/>
              </w:rPr>
            </w:pPr>
          </w:p>
        </w:tc>
        <w:tc>
          <w:tcPr>
            <w:tcW w:w="2340" w:type="dxa"/>
            <w:shd w:val="clear" w:color="auto" w:fill="auto"/>
            <w:vAlign w:val="bottom"/>
          </w:tcPr>
          <w:p w14:paraId="2F3837D9" w14:textId="77777777" w:rsidR="00964A61" w:rsidRPr="0077334C" w:rsidRDefault="00964A61">
            <w:pPr>
              <w:spacing w:line="0" w:lineRule="atLeast"/>
              <w:rPr>
                <w:rFonts w:eastAsia="Times New Roman" w:cs="Calibri"/>
                <w:sz w:val="7"/>
              </w:rPr>
            </w:pPr>
          </w:p>
        </w:tc>
      </w:tr>
      <w:tr w:rsidR="00964A61" w:rsidRPr="0077334C" w14:paraId="0E2986D2" w14:textId="77777777">
        <w:trPr>
          <w:trHeight w:val="318"/>
        </w:trPr>
        <w:tc>
          <w:tcPr>
            <w:tcW w:w="2700" w:type="dxa"/>
            <w:shd w:val="clear" w:color="auto" w:fill="auto"/>
            <w:vAlign w:val="bottom"/>
          </w:tcPr>
          <w:p w14:paraId="4F7FB941" w14:textId="77777777" w:rsidR="00964A61" w:rsidRPr="0077334C" w:rsidRDefault="00964A61">
            <w:pPr>
              <w:spacing w:line="305" w:lineRule="exact"/>
              <w:rPr>
                <w:rFonts w:cs="Calibri"/>
                <w:b/>
                <w:sz w:val="26"/>
              </w:rPr>
            </w:pPr>
            <w:r w:rsidRPr="0077334C">
              <w:rPr>
                <w:rFonts w:cs="Calibri"/>
                <w:b/>
                <w:sz w:val="26"/>
              </w:rPr>
              <w:t>and Individuals</w:t>
            </w:r>
          </w:p>
        </w:tc>
        <w:tc>
          <w:tcPr>
            <w:tcW w:w="2340" w:type="dxa"/>
            <w:shd w:val="clear" w:color="auto" w:fill="auto"/>
            <w:vAlign w:val="bottom"/>
          </w:tcPr>
          <w:p w14:paraId="71F2E434" w14:textId="77777777" w:rsidR="00964A61" w:rsidRPr="0077334C" w:rsidRDefault="00964A61">
            <w:pPr>
              <w:spacing w:line="318" w:lineRule="exact"/>
              <w:ind w:left="440"/>
              <w:jc w:val="center"/>
              <w:rPr>
                <w:rFonts w:cs="Calibri"/>
                <w:b/>
                <w:w w:val="98"/>
                <w:sz w:val="28"/>
              </w:rPr>
            </w:pPr>
            <w:r w:rsidRPr="0077334C">
              <w:rPr>
                <w:rFonts w:cs="Calibri"/>
                <w:b/>
                <w:w w:val="98"/>
                <w:sz w:val="28"/>
              </w:rPr>
              <w:t>for Some</w:t>
            </w:r>
          </w:p>
        </w:tc>
      </w:tr>
    </w:tbl>
    <w:p w14:paraId="6A25D75D" w14:textId="77777777" w:rsidR="00964A61" w:rsidRPr="0077334C" w:rsidRDefault="00964A61">
      <w:pPr>
        <w:rPr>
          <w:rFonts w:cs="Calibri"/>
          <w:b/>
          <w:w w:val="98"/>
          <w:sz w:val="28"/>
        </w:rPr>
        <w:sectPr w:rsidR="00964A61" w:rsidRPr="0077334C">
          <w:pgSz w:w="11920" w:h="16841"/>
          <w:pgMar w:top="1332" w:right="971" w:bottom="667" w:left="1340" w:header="0" w:footer="0" w:gutter="0"/>
          <w:cols w:space="0" w:equalWidth="0">
            <w:col w:w="9600"/>
          </w:cols>
          <w:docGrid w:linePitch="360"/>
        </w:sectPr>
      </w:pPr>
    </w:p>
    <w:p w14:paraId="48C40A03" w14:textId="77777777" w:rsidR="00964A61" w:rsidRPr="0077334C" w:rsidRDefault="00964A61">
      <w:pPr>
        <w:spacing w:line="200" w:lineRule="exact"/>
        <w:rPr>
          <w:rFonts w:eastAsia="Times New Roman" w:cs="Calibri"/>
        </w:rPr>
      </w:pPr>
    </w:p>
    <w:p w14:paraId="23C0FF44" w14:textId="77777777" w:rsidR="00964A61" w:rsidRPr="0077334C" w:rsidRDefault="00964A61">
      <w:pPr>
        <w:spacing w:line="200" w:lineRule="exact"/>
        <w:rPr>
          <w:rFonts w:eastAsia="Times New Roman" w:cs="Calibri"/>
        </w:rPr>
      </w:pPr>
    </w:p>
    <w:p w14:paraId="3E0D95F1" w14:textId="77777777" w:rsidR="00964A61" w:rsidRPr="0077334C" w:rsidRDefault="00964A61">
      <w:pPr>
        <w:spacing w:line="200" w:lineRule="exact"/>
        <w:rPr>
          <w:rFonts w:eastAsia="Times New Roman" w:cs="Calibri"/>
        </w:rPr>
      </w:pPr>
    </w:p>
    <w:p w14:paraId="2A3E07E8" w14:textId="77777777" w:rsidR="00964A61" w:rsidRPr="0077334C" w:rsidRDefault="00964A61">
      <w:pPr>
        <w:spacing w:line="200" w:lineRule="exact"/>
        <w:rPr>
          <w:rFonts w:eastAsia="Times New Roman" w:cs="Calibri"/>
        </w:rPr>
      </w:pPr>
    </w:p>
    <w:p w14:paraId="28C22274" w14:textId="77777777" w:rsidR="00964A61" w:rsidRPr="0077334C" w:rsidRDefault="00964A61">
      <w:pPr>
        <w:spacing w:line="200" w:lineRule="exact"/>
        <w:rPr>
          <w:rFonts w:eastAsia="Times New Roman" w:cs="Calibri"/>
        </w:rPr>
      </w:pPr>
    </w:p>
    <w:p w14:paraId="3AB08772" w14:textId="77777777" w:rsidR="00964A61" w:rsidRPr="0077334C" w:rsidRDefault="00964A61">
      <w:pPr>
        <w:spacing w:line="286" w:lineRule="exact"/>
        <w:rPr>
          <w:rFonts w:eastAsia="Times New Roman" w:cs="Calibri"/>
        </w:rPr>
      </w:pPr>
    </w:p>
    <w:p w14:paraId="2148E8F2" w14:textId="77777777" w:rsidR="00964A61" w:rsidRPr="0077334C" w:rsidRDefault="00964A61">
      <w:pPr>
        <w:spacing w:line="0" w:lineRule="atLeast"/>
        <w:ind w:left="180"/>
        <w:rPr>
          <w:rFonts w:cs="Calibri"/>
          <w:b/>
          <w:sz w:val="23"/>
        </w:rPr>
      </w:pPr>
      <w:r w:rsidRPr="0077334C">
        <w:rPr>
          <w:rFonts w:cs="Calibri"/>
          <w:b/>
          <w:sz w:val="23"/>
        </w:rPr>
        <w:t>Preventative</w:t>
      </w:r>
    </w:p>
    <w:p w14:paraId="051D5F2A" w14:textId="77777777" w:rsidR="00964A61" w:rsidRPr="0077334C" w:rsidRDefault="00964A61">
      <w:pPr>
        <w:spacing w:line="36" w:lineRule="exact"/>
        <w:rPr>
          <w:rFonts w:eastAsia="Times New Roman" w:cs="Calibri"/>
        </w:rPr>
      </w:pPr>
    </w:p>
    <w:p w14:paraId="52D87A2A" w14:textId="77777777" w:rsidR="00964A61" w:rsidRPr="0077334C" w:rsidRDefault="00964A61" w:rsidP="00B76812">
      <w:pPr>
        <w:numPr>
          <w:ilvl w:val="0"/>
          <w:numId w:val="14"/>
        </w:numPr>
        <w:tabs>
          <w:tab w:val="left" w:pos="403"/>
        </w:tabs>
        <w:spacing w:line="224" w:lineRule="auto"/>
        <w:ind w:left="180" w:right="440" w:firstLine="2"/>
        <w:jc w:val="both"/>
        <w:rPr>
          <w:rFonts w:cs="Calibri"/>
          <w:b/>
          <w:sz w:val="23"/>
        </w:rPr>
      </w:pPr>
      <w:r w:rsidRPr="0077334C">
        <w:rPr>
          <w:rFonts w:cs="Calibri"/>
          <w:b/>
          <w:sz w:val="23"/>
        </w:rPr>
        <w:t>Proactive Approaches</w:t>
      </w:r>
    </w:p>
    <w:p w14:paraId="55D38808" w14:textId="77777777" w:rsidR="00964A61" w:rsidRPr="0077334C" w:rsidRDefault="0016048C">
      <w:pPr>
        <w:spacing w:line="20" w:lineRule="exact"/>
        <w:rPr>
          <w:rFonts w:eastAsia="Times New Roman" w:cs="Calibri"/>
        </w:rPr>
      </w:pPr>
      <w:r>
        <w:rPr>
          <w:rFonts w:cs="Calibri"/>
          <w:b/>
          <w:noProof/>
          <w:sz w:val="23"/>
        </w:rPr>
        <mc:AlternateContent>
          <mc:Choice Requires="wps">
            <w:drawing>
              <wp:anchor distT="0" distB="0" distL="114300" distR="114300" simplePos="0" relativeHeight="251626496" behindDoc="1" locked="0" layoutInCell="1" allowOverlap="1" wp14:anchorId="7B788F20" wp14:editId="5B17BDC7">
                <wp:simplePos x="0" y="0"/>
                <wp:positionH relativeFrom="column">
                  <wp:posOffset>10160</wp:posOffset>
                </wp:positionH>
                <wp:positionV relativeFrom="paragraph">
                  <wp:posOffset>848995</wp:posOffset>
                </wp:positionV>
                <wp:extent cx="0" cy="6350"/>
                <wp:effectExtent l="13335" t="8890" r="5715" b="13335"/>
                <wp:wrapNone/>
                <wp:docPr id="7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17766" id="Line 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6.85pt" to=".8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" strokeweight=".45pt"/>
            </w:pict>
          </mc:Fallback>
        </mc:AlternateContent>
      </w:r>
      <w:r>
        <w:rPr>
          <w:rFonts w:cs="Calibri"/>
          <w:b/>
          <w:noProof/>
          <w:sz w:val="23"/>
        </w:rPr>
        <mc:AlternateContent>
          <mc:Choice Requires="wps">
            <w:drawing>
              <wp:anchor distT="0" distB="0" distL="114300" distR="114300" simplePos="0" relativeHeight="251627520" behindDoc="1" locked="0" layoutInCell="1" allowOverlap="1" wp14:anchorId="38D85E93" wp14:editId="5FB0FABA">
                <wp:simplePos x="0" y="0"/>
                <wp:positionH relativeFrom="column">
                  <wp:posOffset>10160</wp:posOffset>
                </wp:positionH>
                <wp:positionV relativeFrom="paragraph">
                  <wp:posOffset>848995</wp:posOffset>
                </wp:positionV>
                <wp:extent cx="0" cy="6350"/>
                <wp:effectExtent l="13335" t="8890" r="5715" b="13335"/>
                <wp:wrapNone/>
                <wp:docPr id="7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C6FEE" id="Line 2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6.85pt" to=".8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" strokeweight=".45pt"/>
            </w:pict>
          </mc:Fallback>
        </mc:AlternateContent>
      </w:r>
    </w:p>
    <w:p w14:paraId="2F166E87" w14:textId="77777777" w:rsidR="00964A61" w:rsidRPr="0077334C" w:rsidRDefault="00964A61">
      <w:pPr>
        <w:spacing w:line="200" w:lineRule="exact"/>
        <w:rPr>
          <w:rFonts w:eastAsia="Times New Roman" w:cs="Calibri"/>
        </w:rPr>
      </w:pPr>
      <w:r w:rsidRPr="0077334C">
        <w:rPr>
          <w:rFonts w:eastAsia="Times New Roman" w:cs="Calibri"/>
        </w:rPr>
        <w:br w:type="column"/>
      </w:r>
    </w:p>
    <w:p w14:paraId="0A9AFFCC" w14:textId="77777777" w:rsidR="00964A61" w:rsidRPr="0077334C" w:rsidRDefault="00964A61">
      <w:pPr>
        <w:spacing w:line="200" w:lineRule="exact"/>
        <w:rPr>
          <w:rFonts w:eastAsia="Times New Roman" w:cs="Calibri"/>
        </w:rPr>
      </w:pPr>
    </w:p>
    <w:p w14:paraId="7753E4E9" w14:textId="77777777" w:rsidR="00964A61" w:rsidRPr="0077334C" w:rsidRDefault="00964A61">
      <w:pPr>
        <w:spacing w:line="200" w:lineRule="exact"/>
        <w:rPr>
          <w:rFonts w:eastAsia="Times New Roman" w:cs="Calibri"/>
        </w:rPr>
      </w:pPr>
    </w:p>
    <w:p w14:paraId="6881BA80" w14:textId="77777777" w:rsidR="00964A61" w:rsidRPr="0077334C" w:rsidRDefault="00964A61">
      <w:pPr>
        <w:spacing w:line="200" w:lineRule="exact"/>
        <w:rPr>
          <w:rFonts w:eastAsia="Times New Roman" w:cs="Calibri"/>
        </w:rPr>
      </w:pPr>
    </w:p>
    <w:p w14:paraId="53DCA414" w14:textId="77777777" w:rsidR="00964A61" w:rsidRPr="0077334C" w:rsidRDefault="00964A61">
      <w:pPr>
        <w:spacing w:line="200" w:lineRule="exact"/>
        <w:rPr>
          <w:rFonts w:eastAsia="Times New Roman" w:cs="Calibri"/>
        </w:rPr>
      </w:pPr>
    </w:p>
    <w:p w14:paraId="528F7C77" w14:textId="77777777" w:rsidR="00964A61" w:rsidRPr="0077334C" w:rsidRDefault="00964A61">
      <w:pPr>
        <w:spacing w:line="200" w:lineRule="exact"/>
        <w:rPr>
          <w:rFonts w:eastAsia="Times New Roman" w:cs="Calibri"/>
        </w:rPr>
      </w:pPr>
    </w:p>
    <w:p w14:paraId="65A6BBF7" w14:textId="77777777" w:rsidR="00964A61" w:rsidRPr="0077334C" w:rsidRDefault="00964A61">
      <w:pPr>
        <w:spacing w:line="230" w:lineRule="exact"/>
        <w:rPr>
          <w:rFonts w:eastAsia="Times New Roman" w:cs="Calibri"/>
        </w:rPr>
      </w:pPr>
    </w:p>
    <w:p w14:paraId="4885F1A9" w14:textId="77777777" w:rsidR="00964A61" w:rsidRPr="0077334C" w:rsidRDefault="00964A61">
      <w:pPr>
        <w:spacing w:line="0" w:lineRule="atLeast"/>
        <w:ind w:right="2940"/>
        <w:jc w:val="center"/>
        <w:rPr>
          <w:rFonts w:cs="Calibri"/>
          <w:b/>
          <w:sz w:val="27"/>
        </w:rPr>
      </w:pPr>
      <w:r w:rsidRPr="0077334C">
        <w:rPr>
          <w:rFonts w:cs="Calibri"/>
          <w:b/>
          <w:sz w:val="27"/>
        </w:rPr>
        <w:t>Whole-School &amp; Classroom Support</w:t>
      </w:r>
    </w:p>
    <w:p w14:paraId="5594AEB2" w14:textId="77777777" w:rsidR="00964A61" w:rsidRPr="0077334C" w:rsidRDefault="00964A61">
      <w:pPr>
        <w:spacing w:line="64" w:lineRule="exact"/>
        <w:rPr>
          <w:rFonts w:eastAsia="Times New Roman" w:cs="Calibri"/>
        </w:rPr>
      </w:pPr>
    </w:p>
    <w:p w14:paraId="43FEB563" w14:textId="77777777" w:rsidR="00964A61" w:rsidRPr="0077334C" w:rsidRDefault="00964A61">
      <w:pPr>
        <w:spacing w:line="0" w:lineRule="atLeast"/>
        <w:ind w:right="2860"/>
        <w:jc w:val="center"/>
        <w:rPr>
          <w:rFonts w:cs="Calibri"/>
          <w:b/>
          <w:sz w:val="28"/>
        </w:rPr>
      </w:pPr>
      <w:r w:rsidRPr="0077334C">
        <w:rPr>
          <w:rFonts w:cs="Calibri"/>
          <w:b/>
          <w:sz w:val="28"/>
        </w:rPr>
        <w:t>for All</w:t>
      </w:r>
    </w:p>
    <w:p w14:paraId="1D815ED3" w14:textId="77777777" w:rsidR="00964A61" w:rsidRPr="0077334C" w:rsidRDefault="00964A61">
      <w:pPr>
        <w:spacing w:line="200" w:lineRule="exact"/>
        <w:rPr>
          <w:rFonts w:eastAsia="Times New Roman" w:cs="Calibri"/>
        </w:rPr>
      </w:pPr>
    </w:p>
    <w:p w14:paraId="071F7F8D" w14:textId="77777777" w:rsidR="00964A61" w:rsidRPr="0077334C" w:rsidRDefault="00964A61">
      <w:pPr>
        <w:spacing w:line="200" w:lineRule="exact"/>
        <w:rPr>
          <w:rFonts w:eastAsia="Times New Roman" w:cs="Calibri"/>
        </w:rPr>
      </w:pPr>
    </w:p>
    <w:p w14:paraId="5E6CEEDB" w14:textId="77777777" w:rsidR="00964A61" w:rsidRPr="0077334C" w:rsidRDefault="00964A61">
      <w:pPr>
        <w:spacing w:line="200" w:lineRule="exact"/>
        <w:rPr>
          <w:rFonts w:eastAsia="Times New Roman" w:cs="Calibri"/>
        </w:rPr>
      </w:pPr>
    </w:p>
    <w:p w14:paraId="14142EF6" w14:textId="77777777" w:rsidR="00964A61" w:rsidRPr="0077334C" w:rsidRDefault="00964A61">
      <w:pPr>
        <w:spacing w:line="364" w:lineRule="exact"/>
        <w:rPr>
          <w:rFonts w:eastAsia="Times New Roman" w:cs="Calibri"/>
        </w:rPr>
      </w:pPr>
    </w:p>
    <w:p w14:paraId="655A6051" w14:textId="77777777" w:rsidR="00964A61" w:rsidRPr="0077334C" w:rsidRDefault="00964A61">
      <w:pPr>
        <w:spacing w:line="0" w:lineRule="atLeast"/>
        <w:ind w:left="680"/>
        <w:rPr>
          <w:rFonts w:cs="Calibri"/>
          <w:b/>
          <w:sz w:val="28"/>
        </w:rPr>
      </w:pPr>
      <w:r w:rsidRPr="0077334C">
        <w:rPr>
          <w:rFonts w:cs="Calibri"/>
          <w:b/>
          <w:sz w:val="28"/>
        </w:rPr>
        <w:t>A Continuum of Support</w:t>
      </w:r>
    </w:p>
    <w:p w14:paraId="572DF22B" w14:textId="77777777" w:rsidR="00964A61" w:rsidRPr="0077334C" w:rsidRDefault="0016048C">
      <w:pPr>
        <w:spacing w:line="20" w:lineRule="exact"/>
        <w:rPr>
          <w:rFonts w:eastAsia="Times New Roman" w:cs="Calibri"/>
        </w:rPr>
      </w:pPr>
      <w:r>
        <w:rPr>
          <w:rFonts w:cs="Calibri"/>
          <w:b/>
          <w:noProof/>
          <w:sz w:val="28"/>
        </w:rPr>
        <mc:AlternateContent>
          <mc:Choice Requires="wps">
            <w:drawing>
              <wp:anchor distT="0" distB="0" distL="114300" distR="114300" simplePos="0" relativeHeight="251628544" behindDoc="1" locked="0" layoutInCell="1" allowOverlap="1" wp14:anchorId="238F9CCB" wp14:editId="577EEED0">
                <wp:simplePos x="0" y="0"/>
                <wp:positionH relativeFrom="column">
                  <wp:posOffset>-1592580</wp:posOffset>
                </wp:positionH>
                <wp:positionV relativeFrom="paragraph">
                  <wp:posOffset>-635</wp:posOffset>
                </wp:positionV>
                <wp:extent cx="5844540" cy="0"/>
                <wp:effectExtent l="10795" t="13335" r="12065" b="5715"/>
                <wp:wrapNone/>
                <wp:docPr id="7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2DA7B" id="Line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05pt" to="334.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" strokeweight=".48pt"/>
            </w:pict>
          </mc:Fallback>
        </mc:AlternateContent>
      </w:r>
      <w:r>
        <w:rPr>
          <w:rFonts w:cs="Calibri"/>
          <w:b/>
          <w:noProof/>
          <w:sz w:val="28"/>
        </w:rPr>
        <mc:AlternateContent>
          <mc:Choice Requires="wps">
            <w:drawing>
              <wp:anchor distT="0" distB="0" distL="114300" distR="114300" simplePos="0" relativeHeight="251629568" behindDoc="1" locked="0" layoutInCell="1" allowOverlap="1" wp14:anchorId="3B9C7DF3" wp14:editId="7D98ABB0">
                <wp:simplePos x="0" y="0"/>
                <wp:positionH relativeFrom="column">
                  <wp:posOffset>4249420</wp:posOffset>
                </wp:positionH>
                <wp:positionV relativeFrom="paragraph">
                  <wp:posOffset>-3810</wp:posOffset>
                </wp:positionV>
                <wp:extent cx="0" cy="5080"/>
                <wp:effectExtent l="13970" t="10160" r="5080" b="13335"/>
                <wp:wrapNone/>
                <wp:docPr id="7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EF600" id="Line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6pt,-.3pt" to="33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" strokeweight=".15872mm"/>
            </w:pict>
          </mc:Fallback>
        </mc:AlternateContent>
      </w:r>
      <w:r>
        <w:rPr>
          <w:rFonts w:cs="Calibri"/>
          <w:b/>
          <w:noProof/>
          <w:sz w:val="28"/>
        </w:rPr>
        <mc:AlternateContent>
          <mc:Choice Requires="wps">
            <w:drawing>
              <wp:anchor distT="0" distB="0" distL="114300" distR="114300" simplePos="0" relativeHeight="251630592" behindDoc="1" locked="0" layoutInCell="1" allowOverlap="1" wp14:anchorId="64FF8C07" wp14:editId="3AABC395">
                <wp:simplePos x="0" y="0"/>
                <wp:positionH relativeFrom="column">
                  <wp:posOffset>4249420</wp:posOffset>
                </wp:positionH>
                <wp:positionV relativeFrom="paragraph">
                  <wp:posOffset>-3810</wp:posOffset>
                </wp:positionV>
                <wp:extent cx="0" cy="5080"/>
                <wp:effectExtent l="13970" t="10160" r="5080" b="13335"/>
                <wp:wrapNone/>
                <wp:docPr id="7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18352" id="Line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6pt,-.3pt" to="33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" strokeweight=".15872mm"/>
            </w:pict>
          </mc:Fallback>
        </mc:AlternateContent>
      </w:r>
    </w:p>
    <w:p w14:paraId="18B0474C" w14:textId="77777777" w:rsidR="00964A61" w:rsidRPr="0077334C" w:rsidRDefault="00964A61">
      <w:pPr>
        <w:spacing w:line="20" w:lineRule="exact"/>
        <w:rPr>
          <w:rFonts w:eastAsia="Times New Roman" w:cs="Calibri"/>
        </w:rPr>
        <w:sectPr w:rsidR="00964A61" w:rsidRPr="0077334C">
          <w:type w:val="continuous"/>
          <w:pgSz w:w="11920" w:h="16841"/>
          <w:pgMar w:top="1332" w:right="971" w:bottom="667" w:left="1340" w:header="0" w:footer="0" w:gutter="0"/>
          <w:cols w:num="2" w:space="0" w:equalWidth="0">
            <w:col w:w="1800" w:space="720"/>
            <w:col w:w="7080"/>
          </w:cols>
          <w:docGrid w:linePitch="360"/>
        </w:sectPr>
      </w:pPr>
    </w:p>
    <w:p w14:paraId="3DABE2C3" w14:textId="77777777" w:rsidR="00964A61" w:rsidRPr="0077334C" w:rsidRDefault="00964A61">
      <w:pPr>
        <w:spacing w:line="345" w:lineRule="exact"/>
        <w:rPr>
          <w:rFonts w:eastAsia="Times New Roman" w:cs="Calibri"/>
        </w:rPr>
      </w:pPr>
    </w:p>
    <w:p w14:paraId="06271681" w14:textId="77777777" w:rsidR="00964A61" w:rsidRPr="0077334C" w:rsidRDefault="00964A61">
      <w:pPr>
        <w:spacing w:line="364" w:lineRule="auto"/>
        <w:ind w:left="100" w:right="20"/>
        <w:rPr>
          <w:rFonts w:eastAsia="Times New Roman" w:cs="Calibri"/>
          <w:sz w:val="24"/>
        </w:rPr>
      </w:pPr>
      <w:r w:rsidRPr="0077334C">
        <w:rPr>
          <w:rFonts w:eastAsia="Times New Roman" w:cs="Calibri"/>
          <w:sz w:val="24"/>
        </w:rPr>
        <w:t>The 2017 Guidelines (p. 11-12) describe the NEPS' three tiers of support as follows - "</w:t>
      </w:r>
      <w:r w:rsidRPr="0077334C">
        <w:rPr>
          <w:rFonts w:eastAsia="Times New Roman" w:cs="Calibri"/>
          <w:i/>
          <w:sz w:val="24"/>
        </w:rPr>
        <w:t>As</w:t>
      </w:r>
      <w:r w:rsidRPr="0077334C">
        <w:rPr>
          <w:rFonts w:eastAsia="Times New Roman" w:cs="Calibri"/>
          <w:sz w:val="24"/>
        </w:rPr>
        <w:t xml:space="preserve"> </w:t>
      </w:r>
      <w:r w:rsidRPr="0077334C">
        <w:rPr>
          <w:rFonts w:eastAsia="Times New Roman" w:cs="Calibri"/>
          <w:i/>
          <w:sz w:val="24"/>
        </w:rPr>
        <w:t>special educational needs can vary from mild to transient to significant and enduring, educational planning should reflect the level of need of the individual pupil. In this regard, the Student Support File facilitates a graduated response across the different levels of the Continuum: Classroom Support, School Support and School Support Plus. For pupils with significant, enduring and complex needs, collaboration with external professionals, including multi-disciplinary teams, is advised (for example, occupational therapist, speech and language therapist and psychologist)</w:t>
      </w:r>
      <w:r w:rsidRPr="0077334C">
        <w:rPr>
          <w:rFonts w:eastAsia="Times New Roman" w:cs="Calibri"/>
          <w:sz w:val="24"/>
        </w:rPr>
        <w:t>".</w:t>
      </w:r>
    </w:p>
    <w:p w14:paraId="2497072A" w14:textId="77777777" w:rsidR="00964A61" w:rsidRPr="0077334C" w:rsidRDefault="00964A61">
      <w:pPr>
        <w:spacing w:line="175" w:lineRule="exact"/>
        <w:rPr>
          <w:rFonts w:eastAsia="Times New Roman" w:cs="Calibri"/>
        </w:rPr>
      </w:pPr>
    </w:p>
    <w:p w14:paraId="50FAA7DB" w14:textId="77777777" w:rsidR="00964A61" w:rsidRPr="0077334C" w:rsidRDefault="00964A61">
      <w:pPr>
        <w:spacing w:line="0" w:lineRule="atLeast"/>
        <w:jc w:val="right"/>
        <w:rPr>
          <w:rFonts w:eastAsia="Times New Roman" w:cs="Calibri"/>
          <w:sz w:val="24"/>
        </w:rPr>
        <w:sectPr w:rsidR="00964A61" w:rsidRPr="0077334C">
          <w:type w:val="continuous"/>
          <w:pgSz w:w="11920" w:h="16841"/>
          <w:pgMar w:top="1332" w:right="971" w:bottom="667" w:left="1340" w:header="0" w:footer="0" w:gutter="0"/>
          <w:cols w:space="0" w:equalWidth="0">
            <w:col w:w="9600"/>
          </w:cols>
          <w:docGrid w:linePitch="360"/>
        </w:sectPr>
      </w:pPr>
    </w:p>
    <w:p w14:paraId="3B064EFB" w14:textId="77777777" w:rsidR="00964A61" w:rsidRPr="004C7C02" w:rsidRDefault="004C7C02" w:rsidP="004C7C02">
      <w:pPr>
        <w:spacing w:line="0" w:lineRule="atLeast"/>
        <w:ind w:left="3720"/>
        <w:jc w:val="right"/>
        <w:rPr>
          <w:rFonts w:eastAsia="Times New Roman" w:cs="Calibri"/>
          <w:b/>
          <w:caps/>
          <w:sz w:val="28"/>
        </w:rPr>
      </w:pPr>
      <w:bookmarkStart w:id="27" w:name="page30"/>
      <w:bookmarkEnd w:id="27"/>
      <w:r w:rsidRPr="004C7C02">
        <w:rPr>
          <w:rFonts w:eastAsia="Times New Roman" w:cs="Calibri"/>
          <w:b/>
          <w:caps/>
          <w:sz w:val="28"/>
        </w:rPr>
        <w:lastRenderedPageBreak/>
        <w:t>Appendix 3</w:t>
      </w:r>
    </w:p>
    <w:p w14:paraId="7C10C587" w14:textId="77777777" w:rsidR="00964A61" w:rsidRPr="0077334C" w:rsidRDefault="00964A61">
      <w:pPr>
        <w:spacing w:line="69" w:lineRule="exact"/>
        <w:rPr>
          <w:rFonts w:eastAsia="Times New Roman" w:cs="Calibri"/>
        </w:rPr>
      </w:pPr>
    </w:p>
    <w:p w14:paraId="2A76BDC9" w14:textId="77777777" w:rsidR="00964A61" w:rsidRPr="00C5241D" w:rsidRDefault="00964A61" w:rsidP="00C5241D">
      <w:pPr>
        <w:spacing w:line="0" w:lineRule="atLeast"/>
        <w:ind w:left="320"/>
        <w:jc w:val="center"/>
        <w:rPr>
          <w:rFonts w:eastAsia="Times New Roman" w:cs="Calibri"/>
          <w:b/>
          <w:smallCaps/>
          <w:sz w:val="32"/>
          <w:szCs w:val="32"/>
        </w:rPr>
      </w:pPr>
      <w:r w:rsidRPr="00020647">
        <w:rPr>
          <w:rFonts w:eastAsia="Times New Roman" w:cs="Calibri"/>
          <w:b/>
          <w:smallCaps/>
          <w:sz w:val="32"/>
          <w:szCs w:val="32"/>
        </w:rPr>
        <w:t>Personal Pupil Plan (PPP)</w:t>
      </w:r>
    </w:p>
    <w:p w14:paraId="285B97AC" w14:textId="77777777" w:rsidR="00F443C3" w:rsidRDefault="00F443C3">
      <w:pPr>
        <w:spacing w:line="0" w:lineRule="atLeast"/>
        <w:ind w:left="320"/>
        <w:rPr>
          <w:rFonts w:eastAsia="Times New Roman" w:cs="Calibri"/>
          <w:sz w:val="24"/>
        </w:rPr>
      </w:pPr>
    </w:p>
    <w:tbl>
      <w:tblPr>
        <w:tblStyle w:val="TableGrid"/>
        <w:tblW w:w="9496" w:type="dxa"/>
        <w:tblInd w:w="250" w:type="dxa"/>
        <w:tblLook w:val="04A0" w:firstRow="1" w:lastRow="0" w:firstColumn="1" w:lastColumn="0" w:noHBand="0" w:noVBand="1"/>
      </w:tblPr>
      <w:tblGrid>
        <w:gridCol w:w="8789"/>
        <w:gridCol w:w="707"/>
      </w:tblGrid>
      <w:tr w:rsidR="00F443C3" w14:paraId="2E34A952" w14:textId="77777777" w:rsidTr="00963267">
        <w:tc>
          <w:tcPr>
            <w:tcW w:w="9496" w:type="dxa"/>
            <w:gridSpan w:val="2"/>
          </w:tcPr>
          <w:p w14:paraId="5CD6582E" w14:textId="77777777" w:rsidR="00F443C3" w:rsidRPr="0077334C" w:rsidRDefault="00F443C3" w:rsidP="00C5241D">
            <w:pPr>
              <w:spacing w:line="0" w:lineRule="atLeast"/>
              <w:ind w:left="34"/>
              <w:jc w:val="both"/>
              <w:rPr>
                <w:rFonts w:eastAsia="Times New Roman" w:cs="Calibri"/>
                <w:sz w:val="22"/>
              </w:rPr>
            </w:pPr>
            <w:r w:rsidRPr="0077334C">
              <w:rPr>
                <w:rFonts w:eastAsia="Times New Roman" w:cs="Calibri"/>
                <w:b/>
                <w:sz w:val="28"/>
              </w:rPr>
              <w:t xml:space="preserve">Personal Pupil Plan for ________________ </w:t>
            </w:r>
            <w:r w:rsidR="00C5241D" w:rsidRPr="00C5241D">
              <w:rPr>
                <w:rFonts w:eastAsia="Times New Roman" w:cs="Calibri"/>
                <w:sz w:val="22"/>
                <w:szCs w:val="22"/>
              </w:rPr>
              <w:t>(</w:t>
            </w:r>
            <w:r w:rsidRPr="0077334C">
              <w:rPr>
                <w:rFonts w:eastAsia="Times New Roman" w:cs="Calibri"/>
                <w:sz w:val="22"/>
              </w:rPr>
              <w:t>SNA support is vital in all of the areas</w:t>
            </w:r>
            <w:r w:rsidR="001107B6">
              <w:rPr>
                <w:rFonts w:eastAsia="Times New Roman" w:cs="Calibri"/>
                <w:sz w:val="22"/>
              </w:rPr>
              <w:t xml:space="preserve"> </w:t>
            </w:r>
            <w:r w:rsidRPr="0077334C">
              <w:rPr>
                <w:rFonts w:eastAsia="Times New Roman" w:cs="Calibri"/>
                <w:sz w:val="22"/>
              </w:rPr>
              <w:t>ticked</w:t>
            </w:r>
            <w:r w:rsidR="00C5241D">
              <w:rPr>
                <w:rFonts w:eastAsia="Times New Roman" w:cs="Calibri"/>
                <w:sz w:val="22"/>
              </w:rPr>
              <w:t>)</w:t>
            </w:r>
          </w:p>
          <w:p w14:paraId="2601CD7B" w14:textId="77777777" w:rsidR="00F443C3" w:rsidRDefault="00F443C3" w:rsidP="00C5241D">
            <w:pPr>
              <w:spacing w:line="0" w:lineRule="atLeast"/>
              <w:ind w:left="34"/>
              <w:jc w:val="both"/>
              <w:rPr>
                <w:rFonts w:eastAsia="Times New Roman" w:cs="Calibri"/>
                <w:sz w:val="24"/>
              </w:rPr>
            </w:pPr>
          </w:p>
        </w:tc>
      </w:tr>
      <w:tr w:rsidR="00F443C3" w14:paraId="148E81BA" w14:textId="77777777" w:rsidTr="00963267">
        <w:tc>
          <w:tcPr>
            <w:tcW w:w="8789" w:type="dxa"/>
            <w:vAlign w:val="bottom"/>
          </w:tcPr>
          <w:p w14:paraId="35508D20" w14:textId="77777777" w:rsidR="00F443C3" w:rsidRPr="0077334C" w:rsidRDefault="00F443C3" w:rsidP="00C5241D">
            <w:pPr>
              <w:spacing w:line="0" w:lineRule="atLeast"/>
              <w:ind w:left="34" w:right="176"/>
              <w:jc w:val="both"/>
              <w:rPr>
                <w:rFonts w:eastAsia="Times New Roman" w:cs="Calibri"/>
                <w:b/>
                <w:sz w:val="22"/>
              </w:rPr>
            </w:pPr>
            <w:r w:rsidRPr="0077334C">
              <w:rPr>
                <w:rFonts w:eastAsia="Times New Roman" w:cs="Calibri"/>
                <w:b/>
                <w:sz w:val="22"/>
              </w:rPr>
              <w:t>1. Primary Care Needs SNA Tasks (as per Circular 30/2014):</w:t>
            </w:r>
          </w:p>
        </w:tc>
        <w:tc>
          <w:tcPr>
            <w:tcW w:w="707" w:type="dxa"/>
            <w:vAlign w:val="bottom"/>
          </w:tcPr>
          <w:p w14:paraId="6E42D266" w14:textId="77777777" w:rsidR="00F443C3" w:rsidRPr="0077334C" w:rsidRDefault="00F443C3" w:rsidP="00C5241D">
            <w:pPr>
              <w:spacing w:line="0" w:lineRule="atLeast"/>
              <w:ind w:left="34"/>
              <w:jc w:val="center"/>
              <w:rPr>
                <w:rFonts w:eastAsia="Times New Roman" w:cs="Calibri"/>
                <w:sz w:val="22"/>
              </w:rPr>
            </w:pPr>
            <w:r w:rsidRPr="0077334C">
              <w:rPr>
                <w:rFonts w:eastAsia="Times New Roman" w:cs="Calibri"/>
                <w:sz w:val="22"/>
              </w:rPr>
              <w:t>√</w:t>
            </w:r>
          </w:p>
        </w:tc>
      </w:tr>
      <w:tr w:rsidR="00F443C3" w14:paraId="73818970" w14:textId="77777777" w:rsidTr="00963267">
        <w:tc>
          <w:tcPr>
            <w:tcW w:w="8789" w:type="dxa"/>
            <w:vAlign w:val="bottom"/>
          </w:tcPr>
          <w:p w14:paraId="3A137AFC" w14:textId="77777777" w:rsidR="00F443C3" w:rsidRDefault="00F443C3" w:rsidP="00C5241D">
            <w:pPr>
              <w:spacing w:line="253" w:lineRule="exact"/>
              <w:ind w:left="34" w:right="176"/>
              <w:jc w:val="both"/>
              <w:rPr>
                <w:rFonts w:cs="Calibri"/>
                <w:sz w:val="22"/>
              </w:rPr>
            </w:pPr>
            <w:r w:rsidRPr="0077334C">
              <w:rPr>
                <w:rFonts w:cs="Calibri"/>
                <w:sz w:val="22"/>
              </w:rPr>
              <w:t>Assistance with feeding: Where a pupil with special needs requires adult assistance &amp; where</w:t>
            </w:r>
            <w:r w:rsidR="00660927">
              <w:rPr>
                <w:rFonts w:cs="Calibri"/>
                <w:sz w:val="22"/>
              </w:rPr>
              <w:t xml:space="preserve"> </w:t>
            </w:r>
            <w:r w:rsidR="00660927" w:rsidRPr="0077334C">
              <w:rPr>
                <w:rFonts w:cs="Calibri"/>
                <w:sz w:val="22"/>
              </w:rPr>
              <w:t>the extent of assistance required would overly disrupt normal teaching time.</w:t>
            </w:r>
          </w:p>
          <w:p w14:paraId="1861FB27" w14:textId="77777777" w:rsidR="00660927" w:rsidRPr="0077334C" w:rsidRDefault="00660927" w:rsidP="00C5241D">
            <w:pPr>
              <w:spacing w:line="253" w:lineRule="exact"/>
              <w:ind w:left="34" w:right="176"/>
              <w:jc w:val="both"/>
              <w:rPr>
                <w:rFonts w:cs="Calibri"/>
                <w:sz w:val="22"/>
              </w:rPr>
            </w:pPr>
          </w:p>
        </w:tc>
        <w:tc>
          <w:tcPr>
            <w:tcW w:w="707" w:type="dxa"/>
          </w:tcPr>
          <w:p w14:paraId="01ECC656" w14:textId="77777777" w:rsidR="00F443C3" w:rsidRDefault="00F443C3" w:rsidP="00C5241D">
            <w:pPr>
              <w:spacing w:line="0" w:lineRule="atLeast"/>
              <w:ind w:left="34"/>
              <w:jc w:val="both"/>
              <w:rPr>
                <w:rFonts w:eastAsia="Times New Roman" w:cs="Calibri"/>
                <w:sz w:val="24"/>
              </w:rPr>
            </w:pPr>
          </w:p>
        </w:tc>
      </w:tr>
      <w:tr w:rsidR="00660927" w14:paraId="1C7DAD99" w14:textId="77777777" w:rsidTr="00963267">
        <w:tc>
          <w:tcPr>
            <w:tcW w:w="8789" w:type="dxa"/>
            <w:vAlign w:val="bottom"/>
          </w:tcPr>
          <w:p w14:paraId="4B82705F" w14:textId="77777777" w:rsidR="00660927" w:rsidRDefault="00660927" w:rsidP="00C5241D">
            <w:pPr>
              <w:spacing w:line="256" w:lineRule="exact"/>
              <w:ind w:left="34" w:right="176"/>
              <w:jc w:val="both"/>
              <w:rPr>
                <w:rFonts w:cs="Calibri"/>
                <w:sz w:val="22"/>
              </w:rPr>
            </w:pPr>
            <w:r w:rsidRPr="0077334C">
              <w:rPr>
                <w:rFonts w:cs="Calibri"/>
                <w:sz w:val="22"/>
              </w:rPr>
              <w:t>Administration of medicine: Where a pupil requires adult assistance to administer medicine</w:t>
            </w:r>
            <w:r>
              <w:rPr>
                <w:rFonts w:cs="Calibri"/>
                <w:sz w:val="22"/>
              </w:rPr>
              <w:t xml:space="preserve"> </w:t>
            </w:r>
            <w:r w:rsidRPr="0077334C">
              <w:rPr>
                <w:rFonts w:cs="Calibri"/>
                <w:sz w:val="22"/>
              </w:rPr>
              <w:t>&amp;</w:t>
            </w:r>
            <w:r>
              <w:rPr>
                <w:rFonts w:cs="Calibri"/>
                <w:sz w:val="22"/>
              </w:rPr>
              <w:t xml:space="preserve"> </w:t>
            </w:r>
            <w:r w:rsidRPr="0077334C">
              <w:rPr>
                <w:rFonts w:cs="Calibri"/>
                <w:sz w:val="22"/>
              </w:rPr>
              <w:t>where the extent of assistance required would overly disrupt normal teaching time.</w:t>
            </w:r>
          </w:p>
          <w:p w14:paraId="661DBF75" w14:textId="77777777" w:rsidR="00660927" w:rsidRPr="0077334C" w:rsidRDefault="00660927" w:rsidP="00C5241D">
            <w:pPr>
              <w:spacing w:line="256" w:lineRule="exact"/>
              <w:ind w:left="34" w:right="176"/>
              <w:jc w:val="both"/>
              <w:rPr>
                <w:rFonts w:cs="Calibri"/>
                <w:sz w:val="22"/>
              </w:rPr>
            </w:pPr>
          </w:p>
        </w:tc>
        <w:tc>
          <w:tcPr>
            <w:tcW w:w="707" w:type="dxa"/>
          </w:tcPr>
          <w:p w14:paraId="1E46C844" w14:textId="77777777" w:rsidR="00660927" w:rsidRDefault="00660927" w:rsidP="00C5241D">
            <w:pPr>
              <w:spacing w:line="0" w:lineRule="atLeast"/>
              <w:ind w:left="34"/>
              <w:jc w:val="both"/>
              <w:rPr>
                <w:rFonts w:eastAsia="Times New Roman" w:cs="Calibri"/>
                <w:sz w:val="24"/>
              </w:rPr>
            </w:pPr>
          </w:p>
        </w:tc>
      </w:tr>
      <w:tr w:rsidR="00660927" w14:paraId="07FAD3AF" w14:textId="77777777" w:rsidTr="00963267">
        <w:tc>
          <w:tcPr>
            <w:tcW w:w="8789" w:type="dxa"/>
            <w:vAlign w:val="bottom"/>
          </w:tcPr>
          <w:p w14:paraId="1C7998B5" w14:textId="77777777" w:rsidR="00660927" w:rsidRDefault="00660927" w:rsidP="00C5241D">
            <w:pPr>
              <w:spacing w:line="257" w:lineRule="exact"/>
              <w:ind w:left="34" w:right="176"/>
              <w:jc w:val="both"/>
              <w:rPr>
                <w:rFonts w:cs="Calibri"/>
                <w:sz w:val="22"/>
              </w:rPr>
            </w:pPr>
            <w:r w:rsidRPr="0077334C">
              <w:rPr>
                <w:rFonts w:cs="Calibri"/>
                <w:sz w:val="22"/>
              </w:rPr>
              <w:t>Assistance with toileting &amp; general hygiene: Where a child with special needs cannot</w:t>
            </w:r>
          </w:p>
          <w:p w14:paraId="7FE40E39" w14:textId="77777777" w:rsidR="00660927" w:rsidRDefault="00660927" w:rsidP="00C5241D">
            <w:pPr>
              <w:spacing w:line="257" w:lineRule="exact"/>
              <w:ind w:left="34" w:right="176"/>
              <w:jc w:val="both"/>
              <w:rPr>
                <w:rFonts w:cs="Calibri"/>
                <w:sz w:val="22"/>
              </w:rPr>
            </w:pPr>
            <w:r w:rsidRPr="0077334C">
              <w:rPr>
                <w:rFonts w:cs="Calibri"/>
                <w:sz w:val="22"/>
              </w:rPr>
              <w:t>independently self-toilet, &amp; until such time as they are able to do so.</w:t>
            </w:r>
          </w:p>
          <w:p w14:paraId="6B02A2EE" w14:textId="77777777" w:rsidR="00660927" w:rsidRPr="0077334C" w:rsidRDefault="00660927" w:rsidP="00C5241D">
            <w:pPr>
              <w:spacing w:line="257" w:lineRule="exact"/>
              <w:ind w:left="34" w:right="176"/>
              <w:jc w:val="both"/>
              <w:rPr>
                <w:rFonts w:cs="Calibri"/>
                <w:sz w:val="22"/>
              </w:rPr>
            </w:pPr>
          </w:p>
        </w:tc>
        <w:tc>
          <w:tcPr>
            <w:tcW w:w="707" w:type="dxa"/>
          </w:tcPr>
          <w:p w14:paraId="5F3178F9" w14:textId="77777777" w:rsidR="00660927" w:rsidRDefault="00660927" w:rsidP="00C5241D">
            <w:pPr>
              <w:spacing w:line="0" w:lineRule="atLeast"/>
              <w:ind w:left="34"/>
              <w:jc w:val="both"/>
              <w:rPr>
                <w:rFonts w:eastAsia="Times New Roman" w:cs="Calibri"/>
                <w:sz w:val="24"/>
              </w:rPr>
            </w:pPr>
          </w:p>
        </w:tc>
      </w:tr>
      <w:tr w:rsidR="00660927" w14:paraId="5F8647A8" w14:textId="77777777" w:rsidTr="00963267">
        <w:tc>
          <w:tcPr>
            <w:tcW w:w="8789" w:type="dxa"/>
            <w:vAlign w:val="bottom"/>
          </w:tcPr>
          <w:p w14:paraId="3C979147" w14:textId="77777777" w:rsidR="00660927" w:rsidRDefault="00660927" w:rsidP="00C5241D">
            <w:pPr>
              <w:spacing w:line="255" w:lineRule="exact"/>
              <w:ind w:left="34" w:right="176"/>
              <w:jc w:val="both"/>
              <w:rPr>
                <w:rFonts w:cs="Calibri"/>
                <w:sz w:val="22"/>
              </w:rPr>
            </w:pPr>
            <w:r w:rsidRPr="0077334C">
              <w:rPr>
                <w:rFonts w:cs="Calibri"/>
                <w:sz w:val="22"/>
              </w:rPr>
              <w:t>Assistance with mobility &amp; orientation: On an ongoing basis including assisting a pupil or</w:t>
            </w:r>
          </w:p>
          <w:p w14:paraId="1DAD2D2F" w14:textId="77777777" w:rsidR="00660927" w:rsidRDefault="00660927" w:rsidP="00C5241D">
            <w:pPr>
              <w:spacing w:line="255" w:lineRule="exact"/>
              <w:ind w:left="34" w:right="176"/>
              <w:jc w:val="both"/>
              <w:rPr>
                <w:rFonts w:cs="Calibri"/>
                <w:sz w:val="22"/>
              </w:rPr>
            </w:pPr>
            <w:r w:rsidRPr="0077334C">
              <w:rPr>
                <w:rFonts w:cs="Calibri"/>
                <w:sz w:val="22"/>
              </w:rPr>
              <w:t>pupils to access the school, the classroom, with accessing school transport (where provided</w:t>
            </w:r>
            <w:r w:rsidR="0047382E" w:rsidRPr="0077334C">
              <w:rPr>
                <w:rFonts w:cs="Calibri"/>
                <w:sz w:val="22"/>
              </w:rPr>
              <w:t>,</w:t>
            </w:r>
            <w:r w:rsidR="0047382E">
              <w:rPr>
                <w:rFonts w:cs="Calibri"/>
                <w:sz w:val="22"/>
              </w:rPr>
              <w:t xml:space="preserve"> school</w:t>
            </w:r>
            <w:r w:rsidRPr="0077334C">
              <w:rPr>
                <w:rFonts w:cs="Calibri"/>
                <w:sz w:val="22"/>
              </w:rPr>
              <w:t xml:space="preserve"> Bus Escorts should, in the first instance, assist a pupil to access school transport), or</w:t>
            </w:r>
            <w:r>
              <w:rPr>
                <w:rFonts w:cs="Calibri"/>
                <w:sz w:val="22"/>
              </w:rPr>
              <w:t xml:space="preserve"> </w:t>
            </w:r>
            <w:r w:rsidRPr="0077334C">
              <w:rPr>
                <w:rFonts w:cs="Calibri"/>
                <w:sz w:val="22"/>
              </w:rPr>
              <w:t>to help a pupil to avoid hazards in or surrounding the school. (Every effort must be made by</w:t>
            </w:r>
            <w:r>
              <w:rPr>
                <w:rFonts w:cs="Calibri"/>
                <w:sz w:val="22"/>
              </w:rPr>
              <w:t xml:space="preserve"> </w:t>
            </w:r>
            <w:r w:rsidRPr="0077334C">
              <w:rPr>
                <w:rFonts w:cs="Calibri"/>
                <w:sz w:val="22"/>
              </w:rPr>
              <w:t>the school to provide opportunities for independence e.g. the removal of hazards.)</w:t>
            </w:r>
          </w:p>
          <w:p w14:paraId="17AB1621" w14:textId="77777777" w:rsidR="00660927" w:rsidRPr="0077334C" w:rsidRDefault="00660927" w:rsidP="00C5241D">
            <w:pPr>
              <w:spacing w:line="255" w:lineRule="exact"/>
              <w:ind w:left="34" w:right="176"/>
              <w:jc w:val="both"/>
              <w:rPr>
                <w:rFonts w:cs="Calibri"/>
                <w:sz w:val="22"/>
              </w:rPr>
            </w:pPr>
          </w:p>
        </w:tc>
        <w:tc>
          <w:tcPr>
            <w:tcW w:w="707" w:type="dxa"/>
          </w:tcPr>
          <w:p w14:paraId="197CB05B" w14:textId="77777777" w:rsidR="00660927" w:rsidRDefault="00660927" w:rsidP="00C5241D">
            <w:pPr>
              <w:spacing w:line="0" w:lineRule="atLeast"/>
              <w:ind w:left="34"/>
              <w:jc w:val="both"/>
              <w:rPr>
                <w:rFonts w:eastAsia="Times New Roman" w:cs="Calibri"/>
                <w:sz w:val="24"/>
              </w:rPr>
            </w:pPr>
          </w:p>
        </w:tc>
      </w:tr>
      <w:tr w:rsidR="00660927" w14:paraId="6093C96E" w14:textId="77777777" w:rsidTr="00963267">
        <w:tc>
          <w:tcPr>
            <w:tcW w:w="8789" w:type="dxa"/>
            <w:vAlign w:val="bottom"/>
          </w:tcPr>
          <w:p w14:paraId="3D77E581" w14:textId="77777777" w:rsidR="00660927" w:rsidRDefault="00660927" w:rsidP="00C5241D">
            <w:pPr>
              <w:spacing w:line="255" w:lineRule="exact"/>
              <w:ind w:left="34" w:right="176"/>
              <w:jc w:val="both"/>
              <w:rPr>
                <w:rFonts w:cs="Calibri"/>
                <w:sz w:val="22"/>
              </w:rPr>
            </w:pPr>
            <w:r w:rsidRPr="0077334C">
              <w:rPr>
                <w:rFonts w:cs="Calibri"/>
                <w:sz w:val="22"/>
              </w:rPr>
              <w:t>Assisting teachers to provide supervision in the class, playground &amp; school grounds: At</w:t>
            </w:r>
          </w:p>
          <w:p w14:paraId="3BAC47CD" w14:textId="77777777" w:rsidR="00660927" w:rsidRDefault="00660927" w:rsidP="00C5241D">
            <w:pPr>
              <w:spacing w:line="255" w:lineRule="exact"/>
              <w:ind w:left="34" w:right="176"/>
              <w:jc w:val="both"/>
              <w:rPr>
                <w:rFonts w:cs="Calibri"/>
                <w:sz w:val="22"/>
              </w:rPr>
            </w:pPr>
            <w:r w:rsidRPr="0077334C">
              <w:rPr>
                <w:rFonts w:cs="Calibri"/>
                <w:sz w:val="22"/>
              </w:rPr>
              <w:t>recreation, assembly, &amp; dispersal times including assistance with arriving &amp; departing from</w:t>
            </w:r>
            <w:r w:rsidR="00C5241D">
              <w:rPr>
                <w:rFonts w:cs="Calibri"/>
                <w:sz w:val="22"/>
              </w:rPr>
              <w:t xml:space="preserve"> </w:t>
            </w:r>
            <w:r w:rsidRPr="0077334C">
              <w:rPr>
                <w:rFonts w:cs="Calibri"/>
                <w:sz w:val="22"/>
              </w:rPr>
              <w:t>school for pupils with special needs where the school has made a robust case that existing</w:t>
            </w:r>
            <w:r w:rsidR="00C5241D">
              <w:rPr>
                <w:rFonts w:cs="Calibri"/>
                <w:sz w:val="22"/>
              </w:rPr>
              <w:t xml:space="preserve"> </w:t>
            </w:r>
            <w:r w:rsidRPr="0077334C">
              <w:rPr>
                <w:rFonts w:cs="Calibri"/>
                <w:sz w:val="22"/>
              </w:rPr>
              <w:t>teaching resources cannot facilitate such supervision.</w:t>
            </w:r>
          </w:p>
          <w:p w14:paraId="5B4B5751" w14:textId="77777777" w:rsidR="00660927" w:rsidRPr="0077334C" w:rsidRDefault="00660927" w:rsidP="00C5241D">
            <w:pPr>
              <w:spacing w:line="255" w:lineRule="exact"/>
              <w:ind w:left="34" w:right="176"/>
              <w:jc w:val="both"/>
              <w:rPr>
                <w:rFonts w:cs="Calibri"/>
                <w:sz w:val="22"/>
              </w:rPr>
            </w:pPr>
          </w:p>
        </w:tc>
        <w:tc>
          <w:tcPr>
            <w:tcW w:w="707" w:type="dxa"/>
          </w:tcPr>
          <w:p w14:paraId="7461A214" w14:textId="77777777" w:rsidR="00660927" w:rsidRDefault="00660927" w:rsidP="00C5241D">
            <w:pPr>
              <w:spacing w:line="0" w:lineRule="atLeast"/>
              <w:ind w:left="34"/>
              <w:jc w:val="both"/>
              <w:rPr>
                <w:rFonts w:eastAsia="Times New Roman" w:cs="Calibri"/>
                <w:sz w:val="24"/>
              </w:rPr>
            </w:pPr>
          </w:p>
        </w:tc>
      </w:tr>
      <w:tr w:rsidR="00660927" w14:paraId="22A5527E" w14:textId="77777777" w:rsidTr="00963267">
        <w:tc>
          <w:tcPr>
            <w:tcW w:w="8789" w:type="dxa"/>
            <w:vAlign w:val="bottom"/>
          </w:tcPr>
          <w:p w14:paraId="20A37E05" w14:textId="77777777" w:rsidR="00660927" w:rsidRDefault="00660927" w:rsidP="00C5241D">
            <w:pPr>
              <w:spacing w:line="255" w:lineRule="exact"/>
              <w:ind w:left="34" w:right="176"/>
              <w:jc w:val="both"/>
              <w:rPr>
                <w:rFonts w:cs="Calibri"/>
                <w:sz w:val="22"/>
              </w:rPr>
            </w:pPr>
            <w:r w:rsidRPr="0077334C">
              <w:rPr>
                <w:rFonts w:cs="Calibri"/>
                <w:sz w:val="22"/>
              </w:rPr>
              <w:t>Non-nursing care needs associated with specific medical conditions: Such as frequent</w:t>
            </w:r>
          </w:p>
          <w:p w14:paraId="3B263F5D" w14:textId="77777777" w:rsidR="00660927" w:rsidRDefault="00660927" w:rsidP="00C5241D">
            <w:pPr>
              <w:spacing w:line="255" w:lineRule="exact"/>
              <w:ind w:left="34" w:right="176"/>
              <w:jc w:val="both"/>
              <w:rPr>
                <w:rFonts w:cs="Calibri"/>
                <w:sz w:val="22"/>
              </w:rPr>
            </w:pPr>
            <w:r w:rsidRPr="0077334C">
              <w:rPr>
                <w:rFonts w:cs="Calibri"/>
                <w:sz w:val="22"/>
              </w:rPr>
              <w:t>epileptic seizures or for pupils who have fragile health.</w:t>
            </w:r>
          </w:p>
          <w:p w14:paraId="45599971" w14:textId="77777777" w:rsidR="00660927" w:rsidRPr="0077334C" w:rsidRDefault="00660927" w:rsidP="00C5241D">
            <w:pPr>
              <w:spacing w:line="255" w:lineRule="exact"/>
              <w:ind w:left="34" w:right="176"/>
              <w:jc w:val="both"/>
              <w:rPr>
                <w:rFonts w:cs="Calibri"/>
                <w:sz w:val="22"/>
              </w:rPr>
            </w:pPr>
          </w:p>
        </w:tc>
        <w:tc>
          <w:tcPr>
            <w:tcW w:w="707" w:type="dxa"/>
          </w:tcPr>
          <w:p w14:paraId="196068E8" w14:textId="77777777" w:rsidR="00660927" w:rsidRDefault="00660927" w:rsidP="00C5241D">
            <w:pPr>
              <w:spacing w:line="0" w:lineRule="atLeast"/>
              <w:ind w:left="34"/>
              <w:jc w:val="both"/>
              <w:rPr>
                <w:rFonts w:eastAsia="Times New Roman" w:cs="Calibri"/>
                <w:sz w:val="24"/>
              </w:rPr>
            </w:pPr>
          </w:p>
        </w:tc>
      </w:tr>
      <w:tr w:rsidR="00660927" w14:paraId="16E3CA4B" w14:textId="77777777" w:rsidTr="00963267">
        <w:tc>
          <w:tcPr>
            <w:tcW w:w="8789" w:type="dxa"/>
            <w:vAlign w:val="bottom"/>
          </w:tcPr>
          <w:p w14:paraId="3B5A66D1" w14:textId="77777777" w:rsidR="00660927" w:rsidRDefault="00660927" w:rsidP="00C5241D">
            <w:pPr>
              <w:spacing w:line="255" w:lineRule="exact"/>
              <w:ind w:left="34" w:right="176"/>
              <w:jc w:val="both"/>
              <w:rPr>
                <w:rFonts w:cs="Calibri"/>
                <w:sz w:val="22"/>
              </w:rPr>
            </w:pPr>
            <w:r w:rsidRPr="0077334C">
              <w:rPr>
                <w:rFonts w:cs="Calibri"/>
                <w:sz w:val="22"/>
              </w:rPr>
              <w:t>Care needs requiring frequent interventions including withdrawal of a pupil from a</w:t>
            </w:r>
          </w:p>
          <w:p w14:paraId="16273EDD" w14:textId="77777777" w:rsidR="00660927" w:rsidRDefault="00660927" w:rsidP="00C5241D">
            <w:pPr>
              <w:spacing w:line="255" w:lineRule="exact"/>
              <w:ind w:left="34" w:right="176"/>
              <w:jc w:val="both"/>
              <w:rPr>
                <w:rFonts w:cs="Calibri"/>
                <w:sz w:val="22"/>
              </w:rPr>
            </w:pPr>
            <w:r w:rsidRPr="0077334C">
              <w:rPr>
                <w:rFonts w:cs="Calibri"/>
                <w:sz w:val="22"/>
              </w:rPr>
              <w:t>classroom when essential: This may be for safety or personal care reasons, or where a pupil</w:t>
            </w:r>
            <w:r w:rsidR="00C5241D">
              <w:rPr>
                <w:rFonts w:cs="Calibri"/>
                <w:sz w:val="22"/>
              </w:rPr>
              <w:t xml:space="preserve"> </w:t>
            </w:r>
            <w:r w:rsidRPr="0077334C">
              <w:rPr>
                <w:rFonts w:cs="Calibri"/>
                <w:sz w:val="22"/>
              </w:rPr>
              <w:t>may be required to leave the class for medical reasons or due to distress on a frequent</w:t>
            </w:r>
            <w:r w:rsidR="00C5241D">
              <w:rPr>
                <w:rFonts w:cs="Calibri"/>
                <w:sz w:val="22"/>
              </w:rPr>
              <w:t xml:space="preserve"> </w:t>
            </w:r>
            <w:r w:rsidRPr="0077334C">
              <w:rPr>
                <w:rFonts w:cs="Calibri"/>
                <w:sz w:val="22"/>
              </w:rPr>
              <w:t>basis.</w:t>
            </w:r>
          </w:p>
          <w:p w14:paraId="7AA35D14" w14:textId="77777777" w:rsidR="00660927" w:rsidRPr="0077334C" w:rsidRDefault="00660927" w:rsidP="00C5241D">
            <w:pPr>
              <w:spacing w:line="255" w:lineRule="exact"/>
              <w:ind w:left="34" w:right="176"/>
              <w:jc w:val="both"/>
              <w:rPr>
                <w:rFonts w:cs="Calibri"/>
                <w:sz w:val="22"/>
              </w:rPr>
            </w:pPr>
          </w:p>
        </w:tc>
        <w:tc>
          <w:tcPr>
            <w:tcW w:w="707" w:type="dxa"/>
          </w:tcPr>
          <w:p w14:paraId="6836BC54" w14:textId="77777777" w:rsidR="00660927" w:rsidRDefault="00660927" w:rsidP="00C5241D">
            <w:pPr>
              <w:spacing w:line="0" w:lineRule="atLeast"/>
              <w:ind w:left="34"/>
              <w:jc w:val="both"/>
              <w:rPr>
                <w:rFonts w:eastAsia="Times New Roman" w:cs="Calibri"/>
                <w:sz w:val="24"/>
              </w:rPr>
            </w:pPr>
          </w:p>
        </w:tc>
      </w:tr>
      <w:tr w:rsidR="00660927" w14:paraId="02C62CA1" w14:textId="77777777" w:rsidTr="00963267">
        <w:tc>
          <w:tcPr>
            <w:tcW w:w="8789" w:type="dxa"/>
            <w:vAlign w:val="bottom"/>
          </w:tcPr>
          <w:p w14:paraId="3BD468AD" w14:textId="77777777" w:rsidR="00660927" w:rsidRDefault="00660927" w:rsidP="00C5241D">
            <w:pPr>
              <w:spacing w:line="0" w:lineRule="atLeast"/>
              <w:ind w:left="34" w:right="176"/>
              <w:jc w:val="both"/>
              <w:rPr>
                <w:rFonts w:cs="Calibri"/>
                <w:sz w:val="22"/>
              </w:rPr>
            </w:pPr>
            <w:r w:rsidRPr="0077334C">
              <w:rPr>
                <w:rFonts w:cs="Calibri"/>
                <w:sz w:val="22"/>
              </w:rPr>
              <w:t>Assistance with moving &amp; lifting of pupils, operation of hoists &amp; equipment.</w:t>
            </w:r>
          </w:p>
          <w:p w14:paraId="5EC08EFC" w14:textId="77777777" w:rsidR="00660927" w:rsidRPr="0077334C" w:rsidRDefault="00660927" w:rsidP="00C5241D">
            <w:pPr>
              <w:spacing w:line="0" w:lineRule="atLeast"/>
              <w:ind w:left="34" w:right="176"/>
              <w:jc w:val="both"/>
              <w:rPr>
                <w:rFonts w:cs="Calibri"/>
                <w:sz w:val="22"/>
              </w:rPr>
            </w:pPr>
          </w:p>
        </w:tc>
        <w:tc>
          <w:tcPr>
            <w:tcW w:w="707" w:type="dxa"/>
          </w:tcPr>
          <w:p w14:paraId="1C3A4718" w14:textId="77777777" w:rsidR="00660927" w:rsidRDefault="00660927" w:rsidP="00C5241D">
            <w:pPr>
              <w:spacing w:line="0" w:lineRule="atLeast"/>
              <w:ind w:left="34"/>
              <w:jc w:val="both"/>
              <w:rPr>
                <w:rFonts w:eastAsia="Times New Roman" w:cs="Calibri"/>
                <w:sz w:val="24"/>
              </w:rPr>
            </w:pPr>
          </w:p>
        </w:tc>
      </w:tr>
      <w:tr w:rsidR="00660927" w14:paraId="70AA00C7" w14:textId="77777777" w:rsidTr="00963267">
        <w:tc>
          <w:tcPr>
            <w:tcW w:w="8789" w:type="dxa"/>
            <w:vAlign w:val="bottom"/>
          </w:tcPr>
          <w:p w14:paraId="07AAC5DA" w14:textId="77777777" w:rsidR="00660927" w:rsidRDefault="00660927" w:rsidP="00C5241D">
            <w:pPr>
              <w:spacing w:line="0" w:lineRule="atLeast"/>
              <w:ind w:left="34" w:right="176"/>
              <w:jc w:val="both"/>
              <w:rPr>
                <w:rFonts w:cs="Calibri"/>
                <w:sz w:val="22"/>
              </w:rPr>
            </w:pPr>
            <w:r w:rsidRPr="0077334C">
              <w:rPr>
                <w:rFonts w:cs="Calibri"/>
                <w:sz w:val="22"/>
              </w:rPr>
              <w:t>Assistance with severe communication difficulties including enabling curriculum access for</w:t>
            </w:r>
          </w:p>
          <w:p w14:paraId="3D74F9DD" w14:textId="77777777" w:rsidR="00660927" w:rsidRPr="0077334C" w:rsidRDefault="00660927" w:rsidP="00C5241D">
            <w:pPr>
              <w:spacing w:line="0" w:lineRule="atLeast"/>
              <w:ind w:left="34" w:right="176"/>
              <w:jc w:val="both"/>
              <w:rPr>
                <w:rFonts w:cs="Calibri"/>
                <w:sz w:val="22"/>
              </w:rPr>
            </w:pPr>
            <w:r w:rsidRPr="0077334C">
              <w:rPr>
                <w:rFonts w:cs="Calibri"/>
                <w:sz w:val="22"/>
              </w:rPr>
              <w:t>pupils with physical disabilities or sensory needs &amp;those with significant, &amp; identified social</w:t>
            </w:r>
            <w:r w:rsidR="00C5241D">
              <w:rPr>
                <w:rFonts w:cs="Calibri"/>
                <w:sz w:val="22"/>
              </w:rPr>
              <w:t xml:space="preserve"> </w:t>
            </w:r>
            <w:r w:rsidRPr="0077334C">
              <w:rPr>
                <w:rFonts w:cs="Calibri"/>
                <w:sz w:val="22"/>
              </w:rPr>
              <w:t xml:space="preserve">emotional difficulties. Under the direction of the teacher, this might </w:t>
            </w:r>
            <w:r>
              <w:rPr>
                <w:rFonts w:cs="Calibri"/>
                <w:sz w:val="22"/>
              </w:rPr>
              <w:t>i</w:t>
            </w:r>
            <w:r w:rsidRPr="0077334C">
              <w:rPr>
                <w:rFonts w:cs="Calibri"/>
                <w:sz w:val="22"/>
              </w:rPr>
              <w:t>nclude assistance with assistive technology equipment, typing or handwriting, supporting transition, assisting</w:t>
            </w:r>
            <w:r w:rsidR="00C5241D">
              <w:rPr>
                <w:rFonts w:cs="Calibri"/>
                <w:sz w:val="22"/>
              </w:rPr>
              <w:t xml:space="preserve"> </w:t>
            </w:r>
            <w:r w:rsidRPr="0077334C">
              <w:rPr>
                <w:rFonts w:cs="Calibri"/>
                <w:sz w:val="22"/>
              </w:rPr>
              <w:t>with supervision at recreation, dispersal times etc.</w:t>
            </w:r>
          </w:p>
          <w:p w14:paraId="4BA27090" w14:textId="77777777" w:rsidR="00660927" w:rsidRPr="0077334C" w:rsidRDefault="00660927" w:rsidP="00C5241D">
            <w:pPr>
              <w:spacing w:line="0" w:lineRule="atLeast"/>
              <w:ind w:left="34" w:right="176"/>
              <w:jc w:val="both"/>
              <w:rPr>
                <w:rFonts w:cs="Calibri"/>
                <w:sz w:val="22"/>
              </w:rPr>
            </w:pPr>
          </w:p>
        </w:tc>
        <w:tc>
          <w:tcPr>
            <w:tcW w:w="707" w:type="dxa"/>
          </w:tcPr>
          <w:p w14:paraId="31C51456" w14:textId="77777777" w:rsidR="00660927" w:rsidRDefault="00660927" w:rsidP="00C5241D">
            <w:pPr>
              <w:spacing w:line="0" w:lineRule="atLeast"/>
              <w:ind w:left="34"/>
              <w:jc w:val="both"/>
              <w:rPr>
                <w:rFonts w:eastAsia="Times New Roman" w:cs="Calibri"/>
                <w:sz w:val="24"/>
              </w:rPr>
            </w:pPr>
          </w:p>
        </w:tc>
      </w:tr>
      <w:tr w:rsidR="00660927" w14:paraId="2D7B27F1" w14:textId="77777777" w:rsidTr="00963267">
        <w:tc>
          <w:tcPr>
            <w:tcW w:w="8789" w:type="dxa"/>
            <w:vAlign w:val="bottom"/>
          </w:tcPr>
          <w:p w14:paraId="44ECD4D1" w14:textId="77777777" w:rsidR="00660927" w:rsidRPr="00963267" w:rsidRDefault="00660927" w:rsidP="00963267">
            <w:pPr>
              <w:spacing w:line="0" w:lineRule="atLeast"/>
              <w:ind w:left="34" w:right="176"/>
              <w:jc w:val="both"/>
              <w:rPr>
                <w:rFonts w:eastAsia="Times New Roman" w:cs="Calibri"/>
                <w:b/>
                <w:sz w:val="22"/>
              </w:rPr>
            </w:pPr>
            <w:r w:rsidRPr="0077334C">
              <w:rPr>
                <w:rFonts w:eastAsia="Times New Roman" w:cs="Calibri"/>
                <w:b/>
                <w:sz w:val="22"/>
              </w:rPr>
              <w:t>2. Secondary Care Associated Tasks (SNA Tasks) (as per Circular 30/2014):</w:t>
            </w:r>
          </w:p>
        </w:tc>
        <w:tc>
          <w:tcPr>
            <w:tcW w:w="707" w:type="dxa"/>
          </w:tcPr>
          <w:p w14:paraId="4CAD3FF3" w14:textId="77777777" w:rsidR="00660927" w:rsidRDefault="00660927" w:rsidP="00C5241D">
            <w:pPr>
              <w:spacing w:line="0" w:lineRule="atLeast"/>
              <w:ind w:left="34"/>
              <w:jc w:val="both"/>
              <w:rPr>
                <w:rFonts w:eastAsia="Times New Roman" w:cs="Calibri"/>
                <w:sz w:val="24"/>
              </w:rPr>
            </w:pPr>
          </w:p>
        </w:tc>
      </w:tr>
      <w:tr w:rsidR="00660927" w14:paraId="5A459153" w14:textId="77777777" w:rsidTr="00963267">
        <w:tc>
          <w:tcPr>
            <w:tcW w:w="8789" w:type="dxa"/>
            <w:vAlign w:val="bottom"/>
          </w:tcPr>
          <w:p w14:paraId="68B81A25" w14:textId="77777777" w:rsidR="00660927" w:rsidRPr="0077334C" w:rsidRDefault="00660927" w:rsidP="00C5241D">
            <w:pPr>
              <w:spacing w:line="229" w:lineRule="auto"/>
              <w:ind w:left="34" w:right="176"/>
              <w:jc w:val="both"/>
              <w:rPr>
                <w:rFonts w:cs="Calibri"/>
                <w:sz w:val="22"/>
              </w:rPr>
            </w:pPr>
            <w:r w:rsidRPr="0077334C">
              <w:rPr>
                <w:rFonts w:cs="Calibri"/>
                <w:sz w:val="22"/>
              </w:rPr>
              <w:t>Preparation &amp; tidying of workspaces &amp;classrooms or assisting a pupil who is not physically able to perform such tasks to prepare &amp;tidy a workspace, to present materials, to display work, or to transition from one lesson activity to another. To assist with cleaning of materials.</w:t>
            </w:r>
          </w:p>
          <w:p w14:paraId="79CFF639" w14:textId="77777777" w:rsidR="00660927" w:rsidRPr="0077334C" w:rsidRDefault="00660927" w:rsidP="00C5241D">
            <w:pPr>
              <w:spacing w:line="0" w:lineRule="atLeast"/>
              <w:ind w:left="34" w:right="176"/>
              <w:jc w:val="both"/>
              <w:rPr>
                <w:rFonts w:eastAsia="Times New Roman" w:cs="Calibri"/>
                <w:b/>
                <w:sz w:val="22"/>
              </w:rPr>
            </w:pPr>
          </w:p>
        </w:tc>
        <w:tc>
          <w:tcPr>
            <w:tcW w:w="707" w:type="dxa"/>
          </w:tcPr>
          <w:p w14:paraId="3A25E16B" w14:textId="77777777" w:rsidR="00660927" w:rsidRDefault="00660927" w:rsidP="00C5241D">
            <w:pPr>
              <w:spacing w:line="0" w:lineRule="atLeast"/>
              <w:ind w:left="34"/>
              <w:jc w:val="both"/>
              <w:rPr>
                <w:rFonts w:eastAsia="Times New Roman" w:cs="Calibri"/>
                <w:sz w:val="24"/>
              </w:rPr>
            </w:pPr>
          </w:p>
        </w:tc>
      </w:tr>
      <w:tr w:rsidR="00660927" w14:paraId="3F8C6570" w14:textId="77777777" w:rsidTr="00963267">
        <w:tc>
          <w:tcPr>
            <w:tcW w:w="8789" w:type="dxa"/>
            <w:vAlign w:val="bottom"/>
          </w:tcPr>
          <w:p w14:paraId="39E4F39F" w14:textId="77777777" w:rsidR="00E76AA0" w:rsidRDefault="00660927" w:rsidP="00C5241D">
            <w:pPr>
              <w:spacing w:line="224" w:lineRule="auto"/>
              <w:ind w:left="34" w:right="176"/>
              <w:jc w:val="both"/>
              <w:rPr>
                <w:rFonts w:cs="Calibri"/>
                <w:sz w:val="22"/>
              </w:rPr>
            </w:pPr>
            <w:r w:rsidRPr="0077334C">
              <w:rPr>
                <w:rFonts w:cs="Calibri"/>
                <w:sz w:val="22"/>
              </w:rPr>
              <w:t>Assistance with the development of Personal Pupil Plans for pupils with special educational needs, with a particular focus on developing a care plan to meet the care needs of the pupil concerned &amp; the review of such plans.</w:t>
            </w:r>
          </w:p>
          <w:p w14:paraId="1F62E5C4" w14:textId="77777777" w:rsidR="00E76AA0" w:rsidRPr="0077334C" w:rsidRDefault="00E76AA0" w:rsidP="00C5241D">
            <w:pPr>
              <w:spacing w:line="224" w:lineRule="auto"/>
              <w:ind w:left="34" w:right="176"/>
              <w:jc w:val="both"/>
              <w:rPr>
                <w:rFonts w:cs="Calibri"/>
                <w:sz w:val="22"/>
              </w:rPr>
            </w:pPr>
          </w:p>
        </w:tc>
        <w:tc>
          <w:tcPr>
            <w:tcW w:w="707" w:type="dxa"/>
          </w:tcPr>
          <w:p w14:paraId="3015633A" w14:textId="77777777" w:rsidR="00660927" w:rsidRDefault="00660927" w:rsidP="00C5241D">
            <w:pPr>
              <w:spacing w:line="0" w:lineRule="atLeast"/>
              <w:ind w:left="34"/>
              <w:jc w:val="both"/>
              <w:rPr>
                <w:rFonts w:eastAsia="Times New Roman" w:cs="Calibri"/>
                <w:sz w:val="24"/>
              </w:rPr>
            </w:pPr>
          </w:p>
        </w:tc>
      </w:tr>
      <w:tr w:rsidR="00E76AA0" w14:paraId="3D2F6CB4" w14:textId="77777777" w:rsidTr="00963267">
        <w:tc>
          <w:tcPr>
            <w:tcW w:w="8789" w:type="dxa"/>
            <w:vAlign w:val="bottom"/>
          </w:tcPr>
          <w:p w14:paraId="081C4A77" w14:textId="77777777" w:rsidR="00E76AA0" w:rsidRDefault="00E76AA0" w:rsidP="00C5241D">
            <w:pPr>
              <w:spacing w:line="224" w:lineRule="auto"/>
              <w:ind w:left="34" w:right="176"/>
              <w:jc w:val="both"/>
              <w:rPr>
                <w:rFonts w:cs="Calibri"/>
                <w:sz w:val="22"/>
              </w:rPr>
            </w:pPr>
            <w:r w:rsidRPr="0077334C">
              <w:rPr>
                <w:rFonts w:cs="Calibri"/>
                <w:sz w:val="22"/>
              </w:rPr>
              <w:t>Assist teachers &amp; / or Principal in maintaining a journal &amp; care monitoring system for pupils including details of attendance &amp; care needs. Assist in preparation of school files &amp; materials relating to care &amp; assistance required in class by st</w:t>
            </w:r>
            <w:r>
              <w:rPr>
                <w:rFonts w:cs="Calibri"/>
                <w:sz w:val="22"/>
              </w:rPr>
              <w:t>udents with special needs.</w:t>
            </w:r>
          </w:p>
          <w:p w14:paraId="4061635D" w14:textId="77777777" w:rsidR="00E76AA0" w:rsidRPr="0077334C" w:rsidRDefault="00E76AA0" w:rsidP="00C5241D">
            <w:pPr>
              <w:spacing w:line="224" w:lineRule="auto"/>
              <w:ind w:left="34" w:right="176"/>
              <w:jc w:val="both"/>
              <w:rPr>
                <w:rFonts w:cs="Calibri"/>
                <w:sz w:val="22"/>
              </w:rPr>
            </w:pPr>
          </w:p>
        </w:tc>
        <w:tc>
          <w:tcPr>
            <w:tcW w:w="707" w:type="dxa"/>
          </w:tcPr>
          <w:p w14:paraId="732DC019" w14:textId="77777777" w:rsidR="00E76AA0" w:rsidRDefault="00E76AA0" w:rsidP="00C5241D">
            <w:pPr>
              <w:spacing w:line="0" w:lineRule="atLeast"/>
              <w:ind w:left="34"/>
              <w:jc w:val="both"/>
              <w:rPr>
                <w:rFonts w:eastAsia="Times New Roman" w:cs="Calibri"/>
                <w:sz w:val="24"/>
              </w:rPr>
            </w:pPr>
          </w:p>
        </w:tc>
      </w:tr>
      <w:tr w:rsidR="00E76AA0" w14:paraId="2D6D44FD" w14:textId="77777777" w:rsidTr="00963267">
        <w:tc>
          <w:tcPr>
            <w:tcW w:w="8789" w:type="dxa"/>
            <w:vAlign w:val="bottom"/>
          </w:tcPr>
          <w:p w14:paraId="5F6A0556" w14:textId="77777777" w:rsidR="00E76AA0" w:rsidRDefault="00E76AA0" w:rsidP="00C5241D">
            <w:pPr>
              <w:spacing w:line="224" w:lineRule="auto"/>
              <w:ind w:left="34" w:right="176"/>
              <w:jc w:val="both"/>
              <w:rPr>
                <w:rFonts w:cs="Calibri"/>
                <w:sz w:val="22"/>
              </w:rPr>
            </w:pPr>
            <w:r w:rsidRPr="0077334C">
              <w:rPr>
                <w:rFonts w:cs="Calibri"/>
                <w:sz w:val="22"/>
              </w:rPr>
              <w:t>Planning for activities &amp; classes where there may be additional care requirements associated with particular activities, liaising with Class Teachers &amp;other Teachers such as the Resource Teacher &amp; School Principal, attending meetings with Parents, SENO, NEPS Psychologists, or school staff meetings with the agreement &amp; guidance of class Teacher/Principal.</w:t>
            </w:r>
          </w:p>
          <w:p w14:paraId="015BAD2E" w14:textId="77777777" w:rsidR="00E76AA0" w:rsidRPr="0077334C" w:rsidRDefault="00E76AA0" w:rsidP="00C5241D">
            <w:pPr>
              <w:spacing w:line="224" w:lineRule="auto"/>
              <w:ind w:left="34" w:right="176"/>
              <w:jc w:val="both"/>
              <w:rPr>
                <w:rFonts w:cs="Calibri"/>
                <w:sz w:val="22"/>
              </w:rPr>
            </w:pPr>
          </w:p>
        </w:tc>
        <w:tc>
          <w:tcPr>
            <w:tcW w:w="707" w:type="dxa"/>
          </w:tcPr>
          <w:p w14:paraId="350F77A2" w14:textId="77777777" w:rsidR="00E76AA0" w:rsidRDefault="00E76AA0" w:rsidP="00C5241D">
            <w:pPr>
              <w:spacing w:line="0" w:lineRule="atLeast"/>
              <w:ind w:left="34"/>
              <w:jc w:val="both"/>
              <w:rPr>
                <w:rFonts w:eastAsia="Times New Roman" w:cs="Calibri"/>
                <w:sz w:val="24"/>
              </w:rPr>
            </w:pPr>
          </w:p>
        </w:tc>
      </w:tr>
      <w:tr w:rsidR="00E76AA0" w14:paraId="7F021F95" w14:textId="77777777" w:rsidTr="00963267">
        <w:tc>
          <w:tcPr>
            <w:tcW w:w="8789" w:type="dxa"/>
            <w:vAlign w:val="bottom"/>
          </w:tcPr>
          <w:p w14:paraId="53FC79A9" w14:textId="77777777" w:rsidR="00E76AA0" w:rsidRDefault="00E76AA0" w:rsidP="00C5241D">
            <w:pPr>
              <w:spacing w:line="224" w:lineRule="auto"/>
              <w:ind w:left="34" w:right="176"/>
              <w:jc w:val="both"/>
              <w:rPr>
                <w:rFonts w:cs="Calibri"/>
                <w:sz w:val="22"/>
              </w:rPr>
            </w:pPr>
            <w:r>
              <w:rPr>
                <w:rFonts w:cs="Calibri"/>
                <w:sz w:val="22"/>
              </w:rPr>
              <w:t>Assistance with enabling a pupil to access therapy or psycho-educational programmes such as anger management or social skills classes, under the direction of qualified personnel, including class teachers or support teachers.</w:t>
            </w:r>
          </w:p>
          <w:p w14:paraId="17D41F20" w14:textId="77777777" w:rsidR="00E76AA0" w:rsidRPr="0077334C" w:rsidRDefault="00E76AA0" w:rsidP="00C5241D">
            <w:pPr>
              <w:spacing w:line="224" w:lineRule="auto"/>
              <w:ind w:left="34" w:right="176"/>
              <w:jc w:val="both"/>
              <w:rPr>
                <w:rFonts w:cs="Calibri"/>
                <w:sz w:val="22"/>
              </w:rPr>
            </w:pPr>
          </w:p>
        </w:tc>
        <w:tc>
          <w:tcPr>
            <w:tcW w:w="707" w:type="dxa"/>
          </w:tcPr>
          <w:p w14:paraId="3FBADECC" w14:textId="77777777" w:rsidR="00E76AA0" w:rsidRDefault="00E76AA0" w:rsidP="00C5241D">
            <w:pPr>
              <w:spacing w:line="0" w:lineRule="atLeast"/>
              <w:ind w:left="34"/>
              <w:jc w:val="both"/>
              <w:rPr>
                <w:rFonts w:eastAsia="Times New Roman" w:cs="Calibri"/>
                <w:sz w:val="24"/>
              </w:rPr>
            </w:pPr>
          </w:p>
        </w:tc>
      </w:tr>
      <w:tr w:rsidR="00E76AA0" w14:paraId="5C76D83E" w14:textId="77777777" w:rsidTr="00963267">
        <w:tc>
          <w:tcPr>
            <w:tcW w:w="8789" w:type="dxa"/>
            <w:vAlign w:val="bottom"/>
          </w:tcPr>
          <w:p w14:paraId="0F82916A" w14:textId="77777777" w:rsidR="00E76AA0" w:rsidRPr="0077334C" w:rsidRDefault="00E76AA0" w:rsidP="00C5241D">
            <w:pPr>
              <w:tabs>
                <w:tab w:val="left" w:pos="8185"/>
              </w:tabs>
              <w:spacing w:line="217" w:lineRule="auto"/>
              <w:ind w:left="34" w:right="207"/>
              <w:jc w:val="both"/>
              <w:rPr>
                <w:rFonts w:cs="Calibri"/>
                <w:sz w:val="22"/>
              </w:rPr>
            </w:pPr>
            <w:r w:rsidRPr="0077334C">
              <w:rPr>
                <w:rFonts w:cs="Calibri"/>
                <w:sz w:val="22"/>
              </w:rPr>
              <w:t>Assistance to attend or participate in out of school activities: walks, or visits, where such assistance cannot be provided by teaching staff.</w:t>
            </w:r>
          </w:p>
          <w:p w14:paraId="1F1153C5" w14:textId="77777777" w:rsidR="00E76AA0" w:rsidRDefault="00E76AA0" w:rsidP="001107B6">
            <w:pPr>
              <w:spacing w:line="224" w:lineRule="auto"/>
              <w:ind w:left="120" w:right="176"/>
              <w:jc w:val="both"/>
              <w:rPr>
                <w:rFonts w:cs="Calibri"/>
                <w:sz w:val="22"/>
              </w:rPr>
            </w:pPr>
          </w:p>
        </w:tc>
        <w:tc>
          <w:tcPr>
            <w:tcW w:w="707" w:type="dxa"/>
          </w:tcPr>
          <w:p w14:paraId="76C7723F" w14:textId="77777777" w:rsidR="00E76AA0" w:rsidRDefault="00E76AA0" w:rsidP="001107B6">
            <w:pPr>
              <w:spacing w:line="0" w:lineRule="atLeast"/>
              <w:jc w:val="both"/>
              <w:rPr>
                <w:rFonts w:eastAsia="Times New Roman" w:cs="Calibri"/>
                <w:sz w:val="24"/>
              </w:rPr>
            </w:pPr>
          </w:p>
        </w:tc>
      </w:tr>
      <w:tr w:rsidR="00E76AA0" w14:paraId="1890FD3D" w14:textId="77777777" w:rsidTr="00963267">
        <w:tc>
          <w:tcPr>
            <w:tcW w:w="8789" w:type="dxa"/>
            <w:vAlign w:val="bottom"/>
          </w:tcPr>
          <w:p w14:paraId="56529804" w14:textId="77777777" w:rsidR="00E76AA0" w:rsidRPr="00963267" w:rsidRDefault="00E76AA0" w:rsidP="001107B6">
            <w:pPr>
              <w:spacing w:line="217" w:lineRule="auto"/>
              <w:ind w:right="1720"/>
              <w:jc w:val="both"/>
              <w:rPr>
                <w:rFonts w:eastAsia="Times New Roman" w:cs="Calibri"/>
                <w:b/>
                <w:sz w:val="22"/>
              </w:rPr>
            </w:pPr>
            <w:r w:rsidRPr="00C5241D">
              <w:rPr>
                <w:rFonts w:eastAsia="Times New Roman" w:cs="Calibri"/>
                <w:b/>
                <w:sz w:val="22"/>
              </w:rPr>
              <w:t>3.</w:t>
            </w:r>
            <w:r w:rsidR="00C5241D" w:rsidRPr="00C5241D">
              <w:rPr>
                <w:rFonts w:eastAsia="Times New Roman" w:cs="Calibri"/>
                <w:b/>
                <w:sz w:val="22"/>
              </w:rPr>
              <w:t xml:space="preserve"> </w:t>
            </w:r>
            <w:r w:rsidRPr="00C5241D">
              <w:rPr>
                <w:rFonts w:eastAsia="Times New Roman" w:cs="Calibri"/>
                <w:b/>
                <w:sz w:val="22"/>
              </w:rPr>
              <w:t>Other Vital SNA Tasks:</w:t>
            </w:r>
          </w:p>
        </w:tc>
        <w:tc>
          <w:tcPr>
            <w:tcW w:w="707" w:type="dxa"/>
          </w:tcPr>
          <w:p w14:paraId="399EB4F5" w14:textId="77777777" w:rsidR="00E76AA0" w:rsidRDefault="00E76AA0" w:rsidP="001107B6">
            <w:pPr>
              <w:spacing w:line="0" w:lineRule="atLeast"/>
              <w:jc w:val="both"/>
              <w:rPr>
                <w:rFonts w:eastAsia="Times New Roman" w:cs="Calibri"/>
                <w:sz w:val="24"/>
              </w:rPr>
            </w:pPr>
          </w:p>
        </w:tc>
      </w:tr>
      <w:tr w:rsidR="00E76AA0" w14:paraId="48FFEDA0" w14:textId="77777777" w:rsidTr="00963267">
        <w:tc>
          <w:tcPr>
            <w:tcW w:w="8789" w:type="dxa"/>
            <w:vAlign w:val="bottom"/>
          </w:tcPr>
          <w:p w14:paraId="0D4FC5A9" w14:textId="77777777" w:rsidR="001107B6" w:rsidRDefault="001107B6" w:rsidP="001107B6">
            <w:pPr>
              <w:tabs>
                <w:tab w:val="left" w:pos="221"/>
              </w:tabs>
              <w:spacing w:line="246" w:lineRule="auto"/>
              <w:ind w:right="207"/>
              <w:jc w:val="both"/>
              <w:rPr>
                <w:rFonts w:eastAsia="Times New Roman" w:cs="Calibri"/>
                <w:sz w:val="22"/>
              </w:rPr>
            </w:pPr>
            <w:r w:rsidRPr="0077334C">
              <w:rPr>
                <w:rFonts w:eastAsia="Times New Roman" w:cs="Calibri"/>
                <w:sz w:val="22"/>
              </w:rPr>
              <w:t xml:space="preserve">Preventing the child from harming </w:t>
            </w:r>
            <w:r>
              <w:rPr>
                <w:rFonts w:eastAsia="Times New Roman" w:cs="Calibri"/>
                <w:sz w:val="22"/>
              </w:rPr>
              <w:t>self.</w:t>
            </w:r>
          </w:p>
          <w:p w14:paraId="485E9639" w14:textId="77777777" w:rsidR="001107B6" w:rsidRDefault="001107B6" w:rsidP="001107B6">
            <w:pPr>
              <w:tabs>
                <w:tab w:val="left" w:pos="221"/>
              </w:tabs>
              <w:spacing w:line="246" w:lineRule="auto"/>
              <w:ind w:right="207"/>
              <w:jc w:val="both"/>
              <w:rPr>
                <w:rFonts w:eastAsia="Times New Roman" w:cs="Calibri"/>
                <w:sz w:val="22"/>
              </w:rPr>
            </w:pPr>
            <w:r w:rsidRPr="0077334C">
              <w:rPr>
                <w:rFonts w:eastAsia="Times New Roman" w:cs="Calibri"/>
                <w:sz w:val="22"/>
              </w:rPr>
              <w:t>Preventing the child from harming other children</w:t>
            </w:r>
            <w:r>
              <w:rPr>
                <w:rFonts w:eastAsia="Times New Roman" w:cs="Calibri"/>
                <w:sz w:val="22"/>
              </w:rPr>
              <w:t>.</w:t>
            </w:r>
            <w:r w:rsidRPr="0077334C">
              <w:rPr>
                <w:rFonts w:eastAsia="Times New Roman" w:cs="Calibri"/>
                <w:sz w:val="22"/>
              </w:rPr>
              <w:t xml:space="preserve"> </w:t>
            </w:r>
          </w:p>
          <w:p w14:paraId="6FB5DA87" w14:textId="77777777" w:rsidR="001107B6" w:rsidRDefault="001107B6" w:rsidP="001107B6">
            <w:pPr>
              <w:tabs>
                <w:tab w:val="left" w:pos="221"/>
              </w:tabs>
              <w:spacing w:line="246" w:lineRule="auto"/>
              <w:ind w:right="207"/>
              <w:jc w:val="both"/>
              <w:rPr>
                <w:rFonts w:eastAsia="Times New Roman" w:cs="Calibri"/>
                <w:sz w:val="22"/>
              </w:rPr>
            </w:pPr>
            <w:r w:rsidRPr="0077334C">
              <w:rPr>
                <w:rFonts w:eastAsia="Times New Roman" w:cs="Calibri"/>
                <w:sz w:val="22"/>
              </w:rPr>
              <w:t>Preventing the child from harming staff</w:t>
            </w:r>
            <w:r>
              <w:rPr>
                <w:rFonts w:eastAsia="Times New Roman" w:cs="Calibri"/>
                <w:sz w:val="22"/>
              </w:rPr>
              <w:t>.</w:t>
            </w:r>
          </w:p>
          <w:p w14:paraId="2E8D545F" w14:textId="77777777" w:rsidR="001107B6" w:rsidRPr="0077334C" w:rsidRDefault="001107B6" w:rsidP="001107B6">
            <w:pPr>
              <w:tabs>
                <w:tab w:val="left" w:pos="221"/>
              </w:tabs>
              <w:spacing w:line="246" w:lineRule="auto"/>
              <w:ind w:right="207"/>
              <w:jc w:val="both"/>
              <w:rPr>
                <w:rFonts w:eastAsia="Times New Roman" w:cs="Calibri"/>
                <w:b/>
                <w:sz w:val="22"/>
                <w:u w:val="single"/>
              </w:rPr>
            </w:pPr>
            <w:r w:rsidRPr="0077334C">
              <w:rPr>
                <w:rFonts w:eastAsia="Times New Roman" w:cs="Calibri"/>
                <w:sz w:val="22"/>
              </w:rPr>
              <w:t>Preventing the child from destroying property</w:t>
            </w:r>
            <w:r>
              <w:rPr>
                <w:rFonts w:eastAsia="Times New Roman" w:cs="Calibri"/>
                <w:sz w:val="22"/>
              </w:rPr>
              <w:t>.</w:t>
            </w:r>
          </w:p>
          <w:p w14:paraId="7EEA8691" w14:textId="77777777" w:rsidR="001107B6" w:rsidRPr="0077334C" w:rsidRDefault="001107B6" w:rsidP="001107B6">
            <w:pPr>
              <w:spacing w:line="13" w:lineRule="exact"/>
              <w:ind w:right="207"/>
              <w:jc w:val="both"/>
              <w:rPr>
                <w:rFonts w:eastAsia="Times New Roman" w:cs="Calibri"/>
                <w:b/>
                <w:sz w:val="22"/>
                <w:u w:val="single"/>
              </w:rPr>
            </w:pPr>
          </w:p>
          <w:p w14:paraId="06396283" w14:textId="77777777" w:rsidR="001107B6" w:rsidRPr="0077334C" w:rsidRDefault="001107B6" w:rsidP="001107B6">
            <w:pPr>
              <w:spacing w:line="235" w:lineRule="auto"/>
              <w:ind w:right="207"/>
              <w:jc w:val="both"/>
              <w:rPr>
                <w:rFonts w:eastAsia="Times New Roman" w:cs="Calibri"/>
                <w:sz w:val="22"/>
              </w:rPr>
            </w:pPr>
            <w:r w:rsidRPr="0077334C">
              <w:rPr>
                <w:rFonts w:eastAsia="Times New Roman" w:cs="Calibri"/>
                <w:sz w:val="22"/>
              </w:rPr>
              <w:t>Careful supervision of the child to prevent the child from climbing / squeezing into tight spaces etc...</w:t>
            </w:r>
          </w:p>
          <w:p w14:paraId="6284FC8D" w14:textId="77777777" w:rsidR="001107B6" w:rsidRPr="0077334C" w:rsidRDefault="001107B6" w:rsidP="001107B6">
            <w:pPr>
              <w:spacing w:line="9" w:lineRule="exact"/>
              <w:ind w:right="207"/>
              <w:jc w:val="both"/>
              <w:rPr>
                <w:rFonts w:eastAsia="Times New Roman" w:cs="Calibri"/>
                <w:b/>
                <w:sz w:val="22"/>
                <w:u w:val="single"/>
              </w:rPr>
            </w:pPr>
          </w:p>
          <w:p w14:paraId="22D99992" w14:textId="77777777" w:rsidR="001107B6" w:rsidRDefault="001107B6" w:rsidP="001107B6">
            <w:pPr>
              <w:spacing w:line="0" w:lineRule="atLeast"/>
              <w:ind w:right="207"/>
              <w:jc w:val="both"/>
              <w:rPr>
                <w:rFonts w:eastAsia="Times New Roman" w:cs="Calibri"/>
                <w:sz w:val="22"/>
              </w:rPr>
            </w:pPr>
            <w:r w:rsidRPr="0077334C">
              <w:rPr>
                <w:rFonts w:eastAsia="Times New Roman" w:cs="Calibri"/>
                <w:sz w:val="22"/>
              </w:rPr>
              <w:t>Supervising the child who is a flight risk</w:t>
            </w:r>
            <w:r>
              <w:rPr>
                <w:rFonts w:eastAsia="Times New Roman" w:cs="Calibri"/>
                <w:sz w:val="22"/>
              </w:rPr>
              <w:t>.</w:t>
            </w:r>
          </w:p>
          <w:p w14:paraId="10E5428B" w14:textId="77777777" w:rsidR="001107B6" w:rsidRDefault="001107B6" w:rsidP="001107B6">
            <w:pPr>
              <w:spacing w:line="0" w:lineRule="atLeast"/>
              <w:ind w:right="207"/>
              <w:jc w:val="both"/>
              <w:rPr>
                <w:rFonts w:eastAsia="Times New Roman" w:cs="Calibri"/>
                <w:sz w:val="22"/>
              </w:rPr>
            </w:pPr>
            <w:r w:rsidRPr="0077334C">
              <w:rPr>
                <w:rFonts w:eastAsia="Times New Roman" w:cs="Calibri"/>
                <w:sz w:val="22"/>
              </w:rPr>
              <w:t>Accompanying the child to and from Learning Support / Resource</w:t>
            </w:r>
            <w:r>
              <w:rPr>
                <w:rFonts w:eastAsia="Times New Roman" w:cs="Calibri"/>
                <w:sz w:val="22"/>
              </w:rPr>
              <w:t>.</w:t>
            </w:r>
          </w:p>
          <w:p w14:paraId="4636936E" w14:textId="77777777" w:rsidR="001107B6" w:rsidRPr="0077334C" w:rsidRDefault="001107B6" w:rsidP="001107B6">
            <w:pPr>
              <w:spacing w:line="235" w:lineRule="auto"/>
              <w:ind w:right="207"/>
              <w:jc w:val="both"/>
              <w:rPr>
                <w:rFonts w:eastAsia="Times New Roman" w:cs="Calibri"/>
                <w:sz w:val="22"/>
              </w:rPr>
            </w:pPr>
            <w:r w:rsidRPr="0077334C">
              <w:rPr>
                <w:rFonts w:eastAsia="Times New Roman" w:cs="Calibri"/>
                <w:sz w:val="22"/>
              </w:rPr>
              <w:t>Removing the child from whole school activities, if the child becomes distressed / overwhelmed</w:t>
            </w:r>
            <w:r>
              <w:rPr>
                <w:rFonts w:eastAsia="Times New Roman" w:cs="Calibri"/>
                <w:sz w:val="22"/>
              </w:rPr>
              <w:t>.</w:t>
            </w:r>
          </w:p>
          <w:p w14:paraId="36C2C0FF" w14:textId="77777777" w:rsidR="001107B6" w:rsidRPr="0077334C" w:rsidRDefault="001107B6" w:rsidP="001107B6">
            <w:pPr>
              <w:spacing w:line="0" w:lineRule="atLeast"/>
              <w:ind w:right="207"/>
              <w:jc w:val="both"/>
              <w:rPr>
                <w:rFonts w:eastAsia="Times New Roman" w:cs="Calibri"/>
                <w:sz w:val="22"/>
              </w:rPr>
            </w:pPr>
            <w:r w:rsidRPr="0077334C">
              <w:rPr>
                <w:rFonts w:eastAsia="Times New Roman" w:cs="Calibri"/>
                <w:sz w:val="22"/>
              </w:rPr>
              <w:t>Removing the child from the classroom when meltdowns occur</w:t>
            </w:r>
            <w:r>
              <w:rPr>
                <w:rFonts w:eastAsia="Times New Roman" w:cs="Calibri"/>
                <w:sz w:val="22"/>
              </w:rPr>
              <w:t>.</w:t>
            </w:r>
          </w:p>
          <w:p w14:paraId="6872CEE6" w14:textId="77777777" w:rsidR="001107B6" w:rsidRPr="0077334C" w:rsidRDefault="001107B6" w:rsidP="001107B6">
            <w:pPr>
              <w:spacing w:line="234" w:lineRule="auto"/>
              <w:ind w:right="207"/>
              <w:jc w:val="both"/>
              <w:rPr>
                <w:rFonts w:eastAsia="Times New Roman" w:cs="Calibri"/>
                <w:sz w:val="22"/>
              </w:rPr>
            </w:pPr>
            <w:r w:rsidRPr="0077334C">
              <w:rPr>
                <w:rFonts w:eastAsia="Times New Roman" w:cs="Calibri"/>
                <w:sz w:val="22"/>
              </w:rPr>
              <w:t>Assisting the class teacher to raise the alarm if dangerous situations occur (children cannot be left alone)</w:t>
            </w:r>
            <w:r>
              <w:rPr>
                <w:rFonts w:eastAsia="Times New Roman" w:cs="Calibri"/>
                <w:sz w:val="22"/>
              </w:rPr>
              <w:t>.</w:t>
            </w:r>
          </w:p>
          <w:p w14:paraId="17784CB6" w14:textId="77777777" w:rsidR="001107B6" w:rsidRPr="001107B6" w:rsidRDefault="001107B6" w:rsidP="001107B6">
            <w:pPr>
              <w:spacing w:line="0" w:lineRule="atLeast"/>
              <w:ind w:right="207"/>
              <w:jc w:val="both"/>
              <w:rPr>
                <w:rFonts w:eastAsia="Times New Roman" w:cs="Calibri"/>
                <w:b/>
                <w:sz w:val="22"/>
                <w:u w:val="single"/>
              </w:rPr>
            </w:pPr>
            <w:r w:rsidRPr="0077334C">
              <w:rPr>
                <w:rFonts w:eastAsia="Times New Roman" w:cs="Calibri"/>
                <w:sz w:val="22"/>
              </w:rPr>
              <w:t>Assisting the class teacher to comfort other children who are injured / frightened by explosive behaviour</w:t>
            </w:r>
            <w:r>
              <w:rPr>
                <w:rFonts w:eastAsia="Times New Roman" w:cs="Calibri"/>
                <w:sz w:val="22"/>
              </w:rPr>
              <w:t>.</w:t>
            </w:r>
          </w:p>
          <w:p w14:paraId="7D239EF5" w14:textId="77777777" w:rsidR="001107B6" w:rsidRPr="00E76AA0" w:rsidRDefault="001107B6" w:rsidP="001107B6">
            <w:pPr>
              <w:spacing w:line="217" w:lineRule="auto"/>
              <w:ind w:right="207"/>
              <w:jc w:val="both"/>
              <w:rPr>
                <w:rFonts w:eastAsia="Times New Roman" w:cs="Calibri"/>
                <w:b/>
                <w:sz w:val="22"/>
              </w:rPr>
            </w:pPr>
          </w:p>
        </w:tc>
        <w:tc>
          <w:tcPr>
            <w:tcW w:w="707" w:type="dxa"/>
          </w:tcPr>
          <w:p w14:paraId="5A9609B9" w14:textId="77777777" w:rsidR="00E76AA0" w:rsidRDefault="00E76AA0" w:rsidP="001107B6">
            <w:pPr>
              <w:spacing w:line="0" w:lineRule="atLeast"/>
              <w:jc w:val="both"/>
              <w:rPr>
                <w:rFonts w:eastAsia="Times New Roman" w:cs="Calibri"/>
                <w:sz w:val="24"/>
              </w:rPr>
            </w:pPr>
          </w:p>
        </w:tc>
      </w:tr>
    </w:tbl>
    <w:p w14:paraId="1D4BF0CA" w14:textId="77777777" w:rsidR="00E76AA0" w:rsidRDefault="00E76AA0"/>
    <w:p w14:paraId="05612AD0" w14:textId="77777777" w:rsidR="00964A61" w:rsidRPr="0077334C" w:rsidRDefault="00964A61">
      <w:pPr>
        <w:spacing w:line="200" w:lineRule="exact"/>
        <w:rPr>
          <w:rFonts w:eastAsia="Times New Roman" w:cs="Calibri"/>
        </w:rPr>
      </w:pPr>
    </w:p>
    <w:p w14:paraId="7BB40E3A" w14:textId="77777777" w:rsidR="00964A61" w:rsidRPr="0077334C" w:rsidRDefault="00964A61">
      <w:pPr>
        <w:spacing w:line="200" w:lineRule="exact"/>
        <w:rPr>
          <w:rFonts w:eastAsia="Times New Roman" w:cs="Calibri"/>
        </w:rPr>
      </w:pPr>
    </w:p>
    <w:p w14:paraId="4592CEC4" w14:textId="77777777" w:rsidR="00BB46C2" w:rsidRDefault="00BB46C2" w:rsidP="00BB46C2">
      <w:pPr>
        <w:spacing w:line="0" w:lineRule="atLeast"/>
        <w:ind w:left="3720"/>
        <w:jc w:val="right"/>
        <w:rPr>
          <w:rFonts w:eastAsia="Times New Roman" w:cs="Calibri"/>
          <w:b/>
          <w:caps/>
          <w:sz w:val="28"/>
        </w:rPr>
      </w:pPr>
    </w:p>
    <w:p w14:paraId="2C130D3F" w14:textId="77777777" w:rsidR="00BB46C2" w:rsidRDefault="00BB46C2" w:rsidP="00BB46C2">
      <w:pPr>
        <w:spacing w:line="0" w:lineRule="atLeast"/>
        <w:ind w:left="3720"/>
        <w:jc w:val="right"/>
        <w:rPr>
          <w:rFonts w:eastAsia="Times New Roman" w:cs="Calibri"/>
          <w:b/>
          <w:caps/>
          <w:sz w:val="28"/>
        </w:rPr>
      </w:pPr>
    </w:p>
    <w:p w14:paraId="71EFEDC5" w14:textId="77777777" w:rsidR="00BB46C2" w:rsidRDefault="00BB46C2" w:rsidP="00BB46C2">
      <w:pPr>
        <w:spacing w:line="0" w:lineRule="atLeast"/>
        <w:ind w:left="3720"/>
        <w:jc w:val="right"/>
        <w:rPr>
          <w:rFonts w:eastAsia="Times New Roman" w:cs="Calibri"/>
          <w:b/>
          <w:caps/>
          <w:sz w:val="28"/>
        </w:rPr>
      </w:pPr>
    </w:p>
    <w:p w14:paraId="1C818E23" w14:textId="77777777" w:rsidR="00BB46C2" w:rsidRDefault="00BB46C2" w:rsidP="00BB46C2">
      <w:pPr>
        <w:spacing w:line="0" w:lineRule="atLeast"/>
        <w:ind w:left="3720"/>
        <w:jc w:val="right"/>
        <w:rPr>
          <w:rFonts w:eastAsia="Times New Roman" w:cs="Calibri"/>
          <w:b/>
          <w:caps/>
          <w:sz w:val="28"/>
        </w:rPr>
      </w:pPr>
    </w:p>
    <w:p w14:paraId="31369A06" w14:textId="77777777" w:rsidR="00BB46C2" w:rsidRDefault="00BB46C2" w:rsidP="00BB46C2">
      <w:pPr>
        <w:spacing w:line="0" w:lineRule="atLeast"/>
        <w:ind w:left="3720"/>
        <w:jc w:val="right"/>
        <w:rPr>
          <w:rFonts w:eastAsia="Times New Roman" w:cs="Calibri"/>
          <w:b/>
          <w:caps/>
          <w:sz w:val="28"/>
        </w:rPr>
      </w:pPr>
    </w:p>
    <w:p w14:paraId="16BFB2B2" w14:textId="77777777" w:rsidR="00BB46C2" w:rsidRDefault="00BB46C2" w:rsidP="00BB46C2">
      <w:pPr>
        <w:spacing w:line="0" w:lineRule="atLeast"/>
        <w:ind w:left="3720"/>
        <w:jc w:val="right"/>
        <w:rPr>
          <w:rFonts w:eastAsia="Times New Roman" w:cs="Calibri"/>
          <w:b/>
          <w:caps/>
          <w:sz w:val="28"/>
        </w:rPr>
      </w:pPr>
    </w:p>
    <w:p w14:paraId="53371A53" w14:textId="77777777" w:rsidR="00BB46C2" w:rsidRDefault="00BB46C2" w:rsidP="00BB46C2">
      <w:pPr>
        <w:spacing w:line="0" w:lineRule="atLeast"/>
        <w:ind w:left="3720"/>
        <w:jc w:val="right"/>
        <w:rPr>
          <w:rFonts w:eastAsia="Times New Roman" w:cs="Calibri"/>
          <w:b/>
          <w:caps/>
          <w:sz w:val="28"/>
        </w:rPr>
      </w:pPr>
    </w:p>
    <w:p w14:paraId="03F9BCD2" w14:textId="77777777" w:rsidR="00BB46C2" w:rsidRDefault="00BB46C2" w:rsidP="00BB46C2">
      <w:pPr>
        <w:spacing w:line="0" w:lineRule="atLeast"/>
        <w:ind w:left="3720"/>
        <w:jc w:val="right"/>
        <w:rPr>
          <w:rFonts w:eastAsia="Times New Roman" w:cs="Calibri"/>
          <w:b/>
          <w:caps/>
          <w:sz w:val="28"/>
        </w:rPr>
      </w:pPr>
    </w:p>
    <w:p w14:paraId="1ECD6F86" w14:textId="77777777" w:rsidR="00BB46C2" w:rsidRDefault="00BB46C2" w:rsidP="00BB46C2">
      <w:pPr>
        <w:spacing w:line="0" w:lineRule="atLeast"/>
        <w:ind w:left="3720"/>
        <w:jc w:val="right"/>
        <w:rPr>
          <w:rFonts w:eastAsia="Times New Roman" w:cs="Calibri"/>
          <w:b/>
          <w:caps/>
          <w:sz w:val="28"/>
        </w:rPr>
      </w:pPr>
    </w:p>
    <w:p w14:paraId="4A3C3A1A" w14:textId="77777777" w:rsidR="00BB46C2" w:rsidRDefault="00BB46C2" w:rsidP="00BB46C2">
      <w:pPr>
        <w:spacing w:line="0" w:lineRule="atLeast"/>
        <w:ind w:left="3720"/>
        <w:jc w:val="right"/>
        <w:rPr>
          <w:rFonts w:eastAsia="Times New Roman" w:cs="Calibri"/>
          <w:b/>
          <w:caps/>
          <w:sz w:val="28"/>
        </w:rPr>
      </w:pPr>
    </w:p>
    <w:p w14:paraId="038DC9CC" w14:textId="77777777" w:rsidR="00BB46C2" w:rsidRDefault="00BB46C2" w:rsidP="00BB46C2">
      <w:pPr>
        <w:spacing w:line="0" w:lineRule="atLeast"/>
        <w:ind w:left="3720"/>
        <w:jc w:val="right"/>
        <w:rPr>
          <w:rFonts w:eastAsia="Times New Roman" w:cs="Calibri"/>
          <w:b/>
          <w:caps/>
          <w:sz w:val="28"/>
        </w:rPr>
      </w:pPr>
    </w:p>
    <w:p w14:paraId="71833C1F" w14:textId="77777777" w:rsidR="00BB46C2" w:rsidRDefault="00BB46C2" w:rsidP="00BB46C2">
      <w:pPr>
        <w:spacing w:line="0" w:lineRule="atLeast"/>
        <w:ind w:left="3720"/>
        <w:jc w:val="right"/>
        <w:rPr>
          <w:rFonts w:eastAsia="Times New Roman" w:cs="Calibri"/>
          <w:b/>
          <w:caps/>
          <w:sz w:val="28"/>
        </w:rPr>
      </w:pPr>
    </w:p>
    <w:p w14:paraId="52A66720" w14:textId="77777777" w:rsidR="00BB46C2" w:rsidRDefault="00BB46C2" w:rsidP="00BB46C2">
      <w:pPr>
        <w:spacing w:line="0" w:lineRule="atLeast"/>
        <w:ind w:left="3720"/>
        <w:jc w:val="right"/>
        <w:rPr>
          <w:rFonts w:eastAsia="Times New Roman" w:cs="Calibri"/>
          <w:b/>
          <w:caps/>
          <w:sz w:val="28"/>
        </w:rPr>
      </w:pPr>
    </w:p>
    <w:p w14:paraId="54CF05D3" w14:textId="77777777" w:rsidR="00BB46C2" w:rsidRDefault="00BB46C2" w:rsidP="00BB46C2">
      <w:pPr>
        <w:spacing w:line="0" w:lineRule="atLeast"/>
        <w:ind w:left="3720"/>
        <w:jc w:val="right"/>
        <w:rPr>
          <w:rFonts w:eastAsia="Times New Roman" w:cs="Calibri"/>
          <w:b/>
          <w:caps/>
          <w:sz w:val="28"/>
        </w:rPr>
      </w:pPr>
    </w:p>
    <w:p w14:paraId="251F4945" w14:textId="77777777" w:rsidR="00BB46C2" w:rsidRDefault="00BB46C2" w:rsidP="00BB46C2">
      <w:pPr>
        <w:spacing w:line="0" w:lineRule="atLeast"/>
        <w:ind w:left="3720"/>
        <w:jc w:val="right"/>
        <w:rPr>
          <w:rFonts w:eastAsia="Times New Roman" w:cs="Calibri"/>
          <w:b/>
          <w:caps/>
          <w:sz w:val="28"/>
        </w:rPr>
      </w:pPr>
    </w:p>
    <w:p w14:paraId="3C4A98D5" w14:textId="77777777" w:rsidR="00BB46C2" w:rsidRDefault="00BB46C2" w:rsidP="00BB46C2">
      <w:pPr>
        <w:spacing w:line="0" w:lineRule="atLeast"/>
        <w:ind w:left="3720"/>
        <w:jc w:val="right"/>
        <w:rPr>
          <w:rFonts w:eastAsia="Times New Roman" w:cs="Calibri"/>
          <w:b/>
          <w:caps/>
          <w:sz w:val="28"/>
        </w:rPr>
      </w:pPr>
    </w:p>
    <w:p w14:paraId="14D60922" w14:textId="77777777" w:rsidR="00BB46C2" w:rsidRDefault="00BB46C2" w:rsidP="00BB46C2">
      <w:pPr>
        <w:spacing w:line="0" w:lineRule="atLeast"/>
        <w:ind w:left="3720"/>
        <w:jc w:val="right"/>
        <w:rPr>
          <w:rFonts w:eastAsia="Times New Roman" w:cs="Calibri"/>
          <w:b/>
          <w:caps/>
          <w:sz w:val="28"/>
        </w:rPr>
      </w:pPr>
    </w:p>
    <w:p w14:paraId="72292A73" w14:textId="77777777" w:rsidR="00BB46C2" w:rsidRDefault="00BB46C2" w:rsidP="00BB46C2">
      <w:pPr>
        <w:spacing w:line="0" w:lineRule="atLeast"/>
        <w:ind w:left="3720"/>
        <w:jc w:val="right"/>
        <w:rPr>
          <w:rFonts w:eastAsia="Times New Roman" w:cs="Calibri"/>
          <w:b/>
          <w:caps/>
          <w:sz w:val="28"/>
        </w:rPr>
      </w:pPr>
    </w:p>
    <w:p w14:paraId="304E7A76" w14:textId="77777777" w:rsidR="00BB46C2" w:rsidRDefault="00BB46C2" w:rsidP="00BB46C2">
      <w:pPr>
        <w:spacing w:line="0" w:lineRule="atLeast"/>
        <w:ind w:left="3720"/>
        <w:jc w:val="right"/>
        <w:rPr>
          <w:rFonts w:eastAsia="Times New Roman" w:cs="Calibri"/>
          <w:b/>
          <w:caps/>
          <w:sz w:val="28"/>
        </w:rPr>
      </w:pPr>
    </w:p>
    <w:p w14:paraId="4DBCBDEF" w14:textId="77777777" w:rsidR="00BB46C2" w:rsidRDefault="00BB46C2" w:rsidP="00BB46C2">
      <w:pPr>
        <w:spacing w:line="0" w:lineRule="atLeast"/>
        <w:ind w:left="3720"/>
        <w:jc w:val="right"/>
        <w:rPr>
          <w:rFonts w:eastAsia="Times New Roman" w:cs="Calibri"/>
          <w:b/>
          <w:caps/>
          <w:sz w:val="28"/>
        </w:rPr>
      </w:pPr>
    </w:p>
    <w:p w14:paraId="5CCF5516" w14:textId="77777777" w:rsidR="00BB46C2" w:rsidRDefault="00BB46C2" w:rsidP="00BB46C2">
      <w:pPr>
        <w:spacing w:line="0" w:lineRule="atLeast"/>
        <w:ind w:left="3720"/>
        <w:jc w:val="right"/>
        <w:rPr>
          <w:rFonts w:eastAsia="Times New Roman" w:cs="Calibri"/>
          <w:b/>
          <w:caps/>
          <w:sz w:val="28"/>
        </w:rPr>
      </w:pPr>
    </w:p>
    <w:p w14:paraId="19000FFA" w14:textId="77777777" w:rsidR="00BB46C2" w:rsidRDefault="00BB46C2" w:rsidP="00BB46C2">
      <w:pPr>
        <w:spacing w:line="0" w:lineRule="atLeast"/>
        <w:ind w:left="3720"/>
        <w:jc w:val="right"/>
        <w:rPr>
          <w:rFonts w:eastAsia="Times New Roman" w:cs="Calibri"/>
          <w:b/>
          <w:caps/>
          <w:sz w:val="28"/>
        </w:rPr>
      </w:pPr>
    </w:p>
    <w:p w14:paraId="32719B46" w14:textId="77777777" w:rsidR="00BB46C2" w:rsidRDefault="00BB46C2" w:rsidP="00BB46C2">
      <w:pPr>
        <w:spacing w:line="0" w:lineRule="atLeast"/>
        <w:ind w:left="3720"/>
        <w:jc w:val="right"/>
        <w:rPr>
          <w:rFonts w:eastAsia="Times New Roman" w:cs="Calibri"/>
          <w:b/>
          <w:caps/>
          <w:sz w:val="28"/>
        </w:rPr>
      </w:pPr>
    </w:p>
    <w:p w14:paraId="4B5EA1C6" w14:textId="77777777" w:rsidR="00BB46C2" w:rsidRDefault="00BB46C2" w:rsidP="00BB46C2">
      <w:pPr>
        <w:spacing w:line="0" w:lineRule="atLeast"/>
        <w:ind w:left="3720"/>
        <w:jc w:val="right"/>
        <w:rPr>
          <w:rFonts w:eastAsia="Times New Roman" w:cs="Calibri"/>
          <w:b/>
          <w:caps/>
          <w:sz w:val="28"/>
        </w:rPr>
      </w:pPr>
    </w:p>
    <w:p w14:paraId="0870FE80" w14:textId="77777777" w:rsidR="00BB46C2" w:rsidRDefault="00BB46C2" w:rsidP="00BB46C2">
      <w:pPr>
        <w:spacing w:line="0" w:lineRule="atLeast"/>
        <w:ind w:left="3720"/>
        <w:jc w:val="right"/>
        <w:rPr>
          <w:rFonts w:eastAsia="Times New Roman" w:cs="Calibri"/>
          <w:b/>
          <w:caps/>
          <w:sz w:val="28"/>
        </w:rPr>
      </w:pPr>
      <w:r>
        <w:rPr>
          <w:rFonts w:eastAsia="Times New Roman" w:cs="Calibri"/>
          <w:b/>
          <w:caps/>
          <w:sz w:val="28"/>
        </w:rPr>
        <w:lastRenderedPageBreak/>
        <w:t>Appendix 4</w:t>
      </w:r>
    </w:p>
    <w:p w14:paraId="71E0389B" w14:textId="77777777" w:rsidR="00852A81" w:rsidRDefault="00852A81">
      <w:pPr>
        <w:rPr>
          <w:rFonts w:eastAsia="Times New Roman" w:cs="Calibri"/>
        </w:rPr>
      </w:pPr>
    </w:p>
    <w:tbl>
      <w:tblPr>
        <w:tblStyle w:val="TableGrid"/>
        <w:tblW w:w="1116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2551"/>
        <w:gridCol w:w="284"/>
        <w:gridCol w:w="1275"/>
        <w:gridCol w:w="567"/>
        <w:gridCol w:w="2127"/>
      </w:tblGrid>
      <w:tr w:rsidR="00852A81" w14:paraId="74254BB7" w14:textId="77777777" w:rsidTr="00E77D8F">
        <w:trPr>
          <w:trHeight w:val="1272"/>
        </w:trPr>
        <w:tc>
          <w:tcPr>
            <w:tcW w:w="8472" w:type="dxa"/>
            <w:gridSpan w:val="4"/>
          </w:tcPr>
          <w:p w14:paraId="41E896C8" w14:textId="77777777" w:rsidR="00852A81" w:rsidRDefault="00852A81" w:rsidP="00E77D8F"/>
          <w:p w14:paraId="12ED55E5" w14:textId="77777777" w:rsidR="00852A81" w:rsidRPr="001E7DE9" w:rsidRDefault="00852A81" w:rsidP="00E77D8F">
            <w:pPr>
              <w:rPr>
                <w:rFonts w:ascii="Arial" w:hAnsi="Arial"/>
                <w:b/>
                <w:sz w:val="56"/>
                <w:szCs w:val="56"/>
                <w:highlight w:val="yellow"/>
              </w:rPr>
            </w:pPr>
            <w:r w:rsidRPr="00020647">
              <w:rPr>
                <w:rFonts w:ascii="Arial" w:hAnsi="Arial"/>
                <w:b/>
                <w:sz w:val="56"/>
                <w:szCs w:val="56"/>
              </w:rPr>
              <w:t>Classroom Support Plan</w:t>
            </w:r>
          </w:p>
        </w:tc>
        <w:tc>
          <w:tcPr>
            <w:tcW w:w="2694" w:type="dxa"/>
            <w:gridSpan w:val="2"/>
          </w:tcPr>
          <w:p w14:paraId="3604E07F" w14:textId="77777777" w:rsidR="00852A81" w:rsidRDefault="00852A81" w:rsidP="00E77D8F">
            <w:pPr>
              <w:jc w:val="right"/>
            </w:pPr>
            <w:r w:rsidRPr="001E7DE9">
              <w:rPr>
                <w:rFonts w:ascii="Arial Unicode MS" w:eastAsia="Arial Unicode MS" w:hAnsi="Arial Unicode MS" w:cs="Arial Unicode MS"/>
                <w:noProof/>
                <w:color w:val="0000FF"/>
                <w:sz w:val="44"/>
                <w:szCs w:val="44"/>
                <w:highlight w:val="yellow"/>
              </w:rPr>
              <w:drawing>
                <wp:inline distT="0" distB="0" distL="0" distR="0" wp14:anchorId="6A7AF934" wp14:editId="0AB72413">
                  <wp:extent cx="752475" cy="786992"/>
                  <wp:effectExtent l="0" t="0" r="0" b="0"/>
                  <wp:docPr id="39" name="Picture 39" descr="C:\Users\David\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SCHOOL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786992"/>
                          </a:xfrm>
                          <a:prstGeom prst="rect">
                            <a:avLst/>
                          </a:prstGeom>
                          <a:noFill/>
                          <a:ln>
                            <a:noFill/>
                          </a:ln>
                        </pic:spPr>
                      </pic:pic>
                    </a:graphicData>
                  </a:graphic>
                </wp:inline>
              </w:drawing>
            </w:r>
          </w:p>
        </w:tc>
      </w:tr>
      <w:tr w:rsidR="00852A81" w:rsidRPr="00B83608" w14:paraId="56279B5C" w14:textId="77777777" w:rsidTr="00E77D8F">
        <w:tc>
          <w:tcPr>
            <w:tcW w:w="4362" w:type="dxa"/>
          </w:tcPr>
          <w:p w14:paraId="55D694AE" w14:textId="77777777" w:rsidR="00852A81" w:rsidRPr="00B83608" w:rsidRDefault="00852A81" w:rsidP="00E77D8F">
            <w:pPr>
              <w:spacing w:before="120" w:after="240"/>
              <w:ind w:right="-896"/>
              <w:rPr>
                <w:rFonts w:cstheme="minorHAnsi"/>
                <w:b/>
                <w:color w:val="7F7F7F" w:themeColor="text1" w:themeTint="80"/>
                <w:sz w:val="24"/>
                <w:szCs w:val="24"/>
              </w:rPr>
            </w:pPr>
            <w:r w:rsidRPr="00B83608">
              <w:rPr>
                <w:rFonts w:cstheme="minorHAnsi"/>
                <w:b/>
                <w:color w:val="7F7F7F" w:themeColor="text1" w:themeTint="80"/>
                <w:sz w:val="24"/>
                <w:szCs w:val="24"/>
              </w:rPr>
              <w:t>NAME:</w:t>
            </w:r>
          </w:p>
        </w:tc>
        <w:tc>
          <w:tcPr>
            <w:tcW w:w="2551" w:type="dxa"/>
          </w:tcPr>
          <w:p w14:paraId="2412B1F3" w14:textId="77777777" w:rsidR="00852A81" w:rsidRPr="00B83608" w:rsidRDefault="00852A81" w:rsidP="00E77D8F">
            <w:pPr>
              <w:spacing w:before="120" w:after="240"/>
              <w:ind w:right="-896"/>
              <w:rPr>
                <w:rFonts w:cstheme="minorHAnsi"/>
                <w:b/>
                <w:color w:val="7F7F7F" w:themeColor="text1" w:themeTint="80"/>
                <w:sz w:val="24"/>
                <w:szCs w:val="24"/>
              </w:rPr>
            </w:pPr>
            <w:r w:rsidRPr="00B83608">
              <w:rPr>
                <w:rFonts w:cstheme="minorHAnsi"/>
                <w:b/>
                <w:color w:val="7F7F7F" w:themeColor="text1" w:themeTint="80"/>
                <w:sz w:val="24"/>
                <w:szCs w:val="24"/>
              </w:rPr>
              <w:t>D.O.B.:</w:t>
            </w:r>
          </w:p>
        </w:tc>
        <w:tc>
          <w:tcPr>
            <w:tcW w:w="2126" w:type="dxa"/>
            <w:gridSpan w:val="3"/>
          </w:tcPr>
          <w:p w14:paraId="7C418FD7" w14:textId="77777777" w:rsidR="00852A81" w:rsidRPr="00B83608" w:rsidRDefault="00852A81" w:rsidP="00E77D8F">
            <w:pPr>
              <w:spacing w:before="120" w:after="240"/>
              <w:ind w:right="-896"/>
              <w:rPr>
                <w:rFonts w:cstheme="minorHAnsi"/>
                <w:b/>
                <w:color w:val="7F7F7F" w:themeColor="text1" w:themeTint="80"/>
                <w:sz w:val="24"/>
                <w:szCs w:val="24"/>
              </w:rPr>
            </w:pPr>
            <w:r w:rsidRPr="00B83608">
              <w:rPr>
                <w:rFonts w:cstheme="minorHAnsi"/>
                <w:b/>
                <w:color w:val="7F7F7F" w:themeColor="text1" w:themeTint="80"/>
                <w:sz w:val="24"/>
                <w:szCs w:val="24"/>
              </w:rPr>
              <w:t>CLASS:</w:t>
            </w:r>
          </w:p>
        </w:tc>
        <w:tc>
          <w:tcPr>
            <w:tcW w:w="2127" w:type="dxa"/>
          </w:tcPr>
          <w:p w14:paraId="7A381FC4" w14:textId="77777777" w:rsidR="00852A81" w:rsidRPr="00B83608" w:rsidRDefault="00852A81" w:rsidP="00E77D8F">
            <w:pPr>
              <w:spacing w:before="120" w:after="240"/>
              <w:ind w:right="-896"/>
              <w:rPr>
                <w:rFonts w:cstheme="minorHAnsi"/>
                <w:b/>
                <w:color w:val="7F7F7F" w:themeColor="text1" w:themeTint="80"/>
                <w:sz w:val="24"/>
                <w:szCs w:val="24"/>
              </w:rPr>
            </w:pPr>
            <w:r w:rsidRPr="00B83608">
              <w:rPr>
                <w:rFonts w:cstheme="minorHAnsi"/>
                <w:b/>
                <w:color w:val="7F7F7F" w:themeColor="text1" w:themeTint="80"/>
                <w:sz w:val="24"/>
                <w:szCs w:val="24"/>
              </w:rPr>
              <w:t>DATE:</w:t>
            </w:r>
          </w:p>
        </w:tc>
      </w:tr>
      <w:tr w:rsidR="00852A81" w:rsidRPr="00B83608" w14:paraId="6FCD9E76" w14:textId="77777777" w:rsidTr="00E77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7" w:type="dxa"/>
            <w:gridSpan w:val="3"/>
            <w:shd w:val="clear" w:color="auto" w:fill="FFC000"/>
          </w:tcPr>
          <w:p w14:paraId="48800DAF" w14:textId="77777777" w:rsidR="00852A81" w:rsidRPr="00B83608" w:rsidRDefault="00852A81" w:rsidP="00E77D8F">
            <w:pPr>
              <w:spacing w:before="120" w:after="120"/>
              <w:ind w:right="-896"/>
              <w:rPr>
                <w:rFonts w:cstheme="minorHAnsi"/>
                <w:b/>
              </w:rPr>
            </w:pPr>
            <w:r w:rsidRPr="00B83608">
              <w:rPr>
                <w:rFonts w:cstheme="minorHAnsi"/>
                <w:b/>
              </w:rPr>
              <w:t>OUR CONCERNS ARE:</w:t>
            </w:r>
          </w:p>
        </w:tc>
        <w:tc>
          <w:tcPr>
            <w:tcW w:w="3969" w:type="dxa"/>
            <w:gridSpan w:val="3"/>
            <w:shd w:val="clear" w:color="auto" w:fill="FFC000"/>
          </w:tcPr>
          <w:p w14:paraId="7399D6AD" w14:textId="77777777" w:rsidR="00852A81" w:rsidRPr="00B83608" w:rsidRDefault="00852A81" w:rsidP="00E77D8F">
            <w:pPr>
              <w:spacing w:before="120" w:after="120"/>
              <w:ind w:right="-896"/>
              <w:rPr>
                <w:rFonts w:cstheme="minorHAnsi"/>
                <w:b/>
              </w:rPr>
            </w:pPr>
            <w:r w:rsidRPr="00B83608">
              <w:rPr>
                <w:rFonts w:cstheme="minorHAnsi"/>
                <w:b/>
              </w:rPr>
              <w:t>REVIEW – DATE &amp; COMMENTS</w:t>
            </w:r>
          </w:p>
        </w:tc>
      </w:tr>
      <w:tr w:rsidR="00852A81" w:rsidRPr="00B83608" w14:paraId="20E260EF" w14:textId="77777777" w:rsidTr="00E77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7" w:type="dxa"/>
            <w:gridSpan w:val="3"/>
          </w:tcPr>
          <w:p w14:paraId="3E44F932" w14:textId="77777777" w:rsidR="00852A81" w:rsidRPr="00B83608" w:rsidRDefault="00852A81" w:rsidP="00E77D8F">
            <w:pPr>
              <w:ind w:right="-897"/>
              <w:rPr>
                <w:rFonts w:cstheme="minorHAnsi"/>
              </w:rPr>
            </w:pPr>
          </w:p>
          <w:p w14:paraId="7718D564" w14:textId="77777777" w:rsidR="00852A81" w:rsidRPr="00B83608" w:rsidRDefault="00852A81" w:rsidP="00E77D8F">
            <w:pPr>
              <w:ind w:right="-897"/>
              <w:rPr>
                <w:rFonts w:cstheme="minorHAnsi"/>
              </w:rPr>
            </w:pPr>
          </w:p>
          <w:p w14:paraId="0EBF628E" w14:textId="77777777" w:rsidR="00852A81" w:rsidRDefault="00852A81" w:rsidP="00E77D8F">
            <w:pPr>
              <w:ind w:right="-897"/>
              <w:rPr>
                <w:rFonts w:cstheme="minorHAnsi"/>
              </w:rPr>
            </w:pPr>
          </w:p>
          <w:p w14:paraId="5F349390" w14:textId="77777777" w:rsidR="00852A81" w:rsidRPr="00B83608" w:rsidRDefault="00852A81" w:rsidP="00E77D8F">
            <w:pPr>
              <w:ind w:right="-897"/>
              <w:rPr>
                <w:rFonts w:cstheme="minorHAnsi"/>
              </w:rPr>
            </w:pPr>
          </w:p>
          <w:p w14:paraId="7F0DDB11" w14:textId="77777777" w:rsidR="00852A81" w:rsidRPr="00B83608" w:rsidRDefault="00852A81" w:rsidP="00E77D8F">
            <w:pPr>
              <w:ind w:right="-897"/>
              <w:rPr>
                <w:rFonts w:cstheme="minorHAnsi"/>
              </w:rPr>
            </w:pPr>
          </w:p>
        </w:tc>
        <w:tc>
          <w:tcPr>
            <w:tcW w:w="3969" w:type="dxa"/>
            <w:gridSpan w:val="3"/>
          </w:tcPr>
          <w:p w14:paraId="519A209F" w14:textId="77777777" w:rsidR="00852A81" w:rsidRPr="00B83608" w:rsidRDefault="00852A81" w:rsidP="00E77D8F">
            <w:pPr>
              <w:ind w:right="-897"/>
              <w:rPr>
                <w:rFonts w:cstheme="minorHAnsi"/>
              </w:rPr>
            </w:pPr>
          </w:p>
        </w:tc>
      </w:tr>
      <w:tr w:rsidR="00852A81" w:rsidRPr="00B83608" w14:paraId="480FE3EC" w14:textId="77777777" w:rsidTr="00E77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7" w:type="dxa"/>
            <w:gridSpan w:val="3"/>
            <w:shd w:val="clear" w:color="auto" w:fill="FFC000"/>
          </w:tcPr>
          <w:p w14:paraId="27AD7D41" w14:textId="77777777" w:rsidR="00852A81" w:rsidRPr="00B83608" w:rsidRDefault="00852A81" w:rsidP="00E77D8F">
            <w:pPr>
              <w:spacing w:before="120" w:after="120"/>
              <w:ind w:right="-896"/>
              <w:rPr>
                <w:rFonts w:cstheme="minorHAnsi"/>
                <w:b/>
              </w:rPr>
            </w:pPr>
            <w:r w:rsidRPr="00B83608">
              <w:rPr>
                <w:rFonts w:cstheme="minorHAnsi"/>
                <w:b/>
              </w:rPr>
              <w:t>WE THINK IT MAY BE HAPPENING BECAUSE:</w:t>
            </w:r>
          </w:p>
        </w:tc>
        <w:tc>
          <w:tcPr>
            <w:tcW w:w="3969" w:type="dxa"/>
            <w:gridSpan w:val="3"/>
            <w:shd w:val="clear" w:color="auto" w:fill="FFC000"/>
          </w:tcPr>
          <w:p w14:paraId="45AAE494" w14:textId="77777777" w:rsidR="00852A81" w:rsidRPr="00B83608" w:rsidRDefault="00852A81" w:rsidP="00E77D8F">
            <w:pPr>
              <w:spacing w:before="120" w:after="120"/>
              <w:ind w:right="-896"/>
              <w:rPr>
                <w:rFonts w:cstheme="minorHAnsi"/>
                <w:b/>
              </w:rPr>
            </w:pPr>
          </w:p>
        </w:tc>
      </w:tr>
      <w:tr w:rsidR="00852A81" w:rsidRPr="00B83608" w14:paraId="3DBFB65B" w14:textId="77777777" w:rsidTr="00E77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7" w:type="dxa"/>
            <w:gridSpan w:val="3"/>
          </w:tcPr>
          <w:p w14:paraId="24A7ACA1" w14:textId="77777777" w:rsidR="00852A81" w:rsidRPr="00B83608" w:rsidRDefault="00852A81" w:rsidP="00E77D8F">
            <w:pPr>
              <w:ind w:right="-897"/>
              <w:rPr>
                <w:rFonts w:cstheme="minorHAnsi"/>
              </w:rPr>
            </w:pPr>
          </w:p>
          <w:p w14:paraId="4F965270" w14:textId="77777777" w:rsidR="00852A81" w:rsidRDefault="00852A81" w:rsidP="00E77D8F">
            <w:pPr>
              <w:ind w:right="-897"/>
              <w:rPr>
                <w:rFonts w:cstheme="minorHAnsi"/>
              </w:rPr>
            </w:pPr>
          </w:p>
          <w:p w14:paraId="54E56422" w14:textId="77777777" w:rsidR="00852A81" w:rsidRPr="00B83608" w:rsidRDefault="00852A81" w:rsidP="00E77D8F">
            <w:pPr>
              <w:ind w:right="-897"/>
              <w:rPr>
                <w:rFonts w:cstheme="minorHAnsi"/>
              </w:rPr>
            </w:pPr>
          </w:p>
          <w:p w14:paraId="7F3F5732" w14:textId="77777777" w:rsidR="00852A81" w:rsidRDefault="00852A81" w:rsidP="00E77D8F">
            <w:pPr>
              <w:ind w:right="-897"/>
              <w:rPr>
                <w:rFonts w:cstheme="minorHAnsi"/>
              </w:rPr>
            </w:pPr>
          </w:p>
          <w:p w14:paraId="3C011A1E" w14:textId="77777777" w:rsidR="00852A81" w:rsidRPr="00B83608" w:rsidRDefault="00852A81" w:rsidP="00E77D8F">
            <w:pPr>
              <w:ind w:right="-897"/>
              <w:rPr>
                <w:rFonts w:cstheme="minorHAnsi"/>
              </w:rPr>
            </w:pPr>
          </w:p>
          <w:p w14:paraId="1153BB9B" w14:textId="77777777" w:rsidR="00852A81" w:rsidRPr="00B83608" w:rsidRDefault="00852A81" w:rsidP="00E77D8F">
            <w:pPr>
              <w:ind w:right="-897"/>
              <w:rPr>
                <w:rFonts w:cstheme="minorHAnsi"/>
              </w:rPr>
            </w:pPr>
          </w:p>
        </w:tc>
        <w:tc>
          <w:tcPr>
            <w:tcW w:w="3969" w:type="dxa"/>
            <w:gridSpan w:val="3"/>
          </w:tcPr>
          <w:p w14:paraId="5450E074" w14:textId="77777777" w:rsidR="00852A81" w:rsidRPr="00B83608" w:rsidRDefault="00852A81" w:rsidP="00E77D8F">
            <w:pPr>
              <w:ind w:right="-897"/>
              <w:rPr>
                <w:rFonts w:cstheme="minorHAnsi"/>
              </w:rPr>
            </w:pPr>
          </w:p>
        </w:tc>
      </w:tr>
      <w:tr w:rsidR="00852A81" w:rsidRPr="00B83608" w14:paraId="1996A6F4" w14:textId="77777777" w:rsidTr="00E77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7" w:type="dxa"/>
            <w:gridSpan w:val="3"/>
            <w:shd w:val="clear" w:color="auto" w:fill="FFC000"/>
          </w:tcPr>
          <w:p w14:paraId="7EC39054" w14:textId="77777777" w:rsidR="00852A81" w:rsidRPr="00B83608" w:rsidRDefault="00852A81" w:rsidP="00E77D8F">
            <w:pPr>
              <w:spacing w:before="120" w:after="120"/>
              <w:ind w:right="-896"/>
              <w:rPr>
                <w:rFonts w:cstheme="minorHAnsi"/>
                <w:b/>
              </w:rPr>
            </w:pPr>
            <w:r w:rsidRPr="00B83608">
              <w:rPr>
                <w:rFonts w:cstheme="minorHAnsi"/>
                <w:b/>
              </w:rPr>
              <w:t>SOME STRATEGIES WE WILL ADAPT ARE:</w:t>
            </w:r>
          </w:p>
        </w:tc>
        <w:tc>
          <w:tcPr>
            <w:tcW w:w="3969" w:type="dxa"/>
            <w:gridSpan w:val="3"/>
            <w:shd w:val="clear" w:color="auto" w:fill="FFC000"/>
          </w:tcPr>
          <w:p w14:paraId="2F84ED76" w14:textId="77777777" w:rsidR="00852A81" w:rsidRPr="00B83608" w:rsidRDefault="00852A81" w:rsidP="00E77D8F">
            <w:pPr>
              <w:spacing w:before="120" w:after="120"/>
              <w:ind w:right="-896"/>
              <w:rPr>
                <w:rFonts w:cstheme="minorHAnsi"/>
                <w:b/>
              </w:rPr>
            </w:pPr>
          </w:p>
        </w:tc>
      </w:tr>
      <w:tr w:rsidR="00852A81" w:rsidRPr="00B83608" w14:paraId="0F80ED62" w14:textId="77777777" w:rsidTr="00E77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7" w:type="dxa"/>
            <w:gridSpan w:val="3"/>
          </w:tcPr>
          <w:p w14:paraId="438FA55F" w14:textId="77777777" w:rsidR="00852A81" w:rsidRPr="00B83608" w:rsidRDefault="00852A81" w:rsidP="00E77D8F">
            <w:pPr>
              <w:ind w:right="-897"/>
              <w:rPr>
                <w:rFonts w:cstheme="minorHAnsi"/>
              </w:rPr>
            </w:pPr>
          </w:p>
          <w:p w14:paraId="78C81955" w14:textId="77777777" w:rsidR="00852A81" w:rsidRDefault="00852A81" w:rsidP="00E77D8F">
            <w:pPr>
              <w:ind w:right="-897"/>
              <w:rPr>
                <w:rFonts w:cstheme="minorHAnsi"/>
              </w:rPr>
            </w:pPr>
          </w:p>
          <w:p w14:paraId="2F80BA55" w14:textId="77777777" w:rsidR="00852A81" w:rsidRDefault="00852A81" w:rsidP="00E77D8F">
            <w:pPr>
              <w:ind w:right="-897"/>
              <w:rPr>
                <w:rFonts w:cstheme="minorHAnsi"/>
              </w:rPr>
            </w:pPr>
          </w:p>
          <w:p w14:paraId="78790A72" w14:textId="77777777" w:rsidR="00852A81" w:rsidRDefault="00852A81" w:rsidP="00E77D8F">
            <w:pPr>
              <w:ind w:right="-897"/>
              <w:rPr>
                <w:rFonts w:cstheme="minorHAnsi"/>
              </w:rPr>
            </w:pPr>
          </w:p>
          <w:p w14:paraId="5692A0C3" w14:textId="77777777" w:rsidR="00852A81" w:rsidRDefault="00852A81" w:rsidP="00E77D8F">
            <w:pPr>
              <w:ind w:right="-897"/>
              <w:rPr>
                <w:rFonts w:cstheme="minorHAnsi"/>
              </w:rPr>
            </w:pPr>
          </w:p>
          <w:p w14:paraId="522E41AA" w14:textId="77777777" w:rsidR="00852A81" w:rsidRDefault="00852A81" w:rsidP="00E77D8F">
            <w:pPr>
              <w:ind w:right="-897"/>
              <w:rPr>
                <w:rFonts w:cstheme="minorHAnsi"/>
              </w:rPr>
            </w:pPr>
          </w:p>
          <w:p w14:paraId="5399F504" w14:textId="77777777" w:rsidR="00852A81" w:rsidRPr="00B83608" w:rsidRDefault="00852A81" w:rsidP="00E77D8F">
            <w:pPr>
              <w:ind w:right="-897"/>
              <w:rPr>
                <w:rFonts w:cstheme="minorHAnsi"/>
              </w:rPr>
            </w:pPr>
          </w:p>
          <w:p w14:paraId="5459879F" w14:textId="77777777" w:rsidR="00852A81" w:rsidRPr="00B83608" w:rsidRDefault="00852A81" w:rsidP="00E77D8F">
            <w:pPr>
              <w:ind w:right="-897"/>
              <w:rPr>
                <w:rFonts w:cstheme="minorHAnsi"/>
              </w:rPr>
            </w:pPr>
          </w:p>
          <w:p w14:paraId="09B4D18E" w14:textId="77777777" w:rsidR="00852A81" w:rsidRPr="00B83608" w:rsidRDefault="00852A81" w:rsidP="00E77D8F">
            <w:pPr>
              <w:ind w:right="-897"/>
              <w:rPr>
                <w:rFonts w:cstheme="minorHAnsi"/>
              </w:rPr>
            </w:pPr>
          </w:p>
        </w:tc>
        <w:tc>
          <w:tcPr>
            <w:tcW w:w="3969" w:type="dxa"/>
            <w:gridSpan w:val="3"/>
          </w:tcPr>
          <w:p w14:paraId="78D7F28C" w14:textId="77777777" w:rsidR="00852A81" w:rsidRPr="00B83608" w:rsidRDefault="00852A81" w:rsidP="00E77D8F">
            <w:pPr>
              <w:ind w:right="-897"/>
              <w:rPr>
                <w:rFonts w:cstheme="minorHAnsi"/>
              </w:rPr>
            </w:pPr>
          </w:p>
        </w:tc>
      </w:tr>
      <w:tr w:rsidR="00852A81" w:rsidRPr="00B83608" w14:paraId="2D79CF34" w14:textId="77777777" w:rsidTr="00E77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7" w:type="dxa"/>
            <w:gridSpan w:val="3"/>
            <w:shd w:val="clear" w:color="auto" w:fill="FFC000"/>
          </w:tcPr>
          <w:p w14:paraId="601F7A47" w14:textId="77777777" w:rsidR="00852A81" w:rsidRPr="00B83608" w:rsidRDefault="00852A81" w:rsidP="00E77D8F">
            <w:pPr>
              <w:spacing w:before="120" w:after="120"/>
              <w:ind w:right="-896"/>
              <w:rPr>
                <w:rFonts w:cstheme="minorHAnsi"/>
                <w:b/>
              </w:rPr>
            </w:pPr>
            <w:r w:rsidRPr="00B83608">
              <w:rPr>
                <w:rFonts w:cstheme="minorHAnsi"/>
                <w:b/>
              </w:rPr>
              <w:t>WE WILL KNOW THINGS HAVE IMPROVED WHEN?</w:t>
            </w:r>
          </w:p>
        </w:tc>
        <w:tc>
          <w:tcPr>
            <w:tcW w:w="3969" w:type="dxa"/>
            <w:gridSpan w:val="3"/>
            <w:shd w:val="clear" w:color="auto" w:fill="FFC000"/>
          </w:tcPr>
          <w:p w14:paraId="32A2E00B" w14:textId="77777777" w:rsidR="00852A81" w:rsidRPr="00B83608" w:rsidRDefault="00852A81" w:rsidP="00E77D8F">
            <w:pPr>
              <w:spacing w:before="120" w:after="120"/>
              <w:ind w:right="-896"/>
              <w:rPr>
                <w:rFonts w:cstheme="minorHAnsi"/>
                <w:b/>
              </w:rPr>
            </w:pPr>
          </w:p>
        </w:tc>
      </w:tr>
      <w:tr w:rsidR="00852A81" w:rsidRPr="00B83608" w14:paraId="798BBA0F" w14:textId="77777777" w:rsidTr="00E77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7" w:type="dxa"/>
            <w:gridSpan w:val="3"/>
          </w:tcPr>
          <w:p w14:paraId="350EC320" w14:textId="77777777" w:rsidR="00852A81" w:rsidRPr="00B83608" w:rsidRDefault="00852A81" w:rsidP="00E77D8F">
            <w:pPr>
              <w:ind w:right="-897"/>
              <w:rPr>
                <w:rFonts w:cstheme="minorHAnsi"/>
              </w:rPr>
            </w:pPr>
          </w:p>
          <w:p w14:paraId="1260762C" w14:textId="77777777" w:rsidR="00852A81" w:rsidRDefault="00852A81" w:rsidP="00E77D8F">
            <w:pPr>
              <w:ind w:right="-897"/>
              <w:rPr>
                <w:rFonts w:cstheme="minorHAnsi"/>
              </w:rPr>
            </w:pPr>
          </w:p>
          <w:p w14:paraId="19A23DC5" w14:textId="77777777" w:rsidR="00852A81" w:rsidRDefault="00852A81" w:rsidP="00E77D8F">
            <w:pPr>
              <w:ind w:right="-897"/>
              <w:rPr>
                <w:rFonts w:cstheme="minorHAnsi"/>
              </w:rPr>
            </w:pPr>
          </w:p>
          <w:p w14:paraId="0028627F" w14:textId="77777777" w:rsidR="00852A81" w:rsidRPr="00B83608" w:rsidRDefault="00852A81" w:rsidP="00E77D8F">
            <w:pPr>
              <w:ind w:right="-897"/>
              <w:rPr>
                <w:rFonts w:cstheme="minorHAnsi"/>
              </w:rPr>
            </w:pPr>
          </w:p>
          <w:p w14:paraId="285750E5" w14:textId="77777777" w:rsidR="00852A81" w:rsidRPr="00B83608" w:rsidRDefault="00852A81" w:rsidP="00E77D8F">
            <w:pPr>
              <w:ind w:right="-897"/>
              <w:rPr>
                <w:rFonts w:cstheme="minorHAnsi"/>
              </w:rPr>
            </w:pPr>
          </w:p>
          <w:p w14:paraId="38C721DB" w14:textId="77777777" w:rsidR="00852A81" w:rsidRPr="00B83608" w:rsidRDefault="00852A81" w:rsidP="00E77D8F">
            <w:pPr>
              <w:ind w:right="-897"/>
              <w:rPr>
                <w:rFonts w:cstheme="minorHAnsi"/>
              </w:rPr>
            </w:pPr>
          </w:p>
        </w:tc>
        <w:tc>
          <w:tcPr>
            <w:tcW w:w="3969" w:type="dxa"/>
            <w:gridSpan w:val="3"/>
          </w:tcPr>
          <w:p w14:paraId="4A6AAD6B" w14:textId="77777777" w:rsidR="00852A81" w:rsidRPr="00B83608" w:rsidRDefault="00852A81" w:rsidP="00E77D8F">
            <w:pPr>
              <w:ind w:right="-897"/>
              <w:rPr>
                <w:rFonts w:cstheme="minorHAnsi"/>
              </w:rPr>
            </w:pPr>
          </w:p>
        </w:tc>
      </w:tr>
      <w:tr w:rsidR="00852A81" w:rsidRPr="00B83608" w14:paraId="570131B2" w14:textId="77777777" w:rsidTr="00E77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7" w:type="dxa"/>
            <w:gridSpan w:val="3"/>
            <w:shd w:val="clear" w:color="auto" w:fill="FFC000"/>
          </w:tcPr>
          <w:p w14:paraId="006DC9A3" w14:textId="77777777" w:rsidR="00852A81" w:rsidRPr="00B83608" w:rsidRDefault="00852A81" w:rsidP="00E77D8F">
            <w:pPr>
              <w:spacing w:before="120" w:after="120"/>
              <w:ind w:right="-896"/>
              <w:rPr>
                <w:rFonts w:cstheme="minorHAnsi"/>
                <w:b/>
              </w:rPr>
            </w:pPr>
            <w:r w:rsidRPr="00B83608">
              <w:rPr>
                <w:rFonts w:cstheme="minorHAnsi"/>
                <w:b/>
              </w:rPr>
              <w:t>WE WILL REVIEW (date, time and convenor)</w:t>
            </w:r>
          </w:p>
        </w:tc>
        <w:tc>
          <w:tcPr>
            <w:tcW w:w="3969" w:type="dxa"/>
            <w:gridSpan w:val="3"/>
            <w:shd w:val="clear" w:color="auto" w:fill="FFC000"/>
          </w:tcPr>
          <w:p w14:paraId="0EDD332E" w14:textId="77777777" w:rsidR="00852A81" w:rsidRPr="00B83608" w:rsidRDefault="00852A81" w:rsidP="00E77D8F">
            <w:pPr>
              <w:spacing w:before="120" w:after="120"/>
              <w:ind w:right="-896"/>
              <w:rPr>
                <w:rFonts w:cstheme="minorHAnsi"/>
                <w:b/>
              </w:rPr>
            </w:pPr>
          </w:p>
        </w:tc>
      </w:tr>
      <w:tr w:rsidR="00852A81" w:rsidRPr="00B83608" w14:paraId="34AEED94" w14:textId="77777777" w:rsidTr="00E77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7" w:type="dxa"/>
            <w:gridSpan w:val="3"/>
          </w:tcPr>
          <w:p w14:paraId="63DC51AA" w14:textId="77777777" w:rsidR="00852A81" w:rsidRPr="00B83608" w:rsidRDefault="00852A81" w:rsidP="00E77D8F">
            <w:pPr>
              <w:ind w:right="-897"/>
              <w:rPr>
                <w:rFonts w:cstheme="minorHAnsi"/>
              </w:rPr>
            </w:pPr>
          </w:p>
          <w:p w14:paraId="1635E0BE" w14:textId="77777777" w:rsidR="00852A81" w:rsidRPr="00B83608" w:rsidRDefault="00852A81" w:rsidP="00E77D8F">
            <w:pPr>
              <w:ind w:right="-897"/>
              <w:rPr>
                <w:rFonts w:cstheme="minorHAnsi"/>
              </w:rPr>
            </w:pPr>
          </w:p>
          <w:p w14:paraId="2BFBA7C6" w14:textId="77777777" w:rsidR="00852A81" w:rsidRPr="00B83608" w:rsidRDefault="00852A81" w:rsidP="00E77D8F">
            <w:pPr>
              <w:ind w:right="-897"/>
              <w:rPr>
                <w:rFonts w:cstheme="minorHAnsi"/>
              </w:rPr>
            </w:pPr>
          </w:p>
        </w:tc>
        <w:tc>
          <w:tcPr>
            <w:tcW w:w="3969" w:type="dxa"/>
            <w:gridSpan w:val="3"/>
          </w:tcPr>
          <w:p w14:paraId="70602D18" w14:textId="77777777" w:rsidR="00852A81" w:rsidRPr="00B83608" w:rsidRDefault="00852A81" w:rsidP="00E77D8F">
            <w:pPr>
              <w:ind w:right="-897"/>
              <w:rPr>
                <w:rFonts w:cstheme="minorHAnsi"/>
              </w:rPr>
            </w:pPr>
          </w:p>
        </w:tc>
      </w:tr>
    </w:tbl>
    <w:p w14:paraId="35DD03FC" w14:textId="77777777" w:rsidR="00852A81" w:rsidRPr="00B83608" w:rsidRDefault="00852A81" w:rsidP="00852A81">
      <w:pPr>
        <w:ind w:left="-993" w:right="-897"/>
        <w:rPr>
          <w:rFonts w:cstheme="minorHAnsi"/>
        </w:rPr>
      </w:pPr>
    </w:p>
    <w:p w14:paraId="7AEE9D61" w14:textId="77777777" w:rsidR="00852A81" w:rsidRPr="00B83608" w:rsidRDefault="00852A81" w:rsidP="00852A81">
      <w:pPr>
        <w:ind w:left="-993" w:right="-556"/>
        <w:jc w:val="right"/>
        <w:rPr>
          <w:rFonts w:cstheme="minorHAnsi"/>
        </w:rPr>
      </w:pPr>
      <w:r w:rsidRPr="00B83608">
        <w:rPr>
          <w:rFonts w:cstheme="minorHAnsi"/>
          <w:b/>
        </w:rPr>
        <w:t>Signed: Teacher</w:t>
      </w:r>
      <w:r>
        <w:rPr>
          <w:rFonts w:cstheme="minorHAnsi"/>
          <w:b/>
        </w:rPr>
        <w:tab/>
      </w:r>
      <w:r w:rsidRPr="00B83608">
        <w:rPr>
          <w:rFonts w:cstheme="minorHAnsi"/>
        </w:rPr>
        <w:t>________________________________</w:t>
      </w:r>
      <w:r w:rsidRPr="00B83608">
        <w:rPr>
          <w:rFonts w:cstheme="minorHAnsi"/>
          <w:b/>
        </w:rPr>
        <w:tab/>
      </w:r>
      <w:r>
        <w:rPr>
          <w:rFonts w:cstheme="minorHAnsi"/>
          <w:b/>
        </w:rPr>
        <w:tab/>
      </w:r>
      <w:r>
        <w:rPr>
          <w:rFonts w:cstheme="minorHAnsi"/>
          <w:b/>
        </w:rPr>
        <w:tab/>
      </w:r>
      <w:r w:rsidRPr="00B83608">
        <w:rPr>
          <w:rFonts w:cstheme="minorHAnsi"/>
          <w:b/>
        </w:rPr>
        <w:t>Parents:</w:t>
      </w:r>
      <w:r w:rsidRPr="00B83608">
        <w:rPr>
          <w:rFonts w:cstheme="minorHAnsi"/>
          <w:b/>
        </w:rPr>
        <w:tab/>
      </w:r>
      <w:r w:rsidRPr="00B83608">
        <w:rPr>
          <w:rFonts w:cstheme="minorHAnsi"/>
        </w:rPr>
        <w:t>_______________________________</w:t>
      </w:r>
    </w:p>
    <w:p w14:paraId="2F189357" w14:textId="77777777" w:rsidR="00852A81" w:rsidRDefault="00852A81" w:rsidP="00852A81">
      <w:pPr>
        <w:ind w:left="-993" w:right="-556"/>
        <w:jc w:val="right"/>
        <w:rPr>
          <w:rFonts w:cstheme="minorHAnsi"/>
        </w:rPr>
      </w:pPr>
      <w:r w:rsidRPr="00B83608">
        <w:rPr>
          <w:rFonts w:cstheme="minorHAnsi"/>
        </w:rPr>
        <w:tab/>
      </w:r>
      <w:r w:rsidRPr="00B83608">
        <w:rPr>
          <w:rFonts w:cstheme="minorHAnsi"/>
        </w:rPr>
        <w:tab/>
      </w:r>
      <w:r w:rsidRPr="00B83608">
        <w:rPr>
          <w:rFonts w:cstheme="minorHAnsi"/>
        </w:rPr>
        <w:tab/>
      </w:r>
      <w:r w:rsidRPr="00B83608">
        <w:rPr>
          <w:rFonts w:cstheme="minorHAnsi"/>
        </w:rPr>
        <w:tab/>
      </w:r>
      <w:r w:rsidRPr="00B83608">
        <w:rPr>
          <w:rFonts w:cstheme="minorHAnsi"/>
        </w:rPr>
        <w:tab/>
      </w:r>
      <w:r w:rsidRPr="00B83608">
        <w:rPr>
          <w:rFonts w:cstheme="minorHAnsi"/>
        </w:rPr>
        <w:tab/>
      </w:r>
      <w:r w:rsidRPr="00B83608">
        <w:rPr>
          <w:rFonts w:cstheme="minorHAnsi"/>
        </w:rPr>
        <w:tab/>
      </w:r>
      <w:r w:rsidRPr="00B83608">
        <w:rPr>
          <w:rFonts w:cstheme="minorHAnsi"/>
        </w:rPr>
        <w:tab/>
      </w:r>
      <w:r w:rsidRPr="00B83608">
        <w:rPr>
          <w:rFonts w:cstheme="minorHAnsi"/>
        </w:rPr>
        <w:tab/>
      </w:r>
      <w:r w:rsidRPr="00B83608">
        <w:rPr>
          <w:rFonts w:cstheme="minorHAnsi"/>
        </w:rPr>
        <w:tab/>
      </w:r>
      <w:r w:rsidRPr="00B83608">
        <w:rPr>
          <w:rFonts w:cstheme="minorHAnsi"/>
        </w:rPr>
        <w:tab/>
        <w:t>_______________________________</w:t>
      </w:r>
    </w:p>
    <w:p w14:paraId="5CD9493F" w14:textId="77777777" w:rsidR="00852A81" w:rsidRPr="00B83608" w:rsidRDefault="00852A81" w:rsidP="00852A81">
      <w:pPr>
        <w:ind w:left="-993" w:right="-556"/>
        <w:jc w:val="right"/>
        <w:rPr>
          <w:rFonts w:cstheme="minorHAnsi"/>
        </w:rPr>
      </w:pPr>
    </w:p>
    <w:tbl>
      <w:tblPr>
        <w:tblStyle w:val="TableGrid"/>
        <w:tblW w:w="11166" w:type="dxa"/>
        <w:tblInd w:w="-993" w:type="dxa"/>
        <w:tblLook w:val="04A0" w:firstRow="1" w:lastRow="0" w:firstColumn="1" w:lastColumn="0" w:noHBand="0" w:noVBand="1"/>
      </w:tblPr>
      <w:tblGrid>
        <w:gridCol w:w="7197"/>
        <w:gridCol w:w="3969"/>
      </w:tblGrid>
      <w:tr w:rsidR="00852A81" w:rsidRPr="00B83608" w14:paraId="67C5BC95" w14:textId="77777777" w:rsidTr="00E77D8F">
        <w:tc>
          <w:tcPr>
            <w:tcW w:w="7197" w:type="dxa"/>
            <w:shd w:val="clear" w:color="auto" w:fill="FFC000"/>
          </w:tcPr>
          <w:p w14:paraId="16DBCB28" w14:textId="77777777" w:rsidR="00852A81" w:rsidRPr="00B83608" w:rsidRDefault="00852A81" w:rsidP="00E77D8F">
            <w:pPr>
              <w:spacing w:before="120" w:after="120"/>
              <w:ind w:right="-896"/>
              <w:rPr>
                <w:rFonts w:cstheme="minorHAnsi"/>
                <w:b/>
              </w:rPr>
            </w:pPr>
            <w:r w:rsidRPr="00B83608">
              <w:rPr>
                <w:rFonts w:cstheme="minorHAnsi"/>
                <w:b/>
              </w:rPr>
              <w:t>FIRST REVIEW DATE:</w:t>
            </w:r>
          </w:p>
        </w:tc>
        <w:tc>
          <w:tcPr>
            <w:tcW w:w="3969" w:type="dxa"/>
            <w:shd w:val="clear" w:color="auto" w:fill="FFC000"/>
          </w:tcPr>
          <w:p w14:paraId="090D8C22" w14:textId="77777777" w:rsidR="00852A81" w:rsidRPr="00B83608" w:rsidRDefault="00852A81" w:rsidP="00E77D8F">
            <w:pPr>
              <w:spacing w:before="120" w:after="120"/>
              <w:ind w:right="-896"/>
              <w:rPr>
                <w:rFonts w:cstheme="minorHAnsi"/>
                <w:b/>
              </w:rPr>
            </w:pPr>
            <w:r w:rsidRPr="00B83608">
              <w:rPr>
                <w:rFonts w:cstheme="minorHAnsi"/>
                <w:b/>
              </w:rPr>
              <w:t>ATTENDING</w:t>
            </w:r>
          </w:p>
        </w:tc>
      </w:tr>
      <w:tr w:rsidR="00852A81" w:rsidRPr="00B83608" w14:paraId="5356695A" w14:textId="77777777" w:rsidTr="00E77D8F">
        <w:tc>
          <w:tcPr>
            <w:tcW w:w="7197" w:type="dxa"/>
          </w:tcPr>
          <w:p w14:paraId="27E07DDE" w14:textId="77777777" w:rsidR="00852A81" w:rsidRPr="00B83608" w:rsidRDefault="00852A81" w:rsidP="00E77D8F">
            <w:pPr>
              <w:ind w:right="-897"/>
              <w:rPr>
                <w:rFonts w:cstheme="minorHAnsi"/>
              </w:rPr>
            </w:pPr>
          </w:p>
          <w:p w14:paraId="6A496A0A" w14:textId="77777777" w:rsidR="00852A81" w:rsidRPr="00B83608" w:rsidRDefault="00852A81" w:rsidP="00E77D8F">
            <w:pPr>
              <w:ind w:right="-897"/>
              <w:rPr>
                <w:rFonts w:cstheme="minorHAnsi"/>
              </w:rPr>
            </w:pPr>
          </w:p>
          <w:p w14:paraId="1D75EAE9" w14:textId="77777777" w:rsidR="00852A81" w:rsidRPr="00B83608" w:rsidRDefault="00852A81" w:rsidP="00E77D8F">
            <w:pPr>
              <w:ind w:right="-897"/>
              <w:rPr>
                <w:rFonts w:cstheme="minorHAnsi"/>
              </w:rPr>
            </w:pPr>
          </w:p>
        </w:tc>
        <w:tc>
          <w:tcPr>
            <w:tcW w:w="3969" w:type="dxa"/>
          </w:tcPr>
          <w:p w14:paraId="4FC1A7FD" w14:textId="77777777" w:rsidR="00852A81" w:rsidRPr="00B83608" w:rsidRDefault="00852A81" w:rsidP="00E77D8F">
            <w:pPr>
              <w:ind w:right="-897"/>
              <w:rPr>
                <w:rFonts w:cstheme="minorHAnsi"/>
              </w:rPr>
            </w:pPr>
          </w:p>
        </w:tc>
      </w:tr>
      <w:tr w:rsidR="00852A81" w:rsidRPr="00B83608" w14:paraId="582CD6C0" w14:textId="77777777" w:rsidTr="00E77D8F">
        <w:tc>
          <w:tcPr>
            <w:tcW w:w="7197" w:type="dxa"/>
            <w:shd w:val="clear" w:color="auto" w:fill="FFC000"/>
          </w:tcPr>
          <w:p w14:paraId="351496BC" w14:textId="77777777" w:rsidR="00852A81" w:rsidRPr="00B83608" w:rsidRDefault="00852A81" w:rsidP="00E77D8F">
            <w:pPr>
              <w:spacing w:before="120" w:after="120"/>
              <w:ind w:right="-896"/>
              <w:rPr>
                <w:rFonts w:cstheme="minorHAnsi"/>
                <w:b/>
              </w:rPr>
            </w:pPr>
            <w:r w:rsidRPr="00B83608">
              <w:rPr>
                <w:rFonts w:cstheme="minorHAnsi"/>
                <w:b/>
              </w:rPr>
              <w:t>SECOND REVIEW DATE:</w:t>
            </w:r>
          </w:p>
        </w:tc>
        <w:tc>
          <w:tcPr>
            <w:tcW w:w="3969" w:type="dxa"/>
            <w:shd w:val="clear" w:color="auto" w:fill="FFC000"/>
          </w:tcPr>
          <w:p w14:paraId="71E7797E" w14:textId="77777777" w:rsidR="00852A81" w:rsidRPr="00B83608" w:rsidRDefault="00852A81" w:rsidP="00E77D8F">
            <w:pPr>
              <w:spacing w:before="120" w:after="120"/>
              <w:ind w:right="-896"/>
              <w:rPr>
                <w:rFonts w:cstheme="minorHAnsi"/>
                <w:b/>
              </w:rPr>
            </w:pPr>
          </w:p>
        </w:tc>
      </w:tr>
      <w:tr w:rsidR="00852A81" w:rsidRPr="00B83608" w14:paraId="2B77C9BB" w14:textId="77777777" w:rsidTr="00E77D8F">
        <w:tc>
          <w:tcPr>
            <w:tcW w:w="7197" w:type="dxa"/>
          </w:tcPr>
          <w:p w14:paraId="4B3766E1" w14:textId="77777777" w:rsidR="00852A81" w:rsidRPr="00B83608" w:rsidRDefault="00852A81" w:rsidP="00E77D8F">
            <w:pPr>
              <w:ind w:right="-897"/>
              <w:rPr>
                <w:rFonts w:cstheme="minorHAnsi"/>
              </w:rPr>
            </w:pPr>
          </w:p>
          <w:p w14:paraId="2772AB7E" w14:textId="77777777" w:rsidR="00852A81" w:rsidRPr="00B83608" w:rsidRDefault="00852A81" w:rsidP="00E77D8F">
            <w:pPr>
              <w:ind w:right="-897"/>
              <w:rPr>
                <w:rFonts w:cstheme="minorHAnsi"/>
              </w:rPr>
            </w:pPr>
          </w:p>
          <w:p w14:paraId="7529CDDF" w14:textId="77777777" w:rsidR="00852A81" w:rsidRPr="00B83608" w:rsidRDefault="00852A81" w:rsidP="00E77D8F">
            <w:pPr>
              <w:ind w:right="-897"/>
              <w:rPr>
                <w:rFonts w:cstheme="minorHAnsi"/>
              </w:rPr>
            </w:pPr>
          </w:p>
        </w:tc>
        <w:tc>
          <w:tcPr>
            <w:tcW w:w="3969" w:type="dxa"/>
          </w:tcPr>
          <w:p w14:paraId="5FCBE0B1" w14:textId="77777777" w:rsidR="00852A81" w:rsidRPr="00B83608" w:rsidRDefault="00852A81" w:rsidP="00E77D8F">
            <w:pPr>
              <w:ind w:right="-897"/>
              <w:rPr>
                <w:rFonts w:cstheme="minorHAnsi"/>
              </w:rPr>
            </w:pPr>
          </w:p>
        </w:tc>
      </w:tr>
    </w:tbl>
    <w:p w14:paraId="2D82E633" w14:textId="77777777" w:rsidR="00964A61" w:rsidRPr="004C7C02" w:rsidRDefault="004C7C02" w:rsidP="00852A81">
      <w:pPr>
        <w:spacing w:line="0" w:lineRule="atLeast"/>
        <w:jc w:val="right"/>
        <w:rPr>
          <w:rFonts w:eastAsia="Times New Roman" w:cs="Calibri"/>
          <w:b/>
          <w:caps/>
          <w:sz w:val="28"/>
        </w:rPr>
      </w:pPr>
      <w:bookmarkStart w:id="28" w:name="page32"/>
      <w:bookmarkEnd w:id="28"/>
      <w:r>
        <w:rPr>
          <w:rFonts w:eastAsia="Times New Roman" w:cs="Calibri"/>
          <w:b/>
          <w:caps/>
          <w:sz w:val="28"/>
        </w:rPr>
        <w:lastRenderedPageBreak/>
        <w:t xml:space="preserve">Appendix </w:t>
      </w:r>
      <w:r w:rsidR="00BB46C2">
        <w:rPr>
          <w:rFonts w:eastAsia="Times New Roman" w:cs="Calibri"/>
          <w:b/>
          <w:caps/>
          <w:sz w:val="28"/>
        </w:rPr>
        <w:t>5</w:t>
      </w:r>
    </w:p>
    <w:p w14:paraId="11C5EF26" w14:textId="77777777" w:rsidR="00964A61" w:rsidRPr="0077334C" w:rsidRDefault="00964A61">
      <w:pPr>
        <w:spacing w:line="273" w:lineRule="exact"/>
        <w:rPr>
          <w:rFonts w:eastAsia="Times New Roman" w:cs="Calibri"/>
        </w:rPr>
      </w:pPr>
    </w:p>
    <w:p w14:paraId="71743641" w14:textId="77777777" w:rsidR="00964A61" w:rsidRPr="00852A81" w:rsidRDefault="00964A61" w:rsidP="00852A81">
      <w:pPr>
        <w:spacing w:line="0" w:lineRule="atLeast"/>
        <w:ind w:left="1141" w:hanging="715"/>
        <w:jc w:val="both"/>
        <w:rPr>
          <w:rFonts w:eastAsia="Times New Roman" w:cs="Calibri"/>
          <w:sz w:val="24"/>
          <w:u w:val="single"/>
        </w:rPr>
      </w:pPr>
      <w:r w:rsidRPr="00852A81">
        <w:rPr>
          <w:rFonts w:eastAsia="Times New Roman" w:cs="Calibri"/>
          <w:sz w:val="24"/>
          <w:u w:val="single"/>
        </w:rPr>
        <w:t>Transition from Primary School to Post-Primary School</w:t>
      </w:r>
    </w:p>
    <w:p w14:paraId="12525753" w14:textId="77777777" w:rsidR="00852A81" w:rsidRDefault="00852A81">
      <w:pPr>
        <w:spacing w:line="0" w:lineRule="atLeast"/>
        <w:ind w:left="421"/>
        <w:rPr>
          <w:rFonts w:eastAsia="Times New Roman" w:cs="Calibri"/>
          <w:sz w:val="24"/>
        </w:rPr>
      </w:pPr>
    </w:p>
    <w:p w14:paraId="7BECBA6E" w14:textId="77777777" w:rsidR="00964A61" w:rsidRPr="0077334C" w:rsidRDefault="00964A61">
      <w:pPr>
        <w:spacing w:line="0" w:lineRule="atLeast"/>
        <w:ind w:left="421"/>
        <w:rPr>
          <w:rFonts w:eastAsia="Times New Roman" w:cs="Calibri"/>
          <w:sz w:val="24"/>
        </w:rPr>
      </w:pPr>
      <w:r w:rsidRPr="0077334C">
        <w:rPr>
          <w:rFonts w:eastAsia="Times New Roman" w:cs="Calibri"/>
          <w:sz w:val="24"/>
        </w:rPr>
        <w:t>Taken from the 2017 Guidelines:</w:t>
      </w:r>
    </w:p>
    <w:p w14:paraId="43B8FF67" w14:textId="77777777" w:rsidR="00964A61" w:rsidRPr="0077334C" w:rsidRDefault="00964A61">
      <w:pPr>
        <w:spacing w:line="149" w:lineRule="exact"/>
        <w:rPr>
          <w:rFonts w:eastAsia="Times New Roman" w:cs="Calibri"/>
        </w:rPr>
      </w:pPr>
    </w:p>
    <w:p w14:paraId="2B2AEC8F" w14:textId="77777777" w:rsidR="00964A61" w:rsidRPr="0077334C" w:rsidRDefault="00964A61">
      <w:pPr>
        <w:spacing w:line="357" w:lineRule="auto"/>
        <w:ind w:left="421"/>
        <w:jc w:val="both"/>
        <w:rPr>
          <w:rFonts w:eastAsia="Times New Roman" w:cs="Calibri"/>
          <w:sz w:val="24"/>
        </w:rPr>
      </w:pPr>
      <w:r w:rsidRPr="0077334C">
        <w:rPr>
          <w:rFonts w:eastAsia="Times New Roman" w:cs="Calibri"/>
          <w:sz w:val="24"/>
        </w:rPr>
        <w:t>Good planning and support for transition helps to ensure the successful transfer of pupils from pre-school to primary school, from primary school to post-primary school and between special and mainstream settings. Effective transition support and planning can enhance the educational experience of the child and help reduce potential anxiety. Many schools already have excellent practices in place to support pupils at various transitional points.</w:t>
      </w:r>
    </w:p>
    <w:p w14:paraId="28C1F122" w14:textId="77777777" w:rsidR="00964A61" w:rsidRPr="0077334C" w:rsidRDefault="00964A61">
      <w:pPr>
        <w:spacing w:line="295" w:lineRule="exact"/>
        <w:rPr>
          <w:rFonts w:eastAsia="Times New Roman" w:cs="Calibri"/>
        </w:rPr>
      </w:pPr>
    </w:p>
    <w:p w14:paraId="334C6E42" w14:textId="77777777" w:rsidR="00964A61" w:rsidRPr="0077334C" w:rsidRDefault="00964A61">
      <w:pPr>
        <w:spacing w:line="356" w:lineRule="auto"/>
        <w:ind w:left="421" w:right="20"/>
        <w:jc w:val="both"/>
        <w:rPr>
          <w:rFonts w:eastAsia="Times New Roman" w:cs="Calibri"/>
          <w:sz w:val="24"/>
        </w:rPr>
      </w:pPr>
      <w:r w:rsidRPr="0077334C">
        <w:rPr>
          <w:rFonts w:eastAsia="Times New Roman" w:cs="Calibri"/>
          <w:sz w:val="24"/>
        </w:rPr>
        <w:t xml:space="preserve">The National Council for Curriculum and Assessment (NCCA) has developed a suite of materials to support the reporting and transfer of pupil information from primary to post- primary schools. The materials are presented under the umbrella title of Education Passport and are available at </w:t>
      </w:r>
      <w:hyperlink r:id="rId15" w:history="1">
        <w:r w:rsidRPr="0077334C">
          <w:rPr>
            <w:rFonts w:eastAsia="Times New Roman" w:cs="Calibri"/>
            <w:sz w:val="24"/>
            <w:u w:val="single"/>
          </w:rPr>
          <w:t>www.ncca.ie/transfer</w:t>
        </w:r>
        <w:r w:rsidRPr="0077334C">
          <w:rPr>
            <w:rFonts w:eastAsia="Times New Roman" w:cs="Calibri"/>
            <w:sz w:val="24"/>
          </w:rPr>
          <w:t xml:space="preserve">. </w:t>
        </w:r>
      </w:hyperlink>
      <w:r w:rsidRPr="0077334C">
        <w:rPr>
          <w:rFonts w:eastAsia="Times New Roman" w:cs="Calibri"/>
          <w:sz w:val="24"/>
        </w:rPr>
        <w:t>They include:</w:t>
      </w:r>
    </w:p>
    <w:p w14:paraId="162EA9B4" w14:textId="24B52A66" w:rsidR="00964A61" w:rsidRDefault="00963267" w:rsidP="001E7DE9">
      <w:pPr>
        <w:tabs>
          <w:tab w:val="left" w:pos="421"/>
        </w:tabs>
        <w:spacing w:line="186" w:lineRule="auto"/>
        <w:rPr>
          <w:rFonts w:cs="Calibri"/>
          <w:sz w:val="24"/>
        </w:rPr>
      </w:pPr>
      <w:r>
        <w:rPr>
          <w:rFonts w:cs="Calibri"/>
          <w:sz w:val="24"/>
        </w:rPr>
        <w:tab/>
      </w:r>
      <w:r w:rsidR="00964A61" w:rsidRPr="0077334C">
        <w:rPr>
          <w:rFonts w:cs="Calibri"/>
          <w:sz w:val="24"/>
        </w:rPr>
        <w:t>6</w:t>
      </w:r>
      <w:r>
        <w:rPr>
          <w:rFonts w:cs="Calibri"/>
          <w:sz w:val="24"/>
          <w:szCs w:val="24"/>
          <w:vertAlign w:val="superscript"/>
        </w:rPr>
        <w:t>th</w:t>
      </w:r>
      <w:r w:rsidR="00964A61" w:rsidRPr="0077334C">
        <w:rPr>
          <w:rFonts w:cs="Calibri"/>
          <w:sz w:val="24"/>
        </w:rPr>
        <w:t xml:space="preserve"> Class Report Card</w:t>
      </w:r>
    </w:p>
    <w:p w14:paraId="520E31BB" w14:textId="01AF311E" w:rsidR="00964A61" w:rsidRPr="0077334C" w:rsidRDefault="001E7DE9" w:rsidP="001E7DE9">
      <w:pPr>
        <w:tabs>
          <w:tab w:val="left" w:pos="421"/>
        </w:tabs>
        <w:spacing w:line="188" w:lineRule="auto"/>
        <w:rPr>
          <w:rFonts w:eastAsia="Symbol" w:cs="Calibri"/>
          <w:sz w:val="24"/>
        </w:rPr>
      </w:pPr>
      <w:r>
        <w:rPr>
          <w:rFonts w:eastAsia="Symbol" w:cs="Calibri"/>
          <w:sz w:val="24"/>
        </w:rPr>
        <w:t xml:space="preserve">        </w:t>
      </w:r>
      <w:r w:rsidR="00964A61" w:rsidRPr="0077334C">
        <w:rPr>
          <w:rFonts w:cs="Calibri"/>
          <w:sz w:val="24"/>
        </w:rPr>
        <w:t>My Profile sheet (for children)</w:t>
      </w:r>
    </w:p>
    <w:p w14:paraId="0596BB50" w14:textId="77777777" w:rsidR="00964A61" w:rsidRPr="0077334C" w:rsidRDefault="00964A61" w:rsidP="001E7DE9">
      <w:pPr>
        <w:spacing w:line="1" w:lineRule="exact"/>
        <w:rPr>
          <w:rFonts w:eastAsia="Symbol" w:cs="Calibri"/>
          <w:sz w:val="24"/>
        </w:rPr>
      </w:pPr>
    </w:p>
    <w:p w14:paraId="029CA084" w14:textId="77777777" w:rsidR="00964A61" w:rsidRPr="0077334C" w:rsidRDefault="00964A61" w:rsidP="001E7DE9">
      <w:pPr>
        <w:tabs>
          <w:tab w:val="left" w:pos="421"/>
        </w:tabs>
        <w:spacing w:line="0" w:lineRule="atLeast"/>
        <w:ind w:left="421"/>
        <w:rPr>
          <w:rFonts w:eastAsia="Symbol" w:cs="Calibri"/>
          <w:sz w:val="24"/>
        </w:rPr>
      </w:pPr>
      <w:r w:rsidRPr="0077334C">
        <w:rPr>
          <w:rFonts w:cs="Calibri"/>
          <w:sz w:val="24"/>
        </w:rPr>
        <w:t>My Child’s Profile sheet (for parents)</w:t>
      </w:r>
    </w:p>
    <w:p w14:paraId="4DC6A11F" w14:textId="77777777" w:rsidR="00964A61" w:rsidRPr="0077334C" w:rsidRDefault="00964A61" w:rsidP="001E7DE9">
      <w:pPr>
        <w:spacing w:line="64" w:lineRule="exact"/>
        <w:rPr>
          <w:rFonts w:eastAsia="Symbol" w:cs="Calibri"/>
          <w:sz w:val="24"/>
        </w:rPr>
      </w:pPr>
    </w:p>
    <w:p w14:paraId="582012CE" w14:textId="77777777" w:rsidR="00964A61" w:rsidRPr="0077334C" w:rsidRDefault="00964A61" w:rsidP="001E7DE9">
      <w:pPr>
        <w:tabs>
          <w:tab w:val="left" w:pos="421"/>
        </w:tabs>
        <w:spacing w:line="296" w:lineRule="auto"/>
        <w:ind w:left="421" w:right="200"/>
        <w:rPr>
          <w:rFonts w:eastAsia="Symbol" w:cs="Calibri"/>
          <w:sz w:val="24"/>
        </w:rPr>
      </w:pPr>
      <w:r w:rsidRPr="0077334C">
        <w:rPr>
          <w:rFonts w:cs="Calibri"/>
          <w:sz w:val="24"/>
        </w:rPr>
        <w:t>A Special Educational Needs Summary Form is included to support the sharing of information for children with identified learning needs.</w:t>
      </w:r>
    </w:p>
    <w:p w14:paraId="617E52EF" w14:textId="77777777" w:rsidR="00964A61" w:rsidRPr="0077334C" w:rsidRDefault="00964A61">
      <w:pPr>
        <w:spacing w:line="351" w:lineRule="exact"/>
        <w:rPr>
          <w:rFonts w:eastAsia="Symbol" w:cs="Calibri"/>
          <w:sz w:val="24"/>
        </w:rPr>
      </w:pPr>
    </w:p>
    <w:p w14:paraId="46407C75" w14:textId="77777777" w:rsidR="00964A61" w:rsidRPr="0077334C" w:rsidRDefault="00964A61">
      <w:pPr>
        <w:spacing w:line="353" w:lineRule="auto"/>
        <w:ind w:left="421" w:right="20"/>
        <w:jc w:val="both"/>
        <w:rPr>
          <w:rFonts w:eastAsia="Times New Roman" w:cs="Calibri"/>
          <w:sz w:val="24"/>
        </w:rPr>
      </w:pPr>
      <w:r w:rsidRPr="0077334C">
        <w:rPr>
          <w:rFonts w:eastAsia="Times New Roman" w:cs="Calibri"/>
          <w:sz w:val="24"/>
        </w:rPr>
        <w:t>Since the 2014/15 school year schools have been required to use the Education Passport materials detailed above and forward to the relevant post-primary school, following confirmation of enrolment, ideally by end of June (Circular 45/2014).</w:t>
      </w:r>
    </w:p>
    <w:p w14:paraId="32F361FB" w14:textId="77777777" w:rsidR="00964A61" w:rsidRPr="0077334C" w:rsidRDefault="00964A61">
      <w:pPr>
        <w:spacing w:line="200" w:lineRule="exact"/>
        <w:rPr>
          <w:rFonts w:eastAsia="Symbol" w:cs="Calibri"/>
          <w:sz w:val="24"/>
        </w:rPr>
      </w:pPr>
    </w:p>
    <w:p w14:paraId="3E02ACFB" w14:textId="77777777" w:rsidR="00964A61" w:rsidRPr="0077334C" w:rsidRDefault="00964A61">
      <w:pPr>
        <w:spacing w:line="236" w:lineRule="exact"/>
        <w:rPr>
          <w:rFonts w:eastAsia="Symbol" w:cs="Calibri"/>
          <w:sz w:val="24"/>
        </w:rPr>
      </w:pPr>
    </w:p>
    <w:p w14:paraId="07B2E803" w14:textId="77777777" w:rsidR="00964A61" w:rsidRPr="0077334C" w:rsidRDefault="00964A61">
      <w:pPr>
        <w:spacing w:line="350" w:lineRule="auto"/>
        <w:ind w:left="421" w:right="20"/>
        <w:rPr>
          <w:rFonts w:eastAsia="Times New Roman" w:cs="Calibri"/>
          <w:sz w:val="24"/>
        </w:rPr>
      </w:pPr>
      <w:r w:rsidRPr="0077334C">
        <w:rPr>
          <w:rFonts w:eastAsia="Times New Roman" w:cs="Calibri"/>
          <w:sz w:val="24"/>
        </w:rPr>
        <w:t>Additional resources for schools in planning for effective transitions are available at the Department of Education and Skills and NCSE websites.</w:t>
      </w:r>
    </w:p>
    <w:p w14:paraId="757B71DC" w14:textId="77777777" w:rsidR="00964A61" w:rsidRPr="0077334C" w:rsidRDefault="00964A61">
      <w:pPr>
        <w:spacing w:line="200" w:lineRule="exact"/>
        <w:rPr>
          <w:rFonts w:eastAsia="Times New Roman" w:cs="Calibri"/>
        </w:rPr>
      </w:pPr>
    </w:p>
    <w:p w14:paraId="1BCBFCA9" w14:textId="77777777" w:rsidR="00964A61" w:rsidRPr="0077334C" w:rsidRDefault="00964A61">
      <w:pPr>
        <w:spacing w:line="200" w:lineRule="exact"/>
        <w:rPr>
          <w:rFonts w:eastAsia="Times New Roman" w:cs="Calibri"/>
        </w:rPr>
      </w:pPr>
    </w:p>
    <w:p w14:paraId="7BA89D0F" w14:textId="77777777" w:rsidR="00964A61" w:rsidRPr="0077334C" w:rsidRDefault="00964A61">
      <w:pPr>
        <w:spacing w:line="200" w:lineRule="exact"/>
        <w:rPr>
          <w:rFonts w:eastAsia="Times New Roman" w:cs="Calibri"/>
        </w:rPr>
      </w:pPr>
    </w:p>
    <w:p w14:paraId="0E9E3519" w14:textId="77777777" w:rsidR="00964A61" w:rsidRPr="0077334C" w:rsidRDefault="00964A61">
      <w:pPr>
        <w:spacing w:line="200" w:lineRule="exact"/>
        <w:rPr>
          <w:rFonts w:eastAsia="Times New Roman" w:cs="Calibri"/>
        </w:rPr>
      </w:pPr>
    </w:p>
    <w:p w14:paraId="6667C23E" w14:textId="77777777" w:rsidR="00964A61" w:rsidRPr="0077334C" w:rsidRDefault="00964A61">
      <w:pPr>
        <w:spacing w:line="200" w:lineRule="exact"/>
        <w:rPr>
          <w:rFonts w:eastAsia="Times New Roman" w:cs="Calibri"/>
        </w:rPr>
      </w:pPr>
    </w:p>
    <w:p w14:paraId="3593AD46" w14:textId="77777777" w:rsidR="00964A61" w:rsidRPr="0077334C" w:rsidRDefault="00964A61">
      <w:pPr>
        <w:spacing w:line="200" w:lineRule="exact"/>
        <w:rPr>
          <w:rFonts w:eastAsia="Times New Roman" w:cs="Calibri"/>
        </w:rPr>
      </w:pPr>
    </w:p>
    <w:p w14:paraId="7D6B2DB8" w14:textId="77777777" w:rsidR="00964A61" w:rsidRPr="0077334C" w:rsidRDefault="00964A61">
      <w:pPr>
        <w:spacing w:line="200" w:lineRule="exact"/>
        <w:rPr>
          <w:rFonts w:eastAsia="Times New Roman" w:cs="Calibri"/>
        </w:rPr>
      </w:pPr>
    </w:p>
    <w:p w14:paraId="13C5DD23" w14:textId="77777777" w:rsidR="00964A61" w:rsidRPr="0077334C" w:rsidRDefault="00964A61">
      <w:pPr>
        <w:spacing w:line="200" w:lineRule="exact"/>
        <w:rPr>
          <w:rFonts w:eastAsia="Times New Roman" w:cs="Calibri"/>
        </w:rPr>
      </w:pPr>
    </w:p>
    <w:p w14:paraId="28C153C5" w14:textId="77777777" w:rsidR="00964A61" w:rsidRPr="0077334C" w:rsidRDefault="00964A61">
      <w:pPr>
        <w:spacing w:line="200" w:lineRule="exact"/>
        <w:rPr>
          <w:rFonts w:eastAsia="Times New Roman" w:cs="Calibri"/>
        </w:rPr>
      </w:pPr>
    </w:p>
    <w:p w14:paraId="1BB76E0E" w14:textId="77777777" w:rsidR="00964A61" w:rsidRPr="0077334C" w:rsidRDefault="00964A61">
      <w:pPr>
        <w:spacing w:line="200" w:lineRule="exact"/>
        <w:rPr>
          <w:rFonts w:eastAsia="Times New Roman" w:cs="Calibri"/>
        </w:rPr>
      </w:pPr>
    </w:p>
    <w:p w14:paraId="6705DF7B" w14:textId="77777777" w:rsidR="00964A61" w:rsidRPr="0077334C" w:rsidRDefault="00964A61">
      <w:pPr>
        <w:spacing w:line="200" w:lineRule="exact"/>
        <w:rPr>
          <w:rFonts w:eastAsia="Times New Roman" w:cs="Calibri"/>
        </w:rPr>
      </w:pPr>
    </w:p>
    <w:p w14:paraId="675B6E10" w14:textId="77777777" w:rsidR="00964A61" w:rsidRPr="0077334C" w:rsidRDefault="00964A61">
      <w:pPr>
        <w:spacing w:line="200" w:lineRule="exact"/>
        <w:rPr>
          <w:rFonts w:eastAsia="Times New Roman" w:cs="Calibri"/>
        </w:rPr>
      </w:pPr>
    </w:p>
    <w:p w14:paraId="399A49BC" w14:textId="77777777" w:rsidR="00964A61" w:rsidRPr="0077334C" w:rsidRDefault="00964A61">
      <w:pPr>
        <w:spacing w:line="200" w:lineRule="exact"/>
        <w:rPr>
          <w:rFonts w:eastAsia="Times New Roman" w:cs="Calibri"/>
        </w:rPr>
      </w:pPr>
    </w:p>
    <w:p w14:paraId="6F0B76AE" w14:textId="77777777" w:rsidR="00964A61" w:rsidRPr="0077334C" w:rsidRDefault="00964A61">
      <w:pPr>
        <w:spacing w:line="200" w:lineRule="exact"/>
        <w:rPr>
          <w:rFonts w:eastAsia="Times New Roman" w:cs="Calibri"/>
        </w:rPr>
      </w:pPr>
    </w:p>
    <w:p w14:paraId="25D4D2B2" w14:textId="77777777" w:rsidR="00964A61" w:rsidRPr="0077334C" w:rsidRDefault="00964A61">
      <w:pPr>
        <w:spacing w:line="200" w:lineRule="exact"/>
        <w:rPr>
          <w:rFonts w:eastAsia="Times New Roman" w:cs="Calibri"/>
        </w:rPr>
      </w:pPr>
    </w:p>
    <w:p w14:paraId="70A3B647" w14:textId="77777777" w:rsidR="00964A61" w:rsidRPr="0077334C" w:rsidRDefault="00964A61">
      <w:pPr>
        <w:spacing w:line="200" w:lineRule="exact"/>
        <w:rPr>
          <w:rFonts w:eastAsia="Times New Roman" w:cs="Calibri"/>
        </w:rPr>
      </w:pPr>
    </w:p>
    <w:p w14:paraId="5394A3CC" w14:textId="77777777" w:rsidR="00964A61" w:rsidRDefault="00964A61">
      <w:pPr>
        <w:spacing w:line="200" w:lineRule="exact"/>
        <w:rPr>
          <w:rFonts w:eastAsia="Times New Roman" w:cs="Calibri"/>
        </w:rPr>
      </w:pPr>
    </w:p>
    <w:p w14:paraId="085CB96E" w14:textId="77777777" w:rsidR="00CC78BF" w:rsidRDefault="00CC78BF">
      <w:pPr>
        <w:spacing w:line="200" w:lineRule="exact"/>
        <w:rPr>
          <w:rFonts w:eastAsia="Times New Roman" w:cs="Calibri"/>
        </w:rPr>
      </w:pPr>
    </w:p>
    <w:p w14:paraId="68426F26" w14:textId="77777777" w:rsidR="00CC78BF" w:rsidRPr="0077334C" w:rsidRDefault="00CC78BF">
      <w:pPr>
        <w:spacing w:line="200" w:lineRule="exact"/>
        <w:rPr>
          <w:rFonts w:eastAsia="Times New Roman" w:cs="Calibri"/>
        </w:rPr>
      </w:pPr>
    </w:p>
    <w:p w14:paraId="57AEFBDD" w14:textId="77777777" w:rsidR="00964A61" w:rsidRPr="0077334C" w:rsidRDefault="00964A61">
      <w:pPr>
        <w:spacing w:line="286" w:lineRule="exact"/>
        <w:rPr>
          <w:rFonts w:eastAsia="Times New Roman" w:cs="Calibri"/>
        </w:rPr>
      </w:pPr>
    </w:p>
    <w:p w14:paraId="6F013F2C" w14:textId="77777777" w:rsidR="00B45E98" w:rsidRDefault="00B45E98">
      <w:pPr>
        <w:spacing w:line="0" w:lineRule="atLeast"/>
        <w:ind w:left="3600"/>
        <w:rPr>
          <w:rFonts w:eastAsia="Times New Roman" w:cs="Calibri"/>
          <w:sz w:val="28"/>
          <w:u w:val="single"/>
        </w:rPr>
      </w:pPr>
      <w:bookmarkStart w:id="29" w:name="page33"/>
      <w:bookmarkEnd w:id="29"/>
    </w:p>
    <w:p w14:paraId="1DE17EC9" w14:textId="77777777" w:rsidR="00BB46C2" w:rsidRDefault="00BB46C2" w:rsidP="004C7C02">
      <w:pPr>
        <w:spacing w:line="0" w:lineRule="atLeast"/>
        <w:ind w:left="3600"/>
        <w:jc w:val="right"/>
        <w:rPr>
          <w:rFonts w:eastAsia="Times New Roman" w:cs="Calibri"/>
          <w:b/>
          <w:caps/>
          <w:sz w:val="28"/>
        </w:rPr>
      </w:pPr>
    </w:p>
    <w:p w14:paraId="6EC9ABF9" w14:textId="77777777" w:rsidR="00BB46C2" w:rsidRDefault="00BB46C2" w:rsidP="004C7C02">
      <w:pPr>
        <w:spacing w:line="0" w:lineRule="atLeast"/>
        <w:ind w:left="3600"/>
        <w:jc w:val="right"/>
        <w:rPr>
          <w:rFonts w:eastAsia="Times New Roman" w:cs="Calibri"/>
          <w:b/>
          <w:caps/>
          <w:sz w:val="28"/>
        </w:rPr>
      </w:pPr>
    </w:p>
    <w:p w14:paraId="49D7702F" w14:textId="77777777" w:rsidR="00964A61" w:rsidRDefault="00BB46C2" w:rsidP="004C7C02">
      <w:pPr>
        <w:spacing w:line="0" w:lineRule="atLeast"/>
        <w:ind w:left="3600"/>
        <w:jc w:val="right"/>
        <w:rPr>
          <w:rFonts w:eastAsia="Times New Roman" w:cs="Calibri"/>
          <w:b/>
          <w:caps/>
          <w:sz w:val="28"/>
        </w:rPr>
      </w:pPr>
      <w:r>
        <w:rPr>
          <w:rFonts w:eastAsia="Times New Roman" w:cs="Calibri"/>
          <w:b/>
          <w:caps/>
          <w:sz w:val="28"/>
        </w:rPr>
        <w:lastRenderedPageBreak/>
        <w:t>Appendix 6</w:t>
      </w:r>
    </w:p>
    <w:p w14:paraId="68F7974F" w14:textId="77777777" w:rsidR="00963267" w:rsidRDefault="00963267" w:rsidP="004C7C02">
      <w:pPr>
        <w:spacing w:line="0" w:lineRule="atLeast"/>
        <w:ind w:left="3600"/>
        <w:jc w:val="right"/>
        <w:rPr>
          <w:rFonts w:eastAsia="Times New Roman" w:cs="Calibri"/>
          <w:b/>
          <w:caps/>
          <w:sz w:val="28"/>
        </w:rPr>
      </w:pPr>
    </w:p>
    <w:p w14:paraId="7D74A28A" w14:textId="77777777" w:rsidR="00964A61" w:rsidRPr="0077334C" w:rsidRDefault="00964A61">
      <w:pPr>
        <w:spacing w:line="285" w:lineRule="exact"/>
        <w:rPr>
          <w:rFonts w:eastAsia="Times New Roman" w:cs="Calibri"/>
        </w:rPr>
      </w:pPr>
    </w:p>
    <w:p w14:paraId="7E8C7719" w14:textId="77777777" w:rsidR="00964A61" w:rsidRPr="0077334C" w:rsidRDefault="00964A61">
      <w:pPr>
        <w:spacing w:line="234" w:lineRule="auto"/>
        <w:rPr>
          <w:rFonts w:eastAsia="Times New Roman" w:cs="Calibri"/>
          <w:sz w:val="24"/>
        </w:rPr>
      </w:pPr>
      <w:r w:rsidRPr="0077334C">
        <w:rPr>
          <w:rFonts w:eastAsia="Times New Roman" w:cs="Calibri"/>
          <w:sz w:val="24"/>
        </w:rPr>
        <w:t>Table 1: from the 2017 Guidelines. Identification of Educational Needs through the Continuum of Support Process.</w:t>
      </w:r>
    </w:p>
    <w:p w14:paraId="6DC1FABB" w14:textId="77777777" w:rsidR="00964A61" w:rsidRPr="0077334C" w:rsidRDefault="004F79CD">
      <w:pPr>
        <w:spacing w:line="20" w:lineRule="exact"/>
        <w:rPr>
          <w:rFonts w:eastAsia="Times New Roman" w:cs="Calibri"/>
        </w:rPr>
      </w:pPr>
      <w:r>
        <w:rPr>
          <w:rFonts w:eastAsia="Times New Roman" w:cs="Calibri"/>
          <w:noProof/>
          <w:sz w:val="24"/>
        </w:rPr>
        <w:drawing>
          <wp:anchor distT="0" distB="0" distL="114300" distR="114300" simplePos="0" relativeHeight="251662336" behindDoc="1" locked="0" layoutInCell="1" allowOverlap="1" wp14:anchorId="2EEF9AC3" wp14:editId="3910E49C">
            <wp:simplePos x="0" y="0"/>
            <wp:positionH relativeFrom="column">
              <wp:posOffset>43815</wp:posOffset>
            </wp:positionH>
            <wp:positionV relativeFrom="paragraph">
              <wp:posOffset>213360</wp:posOffset>
            </wp:positionV>
            <wp:extent cx="5952490" cy="7647305"/>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print"/>
                    <a:srcRect/>
                    <a:stretch>
                      <a:fillRect/>
                    </a:stretch>
                  </pic:blipFill>
                  <pic:spPr bwMode="auto">
                    <a:xfrm>
                      <a:off x="0" y="0"/>
                      <a:ext cx="5952490" cy="7647305"/>
                    </a:xfrm>
                    <a:prstGeom prst="rect">
                      <a:avLst/>
                    </a:prstGeom>
                    <a:noFill/>
                  </pic:spPr>
                </pic:pic>
              </a:graphicData>
            </a:graphic>
          </wp:anchor>
        </w:drawing>
      </w:r>
    </w:p>
    <w:p w14:paraId="45BCD37E" w14:textId="77777777" w:rsidR="00964A61" w:rsidRPr="0077334C" w:rsidRDefault="00964A61">
      <w:pPr>
        <w:spacing w:line="200" w:lineRule="exact"/>
        <w:rPr>
          <w:rFonts w:eastAsia="Times New Roman" w:cs="Calibri"/>
        </w:rPr>
      </w:pPr>
    </w:p>
    <w:p w14:paraId="780A507A" w14:textId="77777777" w:rsidR="00964A61" w:rsidRPr="0077334C" w:rsidRDefault="00964A61">
      <w:pPr>
        <w:spacing w:line="343" w:lineRule="exact"/>
        <w:rPr>
          <w:rFonts w:eastAsia="Times New Roman" w:cs="Calibri"/>
        </w:rPr>
      </w:pPr>
    </w:p>
    <w:p w14:paraId="3EBE5201" w14:textId="77777777" w:rsidR="00964A61" w:rsidRPr="0077334C" w:rsidRDefault="00964A61">
      <w:pPr>
        <w:spacing w:line="331" w:lineRule="auto"/>
        <w:ind w:left="200" w:right="380"/>
        <w:rPr>
          <w:rFonts w:eastAsia="Times New Roman" w:cs="Calibri"/>
          <w:sz w:val="24"/>
        </w:rPr>
      </w:pPr>
      <w:r w:rsidRPr="0077334C">
        <w:rPr>
          <w:rFonts w:eastAsia="Times New Roman" w:cs="Calibri"/>
          <w:b/>
          <w:sz w:val="24"/>
        </w:rPr>
        <w:t xml:space="preserve">Table 1: Identification of Educational Needs through the Continuum of Support Process </w:t>
      </w:r>
      <w:r w:rsidRPr="0077334C">
        <w:rPr>
          <w:rFonts w:eastAsia="Times New Roman" w:cs="Calibri"/>
          <w:b/>
          <w:sz w:val="24"/>
          <w:shd w:val="clear" w:color="auto" w:fill="FFC000"/>
        </w:rPr>
        <w:t xml:space="preserve">Classroom </w:t>
      </w:r>
      <w:r w:rsidRPr="0077334C">
        <w:rPr>
          <w:rFonts w:eastAsia="Times New Roman" w:cs="Calibri"/>
          <w:sz w:val="24"/>
        </w:rPr>
        <w:t>The class teacher considers how to differentiate the learning programme</w:t>
      </w:r>
    </w:p>
    <w:p w14:paraId="265CC99B" w14:textId="77777777" w:rsidR="00964A61" w:rsidRPr="0077334C" w:rsidRDefault="004F79CD">
      <w:pPr>
        <w:spacing w:line="20" w:lineRule="exact"/>
        <w:rPr>
          <w:rFonts w:eastAsia="Times New Roman" w:cs="Calibri"/>
        </w:rPr>
      </w:pPr>
      <w:r>
        <w:rPr>
          <w:rFonts w:eastAsia="Times New Roman" w:cs="Calibri"/>
          <w:noProof/>
          <w:sz w:val="24"/>
        </w:rPr>
        <w:drawing>
          <wp:anchor distT="0" distB="0" distL="114300" distR="114300" simplePos="0" relativeHeight="251663360" behindDoc="1" locked="0" layoutInCell="1" allowOverlap="1" wp14:anchorId="581F103C" wp14:editId="3ABEA64A">
            <wp:simplePos x="0" y="0"/>
            <wp:positionH relativeFrom="column">
              <wp:posOffset>55880</wp:posOffset>
            </wp:positionH>
            <wp:positionV relativeFrom="paragraph">
              <wp:posOffset>-176530</wp:posOffset>
            </wp:positionV>
            <wp:extent cx="5928360" cy="295402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clrChange>
                        <a:clrFrom>
                          <a:srgbClr val="000000"/>
                        </a:clrFrom>
                        <a:clrTo>
                          <a:srgbClr val="000000">
                            <a:alpha val="0"/>
                          </a:srgbClr>
                        </a:clrTo>
                      </a:clrChange>
                    </a:blip>
                    <a:srcRect/>
                    <a:stretch>
                      <a:fillRect/>
                    </a:stretch>
                  </pic:blipFill>
                  <pic:spPr bwMode="auto">
                    <a:xfrm>
                      <a:off x="0" y="0"/>
                      <a:ext cx="5928360" cy="2954020"/>
                    </a:xfrm>
                    <a:prstGeom prst="rect">
                      <a:avLst/>
                    </a:prstGeom>
                    <a:noFill/>
                  </pic:spPr>
                </pic:pic>
              </a:graphicData>
            </a:graphic>
          </wp:anchor>
        </w:drawing>
      </w:r>
      <w:r>
        <w:rPr>
          <w:rFonts w:eastAsia="Times New Roman" w:cs="Calibri"/>
          <w:noProof/>
          <w:sz w:val="24"/>
        </w:rPr>
        <w:drawing>
          <wp:anchor distT="0" distB="0" distL="114300" distR="114300" simplePos="0" relativeHeight="251664384" behindDoc="1" locked="0" layoutInCell="1" allowOverlap="1" wp14:anchorId="3EFE2C37" wp14:editId="37F310D3">
            <wp:simplePos x="0" y="0"/>
            <wp:positionH relativeFrom="column">
              <wp:posOffset>55880</wp:posOffset>
            </wp:positionH>
            <wp:positionV relativeFrom="paragraph">
              <wp:posOffset>-176530</wp:posOffset>
            </wp:positionV>
            <wp:extent cx="5928360" cy="2954020"/>
            <wp:effectExtent l="1905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5928360" cy="2954020"/>
                    </a:xfrm>
                    <a:prstGeom prst="rect">
                      <a:avLst/>
                    </a:prstGeom>
                    <a:noFill/>
                  </pic:spPr>
                </pic:pic>
              </a:graphicData>
            </a:graphic>
          </wp:anchor>
        </w:drawing>
      </w:r>
    </w:p>
    <w:p w14:paraId="50AEFF99" w14:textId="77777777" w:rsidR="00964A61" w:rsidRPr="0077334C" w:rsidRDefault="00964A61">
      <w:pPr>
        <w:tabs>
          <w:tab w:val="left" w:pos="1480"/>
        </w:tabs>
        <w:spacing w:line="224" w:lineRule="auto"/>
        <w:ind w:left="200"/>
        <w:rPr>
          <w:rFonts w:eastAsia="Times New Roman" w:cs="Calibri"/>
          <w:sz w:val="24"/>
        </w:rPr>
      </w:pPr>
      <w:r w:rsidRPr="0077334C">
        <w:rPr>
          <w:rFonts w:eastAsia="Times New Roman" w:cs="Calibri"/>
          <w:b/>
          <w:sz w:val="24"/>
        </w:rPr>
        <w:t>Support</w:t>
      </w:r>
      <w:r w:rsidRPr="0077334C">
        <w:rPr>
          <w:rFonts w:eastAsia="Times New Roman" w:cs="Calibri"/>
        </w:rPr>
        <w:tab/>
      </w:r>
      <w:r w:rsidRPr="0077334C">
        <w:rPr>
          <w:rFonts w:eastAsia="Times New Roman" w:cs="Calibri"/>
          <w:sz w:val="24"/>
        </w:rPr>
        <w:t>effectively to accommodate the needs of all pupils in the class.</w:t>
      </w:r>
    </w:p>
    <w:p w14:paraId="64906493" w14:textId="77777777" w:rsidR="00964A61" w:rsidRPr="0077334C" w:rsidRDefault="00964A61">
      <w:pPr>
        <w:spacing w:line="20" w:lineRule="exact"/>
        <w:rPr>
          <w:rFonts w:eastAsia="Times New Roman" w:cs="Calibri"/>
        </w:rPr>
      </w:pPr>
    </w:p>
    <w:p w14:paraId="126F4CFF" w14:textId="77777777" w:rsidR="00964A61" w:rsidRPr="0077334C" w:rsidRDefault="00964A61">
      <w:pPr>
        <w:spacing w:line="234" w:lineRule="auto"/>
        <w:ind w:left="1500" w:right="300"/>
        <w:rPr>
          <w:rFonts w:eastAsia="Times New Roman" w:cs="Calibri"/>
          <w:sz w:val="24"/>
        </w:rPr>
      </w:pPr>
      <w:r w:rsidRPr="0077334C">
        <w:rPr>
          <w:rFonts w:eastAsia="Times New Roman" w:cs="Calibri"/>
          <w:sz w:val="24"/>
        </w:rPr>
        <w:t>A classroom support plan is developed and / or adjusted over time for those pupils who do not respond appropriately to the differentiated programme. This is informed by:</w:t>
      </w:r>
    </w:p>
    <w:p w14:paraId="52E99433" w14:textId="77777777" w:rsidR="00964A61" w:rsidRPr="0077334C" w:rsidRDefault="00964A61">
      <w:pPr>
        <w:spacing w:line="3" w:lineRule="exact"/>
        <w:rPr>
          <w:rFonts w:eastAsia="Times New Roman" w:cs="Calibri"/>
        </w:rPr>
      </w:pPr>
    </w:p>
    <w:p w14:paraId="65E73FE4" w14:textId="77777777" w:rsidR="00964A61" w:rsidRPr="0077334C" w:rsidRDefault="00964A61" w:rsidP="00963267">
      <w:pPr>
        <w:tabs>
          <w:tab w:val="left" w:pos="2220"/>
        </w:tabs>
        <w:spacing w:line="0" w:lineRule="atLeast"/>
        <w:ind w:left="2220"/>
        <w:rPr>
          <w:rFonts w:eastAsia="Symbol" w:cs="Calibri"/>
          <w:sz w:val="24"/>
        </w:rPr>
      </w:pPr>
      <w:r w:rsidRPr="0077334C">
        <w:rPr>
          <w:rFonts w:eastAsia="Times New Roman" w:cs="Calibri"/>
          <w:sz w:val="24"/>
        </w:rPr>
        <w:t>Parental consultation</w:t>
      </w:r>
    </w:p>
    <w:p w14:paraId="738B0616" w14:textId="77777777" w:rsidR="00964A61" w:rsidRPr="0077334C" w:rsidRDefault="00964A61">
      <w:pPr>
        <w:spacing w:line="39" w:lineRule="exact"/>
        <w:rPr>
          <w:rFonts w:eastAsia="Symbol" w:cs="Calibri"/>
          <w:sz w:val="24"/>
        </w:rPr>
      </w:pPr>
    </w:p>
    <w:p w14:paraId="3775684A" w14:textId="77777777" w:rsidR="00964A61" w:rsidRPr="0077334C" w:rsidRDefault="00964A61" w:rsidP="00963267">
      <w:pPr>
        <w:tabs>
          <w:tab w:val="left" w:pos="2220"/>
        </w:tabs>
        <w:spacing w:line="0" w:lineRule="atLeast"/>
        <w:ind w:left="2220"/>
        <w:rPr>
          <w:rFonts w:eastAsia="Symbol" w:cs="Calibri"/>
          <w:sz w:val="24"/>
        </w:rPr>
      </w:pPr>
      <w:r w:rsidRPr="0077334C">
        <w:rPr>
          <w:rFonts w:eastAsia="Times New Roman" w:cs="Calibri"/>
          <w:sz w:val="24"/>
        </w:rPr>
        <w:t>Teacher observation records</w:t>
      </w:r>
    </w:p>
    <w:p w14:paraId="2E2EA0BF" w14:textId="77777777" w:rsidR="00964A61" w:rsidRPr="0077334C" w:rsidRDefault="00964A61">
      <w:pPr>
        <w:spacing w:line="39" w:lineRule="exact"/>
        <w:rPr>
          <w:rFonts w:eastAsia="Symbol" w:cs="Calibri"/>
          <w:sz w:val="24"/>
        </w:rPr>
      </w:pPr>
    </w:p>
    <w:p w14:paraId="4DD98C43" w14:textId="77777777" w:rsidR="00964A61" w:rsidRPr="0077334C" w:rsidRDefault="00964A61" w:rsidP="00963267">
      <w:pPr>
        <w:tabs>
          <w:tab w:val="left" w:pos="2220"/>
        </w:tabs>
        <w:spacing w:line="0" w:lineRule="atLeast"/>
        <w:ind w:left="2220"/>
        <w:rPr>
          <w:rFonts w:eastAsia="Symbol" w:cs="Calibri"/>
          <w:sz w:val="24"/>
        </w:rPr>
      </w:pPr>
      <w:r w:rsidRPr="0077334C">
        <w:rPr>
          <w:rFonts w:eastAsia="Times New Roman" w:cs="Calibri"/>
          <w:sz w:val="24"/>
        </w:rPr>
        <w:t>Teacher-designed measures /assessments</w:t>
      </w:r>
    </w:p>
    <w:p w14:paraId="2DE6CE1E" w14:textId="77777777" w:rsidR="00964A61" w:rsidRPr="0077334C" w:rsidRDefault="00964A61">
      <w:pPr>
        <w:spacing w:line="39" w:lineRule="exact"/>
        <w:rPr>
          <w:rFonts w:eastAsia="Symbol" w:cs="Calibri"/>
          <w:sz w:val="24"/>
        </w:rPr>
      </w:pPr>
    </w:p>
    <w:p w14:paraId="0A7E1E55" w14:textId="77777777" w:rsidR="00964A61" w:rsidRPr="0077334C" w:rsidRDefault="00964A61" w:rsidP="00963267">
      <w:pPr>
        <w:tabs>
          <w:tab w:val="left" w:pos="2220"/>
        </w:tabs>
        <w:spacing w:line="0" w:lineRule="atLeast"/>
        <w:ind w:left="2220"/>
        <w:rPr>
          <w:rFonts w:eastAsia="Symbol" w:cs="Calibri"/>
          <w:sz w:val="24"/>
        </w:rPr>
      </w:pPr>
      <w:r w:rsidRPr="0077334C">
        <w:rPr>
          <w:rFonts w:eastAsia="Times New Roman" w:cs="Calibri"/>
          <w:sz w:val="24"/>
        </w:rPr>
        <w:t>Basic needs checklist *</w:t>
      </w:r>
    </w:p>
    <w:p w14:paraId="235E56A8" w14:textId="77777777" w:rsidR="00964A61" w:rsidRPr="0077334C" w:rsidRDefault="00964A61">
      <w:pPr>
        <w:spacing w:line="39" w:lineRule="exact"/>
        <w:rPr>
          <w:rFonts w:eastAsia="Symbol" w:cs="Calibri"/>
          <w:sz w:val="24"/>
        </w:rPr>
      </w:pPr>
    </w:p>
    <w:p w14:paraId="752F3236" w14:textId="77777777" w:rsidR="00964A61" w:rsidRPr="0077334C" w:rsidRDefault="00964A61" w:rsidP="00963267">
      <w:pPr>
        <w:tabs>
          <w:tab w:val="left" w:pos="2220"/>
        </w:tabs>
        <w:spacing w:line="0" w:lineRule="atLeast"/>
        <w:ind w:left="2220"/>
        <w:rPr>
          <w:rFonts w:eastAsia="Symbol" w:cs="Calibri"/>
          <w:sz w:val="24"/>
        </w:rPr>
      </w:pPr>
      <w:r w:rsidRPr="0077334C">
        <w:rPr>
          <w:rFonts w:eastAsia="Times New Roman" w:cs="Calibri"/>
          <w:sz w:val="24"/>
        </w:rPr>
        <w:t>Learning environment checklist*</w:t>
      </w:r>
    </w:p>
    <w:p w14:paraId="2EA630E3" w14:textId="77777777" w:rsidR="00964A61" w:rsidRPr="0077334C" w:rsidRDefault="00964A61">
      <w:pPr>
        <w:spacing w:line="39" w:lineRule="exact"/>
        <w:rPr>
          <w:rFonts w:eastAsia="Symbol" w:cs="Calibri"/>
          <w:sz w:val="24"/>
        </w:rPr>
      </w:pPr>
    </w:p>
    <w:p w14:paraId="38AE4444" w14:textId="77777777" w:rsidR="00964A61" w:rsidRPr="0077334C" w:rsidRDefault="00964A61" w:rsidP="00963267">
      <w:pPr>
        <w:tabs>
          <w:tab w:val="left" w:pos="2220"/>
        </w:tabs>
        <w:spacing w:line="0" w:lineRule="atLeast"/>
        <w:ind w:left="2220"/>
        <w:rPr>
          <w:rFonts w:eastAsia="Symbol" w:cs="Calibri"/>
          <w:sz w:val="24"/>
        </w:rPr>
      </w:pPr>
      <w:r w:rsidRPr="0077334C">
        <w:rPr>
          <w:rFonts w:eastAsia="Times New Roman" w:cs="Calibri"/>
          <w:sz w:val="24"/>
        </w:rPr>
        <w:t>Pupil consultation - My Thoughts About School Checklist</w:t>
      </w:r>
    </w:p>
    <w:p w14:paraId="107DA957" w14:textId="77777777" w:rsidR="00964A61" w:rsidRPr="0077334C" w:rsidRDefault="00964A61">
      <w:pPr>
        <w:spacing w:line="39" w:lineRule="exact"/>
        <w:rPr>
          <w:rFonts w:eastAsia="Symbol" w:cs="Calibri"/>
          <w:sz w:val="24"/>
        </w:rPr>
      </w:pPr>
    </w:p>
    <w:p w14:paraId="3FD630C4" w14:textId="77777777" w:rsidR="00964A61" w:rsidRPr="0077334C" w:rsidRDefault="00964A61" w:rsidP="00963267">
      <w:pPr>
        <w:tabs>
          <w:tab w:val="left" w:pos="2220"/>
        </w:tabs>
        <w:spacing w:line="0" w:lineRule="atLeast"/>
        <w:ind w:left="2220"/>
        <w:rPr>
          <w:rFonts w:eastAsia="Symbol" w:cs="Calibri"/>
          <w:sz w:val="24"/>
        </w:rPr>
      </w:pPr>
      <w:r w:rsidRPr="0077334C">
        <w:rPr>
          <w:rFonts w:eastAsia="Times New Roman" w:cs="Calibri"/>
          <w:sz w:val="24"/>
        </w:rPr>
        <w:t>Literacy and numeracy tests</w:t>
      </w:r>
    </w:p>
    <w:p w14:paraId="1719B7F5" w14:textId="77777777" w:rsidR="00964A61" w:rsidRPr="0077334C" w:rsidRDefault="00964A61">
      <w:pPr>
        <w:spacing w:line="39" w:lineRule="exact"/>
        <w:rPr>
          <w:rFonts w:eastAsia="Symbol" w:cs="Calibri"/>
          <w:sz w:val="24"/>
        </w:rPr>
      </w:pPr>
    </w:p>
    <w:p w14:paraId="50B2E2EE" w14:textId="77777777" w:rsidR="00964A61" w:rsidRPr="0077334C" w:rsidRDefault="00964A61" w:rsidP="00963267">
      <w:pPr>
        <w:tabs>
          <w:tab w:val="left" w:pos="2220"/>
        </w:tabs>
        <w:spacing w:line="0" w:lineRule="atLeast"/>
        <w:ind w:left="2220"/>
        <w:rPr>
          <w:rFonts w:eastAsia="Symbol" w:cs="Calibri"/>
          <w:sz w:val="24"/>
        </w:rPr>
      </w:pPr>
      <w:r w:rsidRPr="0077334C">
        <w:rPr>
          <w:rFonts w:eastAsia="Times New Roman" w:cs="Calibri"/>
          <w:sz w:val="24"/>
        </w:rPr>
        <w:t>Screening tests of language skills</w:t>
      </w:r>
    </w:p>
    <w:p w14:paraId="79B8B5C0" w14:textId="77777777" w:rsidR="00964A61" w:rsidRPr="0077334C" w:rsidRDefault="00964A61">
      <w:pPr>
        <w:spacing w:line="10" w:lineRule="exact"/>
        <w:rPr>
          <w:rFonts w:eastAsia="Times New Roman" w:cs="Calibri"/>
        </w:rPr>
      </w:pPr>
    </w:p>
    <w:p w14:paraId="3E21792A" w14:textId="77777777" w:rsidR="00964A61" w:rsidRPr="0077334C" w:rsidRDefault="00964A61">
      <w:pPr>
        <w:spacing w:line="234" w:lineRule="auto"/>
        <w:ind w:left="1500" w:right="720"/>
        <w:rPr>
          <w:rFonts w:eastAsia="Times New Roman" w:cs="Calibri"/>
          <w:sz w:val="24"/>
        </w:rPr>
      </w:pPr>
      <w:r w:rsidRPr="0077334C">
        <w:rPr>
          <w:rFonts w:eastAsia="Times New Roman" w:cs="Calibri"/>
          <w:sz w:val="24"/>
        </w:rPr>
        <w:t>A Classroom Support plan runs for an agreed period of time and is subject to review.</w:t>
      </w:r>
    </w:p>
    <w:p w14:paraId="2532282F" w14:textId="77777777" w:rsidR="00964A61" w:rsidRPr="0077334C" w:rsidRDefault="0016048C">
      <w:pPr>
        <w:spacing w:line="20" w:lineRule="exact"/>
        <w:rPr>
          <w:rFonts w:eastAsia="Times New Roman" w:cs="Calibri"/>
        </w:rPr>
      </w:pPr>
      <w:r>
        <w:rPr>
          <w:rFonts w:eastAsia="Times New Roman" w:cs="Calibri"/>
          <w:noProof/>
          <w:sz w:val="24"/>
        </w:rPr>
        <mc:AlternateContent>
          <mc:Choice Requires="wps">
            <w:drawing>
              <wp:anchor distT="0" distB="0" distL="114300" distR="114300" simplePos="0" relativeHeight="251665408" behindDoc="1" locked="0" layoutInCell="1" allowOverlap="1" wp14:anchorId="02D93623" wp14:editId="61FE9B21">
                <wp:simplePos x="0" y="0"/>
                <wp:positionH relativeFrom="column">
                  <wp:posOffset>52705</wp:posOffset>
                </wp:positionH>
                <wp:positionV relativeFrom="paragraph">
                  <wp:posOffset>71755</wp:posOffset>
                </wp:positionV>
                <wp:extent cx="12700" cy="12700"/>
                <wp:effectExtent l="0" t="1270" r="1270" b="0"/>
                <wp:wrapNone/>
                <wp:docPr id="3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5B366" id="Rectangle 57" o:spid="_x0000_s1026" style="position:absolute;margin-left:4.15pt;margin-top:5.65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E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" fillcolor="black" strokecolor="white"/>
            </w:pict>
          </mc:Fallback>
        </mc:AlternateContent>
      </w:r>
      <w:r>
        <w:rPr>
          <w:rFonts w:eastAsia="Times New Roman" w:cs="Calibri"/>
          <w:noProof/>
          <w:sz w:val="24"/>
        </w:rPr>
        <mc:AlternateContent>
          <mc:Choice Requires="wps">
            <w:drawing>
              <wp:anchor distT="0" distB="0" distL="114300" distR="114300" simplePos="0" relativeHeight="251666432" behindDoc="1" locked="0" layoutInCell="1" allowOverlap="1" wp14:anchorId="7F922697" wp14:editId="24DF6B63">
                <wp:simplePos x="0" y="0"/>
                <wp:positionH relativeFrom="column">
                  <wp:posOffset>884555</wp:posOffset>
                </wp:positionH>
                <wp:positionV relativeFrom="paragraph">
                  <wp:posOffset>71755</wp:posOffset>
                </wp:positionV>
                <wp:extent cx="12700" cy="12700"/>
                <wp:effectExtent l="0" t="1270" r="0" b="0"/>
                <wp:wrapNone/>
                <wp:docPr id="3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6EFCA" id="Rectangle 58" o:spid="_x0000_s1026" style="position:absolute;margin-left:69.65pt;margin-top:5.6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9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" fillcolor="black" strokecolor="white"/>
            </w:pict>
          </mc:Fallback>
        </mc:AlternateContent>
      </w:r>
      <w:r>
        <w:rPr>
          <w:rFonts w:eastAsia="Times New Roman" w:cs="Calibri"/>
          <w:noProof/>
          <w:sz w:val="24"/>
        </w:rPr>
        <mc:AlternateContent>
          <mc:Choice Requires="wps">
            <w:drawing>
              <wp:anchor distT="0" distB="0" distL="114300" distR="114300" simplePos="0" relativeHeight="251667456" behindDoc="1" locked="0" layoutInCell="1" allowOverlap="1" wp14:anchorId="2A278A9C" wp14:editId="49FD4DC0">
                <wp:simplePos x="0" y="0"/>
                <wp:positionH relativeFrom="column">
                  <wp:posOffset>887730</wp:posOffset>
                </wp:positionH>
                <wp:positionV relativeFrom="paragraph">
                  <wp:posOffset>64770</wp:posOffset>
                </wp:positionV>
                <wp:extent cx="5095875" cy="0"/>
                <wp:effectExtent l="11430" t="13335" r="7620" b="5715"/>
                <wp:wrapNone/>
                <wp:docPr id="3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B812" id="Line 5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5.1pt" to="471.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" strokeweight=".16931mm"/>
            </w:pict>
          </mc:Fallback>
        </mc:AlternateContent>
      </w:r>
    </w:p>
    <w:p w14:paraId="103C6A72" w14:textId="77777777" w:rsidR="00964A61" w:rsidRPr="0077334C" w:rsidRDefault="00964A61">
      <w:pPr>
        <w:spacing w:line="77" w:lineRule="exact"/>
        <w:rPr>
          <w:rFonts w:eastAsia="Times New Roman" w:cs="Calibri"/>
        </w:rPr>
      </w:pPr>
    </w:p>
    <w:tbl>
      <w:tblPr>
        <w:tblW w:w="0" w:type="auto"/>
        <w:tblInd w:w="90" w:type="dxa"/>
        <w:tblLayout w:type="fixed"/>
        <w:tblCellMar>
          <w:left w:w="0" w:type="dxa"/>
          <w:right w:w="0" w:type="dxa"/>
        </w:tblCellMar>
        <w:tblLook w:val="0000" w:firstRow="0" w:lastRow="0" w:firstColumn="0" w:lastColumn="0" w:noHBand="0" w:noVBand="0"/>
      </w:tblPr>
      <w:tblGrid>
        <w:gridCol w:w="1320"/>
        <w:gridCol w:w="820"/>
        <w:gridCol w:w="7220"/>
      </w:tblGrid>
      <w:tr w:rsidR="00964A61" w:rsidRPr="0077334C" w14:paraId="2C79D57B" w14:textId="77777777">
        <w:trPr>
          <w:trHeight w:val="267"/>
        </w:trPr>
        <w:tc>
          <w:tcPr>
            <w:tcW w:w="1320" w:type="dxa"/>
            <w:vMerge w:val="restart"/>
            <w:tcBorders>
              <w:top w:val="single" w:sz="8" w:space="0" w:color="auto"/>
              <w:left w:val="single" w:sz="8" w:space="0" w:color="auto"/>
              <w:right w:val="single" w:sz="8" w:space="0" w:color="auto"/>
            </w:tcBorders>
            <w:shd w:val="clear" w:color="auto" w:fill="FF0000"/>
            <w:vAlign w:val="bottom"/>
          </w:tcPr>
          <w:p w14:paraId="78CC42F2" w14:textId="77777777" w:rsidR="00964A61" w:rsidRPr="0077334C" w:rsidRDefault="00964A61">
            <w:pPr>
              <w:spacing w:line="267" w:lineRule="exact"/>
              <w:ind w:left="120"/>
              <w:rPr>
                <w:rFonts w:eastAsia="Times New Roman" w:cs="Calibri"/>
                <w:b/>
                <w:sz w:val="24"/>
              </w:rPr>
            </w:pPr>
            <w:r w:rsidRPr="0077334C">
              <w:rPr>
                <w:rFonts w:eastAsia="Times New Roman" w:cs="Calibri"/>
                <w:b/>
                <w:sz w:val="24"/>
              </w:rPr>
              <w:t>School</w:t>
            </w:r>
          </w:p>
        </w:tc>
        <w:tc>
          <w:tcPr>
            <w:tcW w:w="8040" w:type="dxa"/>
            <w:gridSpan w:val="2"/>
            <w:vMerge w:val="restart"/>
            <w:tcBorders>
              <w:top w:val="single" w:sz="8" w:space="0" w:color="auto"/>
              <w:right w:val="single" w:sz="8" w:space="0" w:color="auto"/>
            </w:tcBorders>
            <w:shd w:val="clear" w:color="auto" w:fill="auto"/>
            <w:vAlign w:val="bottom"/>
          </w:tcPr>
          <w:p w14:paraId="4F312C35" w14:textId="77777777" w:rsidR="00964A61" w:rsidRPr="0077334C" w:rsidRDefault="00964A61">
            <w:pPr>
              <w:spacing w:line="267" w:lineRule="exact"/>
              <w:ind w:left="100"/>
              <w:rPr>
                <w:rFonts w:eastAsia="Times New Roman" w:cs="Calibri"/>
                <w:sz w:val="24"/>
              </w:rPr>
            </w:pPr>
            <w:r w:rsidRPr="0077334C">
              <w:rPr>
                <w:rFonts w:eastAsia="Times New Roman" w:cs="Calibri"/>
                <w:sz w:val="24"/>
              </w:rPr>
              <w:t>At this level a Support Plan is devised and informed by:</w:t>
            </w:r>
          </w:p>
        </w:tc>
      </w:tr>
      <w:tr w:rsidR="00964A61" w:rsidRPr="0077334C" w14:paraId="0A1D0601" w14:textId="77777777">
        <w:trPr>
          <w:trHeight w:val="232"/>
        </w:trPr>
        <w:tc>
          <w:tcPr>
            <w:tcW w:w="1320" w:type="dxa"/>
            <w:vMerge/>
            <w:tcBorders>
              <w:left w:val="single" w:sz="8" w:space="0" w:color="auto"/>
              <w:right w:val="single" w:sz="8" w:space="0" w:color="auto"/>
            </w:tcBorders>
            <w:shd w:val="clear" w:color="auto" w:fill="FF0000"/>
            <w:vAlign w:val="bottom"/>
          </w:tcPr>
          <w:p w14:paraId="58FF9C8F" w14:textId="77777777" w:rsidR="00964A61" w:rsidRPr="0077334C" w:rsidRDefault="00964A61">
            <w:pPr>
              <w:spacing w:line="0" w:lineRule="atLeast"/>
              <w:rPr>
                <w:rFonts w:eastAsia="Times New Roman" w:cs="Calibri"/>
                <w:sz w:val="19"/>
              </w:rPr>
            </w:pPr>
          </w:p>
        </w:tc>
        <w:tc>
          <w:tcPr>
            <w:tcW w:w="8040" w:type="dxa"/>
            <w:gridSpan w:val="2"/>
            <w:vMerge/>
            <w:tcBorders>
              <w:right w:val="single" w:sz="8" w:space="0" w:color="auto"/>
            </w:tcBorders>
            <w:shd w:val="clear" w:color="auto" w:fill="auto"/>
            <w:vAlign w:val="bottom"/>
          </w:tcPr>
          <w:p w14:paraId="612601B9" w14:textId="77777777" w:rsidR="00964A61" w:rsidRPr="0077334C" w:rsidRDefault="00964A61">
            <w:pPr>
              <w:spacing w:line="0" w:lineRule="atLeast"/>
              <w:rPr>
                <w:rFonts w:eastAsia="Times New Roman" w:cs="Calibri"/>
                <w:sz w:val="19"/>
              </w:rPr>
            </w:pPr>
          </w:p>
        </w:tc>
      </w:tr>
      <w:tr w:rsidR="00964A61" w:rsidRPr="0077334C" w14:paraId="441F9B9C" w14:textId="77777777">
        <w:trPr>
          <w:trHeight w:val="291"/>
        </w:trPr>
        <w:tc>
          <w:tcPr>
            <w:tcW w:w="1320" w:type="dxa"/>
            <w:tcBorders>
              <w:left w:val="single" w:sz="8" w:space="0" w:color="auto"/>
              <w:right w:val="single" w:sz="8" w:space="0" w:color="auto"/>
            </w:tcBorders>
            <w:shd w:val="clear" w:color="auto" w:fill="FF0000"/>
            <w:vAlign w:val="bottom"/>
          </w:tcPr>
          <w:p w14:paraId="167C0824" w14:textId="77777777" w:rsidR="00964A61" w:rsidRPr="0077334C" w:rsidRDefault="00964A61">
            <w:pPr>
              <w:spacing w:line="0" w:lineRule="atLeast"/>
              <w:ind w:left="120"/>
              <w:rPr>
                <w:rFonts w:eastAsia="Times New Roman" w:cs="Calibri"/>
                <w:b/>
                <w:sz w:val="24"/>
              </w:rPr>
            </w:pPr>
            <w:r w:rsidRPr="0077334C">
              <w:rPr>
                <w:rFonts w:eastAsia="Times New Roman" w:cs="Calibri"/>
                <w:b/>
                <w:sz w:val="24"/>
              </w:rPr>
              <w:t>Support</w:t>
            </w:r>
          </w:p>
        </w:tc>
        <w:tc>
          <w:tcPr>
            <w:tcW w:w="820" w:type="dxa"/>
            <w:shd w:val="clear" w:color="auto" w:fill="auto"/>
            <w:vAlign w:val="bottom"/>
          </w:tcPr>
          <w:p w14:paraId="2F511443" w14:textId="77777777" w:rsidR="00964A61" w:rsidRPr="0077334C" w:rsidRDefault="00964A61">
            <w:pPr>
              <w:spacing w:line="291" w:lineRule="exact"/>
              <w:ind w:left="460"/>
              <w:rPr>
                <w:rFonts w:eastAsia="Symbol" w:cs="Calibri"/>
                <w:sz w:val="24"/>
              </w:rPr>
            </w:pPr>
          </w:p>
        </w:tc>
        <w:tc>
          <w:tcPr>
            <w:tcW w:w="7220" w:type="dxa"/>
            <w:tcBorders>
              <w:right w:val="single" w:sz="8" w:space="0" w:color="auto"/>
            </w:tcBorders>
            <w:shd w:val="clear" w:color="auto" w:fill="auto"/>
            <w:vAlign w:val="bottom"/>
          </w:tcPr>
          <w:p w14:paraId="5483173F" w14:textId="77777777" w:rsidR="00964A61" w:rsidRPr="0077334C" w:rsidRDefault="00964A61">
            <w:pPr>
              <w:spacing w:line="0" w:lineRule="atLeast"/>
              <w:rPr>
                <w:rFonts w:eastAsia="Times New Roman" w:cs="Calibri"/>
                <w:sz w:val="24"/>
              </w:rPr>
            </w:pPr>
            <w:r w:rsidRPr="0077334C">
              <w:rPr>
                <w:rFonts w:eastAsia="Times New Roman" w:cs="Calibri"/>
                <w:sz w:val="24"/>
              </w:rPr>
              <w:t>Teacher observation records</w:t>
            </w:r>
          </w:p>
        </w:tc>
      </w:tr>
      <w:tr w:rsidR="00964A61" w:rsidRPr="0077334C" w14:paraId="77547CDB" w14:textId="77777777">
        <w:trPr>
          <w:trHeight w:val="331"/>
        </w:trPr>
        <w:tc>
          <w:tcPr>
            <w:tcW w:w="1320" w:type="dxa"/>
            <w:tcBorders>
              <w:left w:val="single" w:sz="8" w:space="0" w:color="auto"/>
              <w:right w:val="single" w:sz="8" w:space="0" w:color="auto"/>
            </w:tcBorders>
            <w:shd w:val="clear" w:color="auto" w:fill="FF0000"/>
            <w:vAlign w:val="bottom"/>
          </w:tcPr>
          <w:p w14:paraId="0BA193B4" w14:textId="77777777" w:rsidR="00964A61" w:rsidRPr="0077334C" w:rsidRDefault="00964A61">
            <w:pPr>
              <w:spacing w:line="0" w:lineRule="atLeast"/>
              <w:rPr>
                <w:rFonts w:eastAsia="Times New Roman" w:cs="Calibri"/>
                <w:sz w:val="24"/>
              </w:rPr>
            </w:pPr>
          </w:p>
        </w:tc>
        <w:tc>
          <w:tcPr>
            <w:tcW w:w="8040" w:type="dxa"/>
            <w:gridSpan w:val="2"/>
            <w:tcBorders>
              <w:right w:val="single" w:sz="8" w:space="0" w:color="auto"/>
            </w:tcBorders>
            <w:shd w:val="clear" w:color="auto" w:fill="auto"/>
            <w:vAlign w:val="bottom"/>
          </w:tcPr>
          <w:p w14:paraId="50AC26AC" w14:textId="77777777" w:rsidR="00964A61" w:rsidRPr="0077334C" w:rsidRDefault="00963267" w:rsidP="00963267">
            <w:pPr>
              <w:spacing w:line="0" w:lineRule="atLeast"/>
              <w:ind w:left="460"/>
              <w:rPr>
                <w:rFonts w:eastAsia="Times New Roman" w:cs="Calibri"/>
                <w:sz w:val="24"/>
              </w:rPr>
            </w:pPr>
            <w:r>
              <w:rPr>
                <w:rFonts w:eastAsia="Symbol" w:cs="Calibri"/>
                <w:sz w:val="24"/>
              </w:rPr>
              <w:t xml:space="preserve">     </w:t>
            </w:r>
            <w:r w:rsidR="00964A61" w:rsidRPr="0077334C">
              <w:rPr>
                <w:rFonts w:eastAsia="Times New Roman" w:cs="Calibri"/>
                <w:sz w:val="24"/>
              </w:rPr>
              <w:t xml:space="preserve"> Teacher-designed measures / assessments</w:t>
            </w:r>
          </w:p>
        </w:tc>
      </w:tr>
      <w:tr w:rsidR="00964A61" w:rsidRPr="0077334C" w14:paraId="734202A1" w14:textId="77777777">
        <w:trPr>
          <w:trHeight w:val="334"/>
        </w:trPr>
        <w:tc>
          <w:tcPr>
            <w:tcW w:w="1320" w:type="dxa"/>
            <w:tcBorders>
              <w:left w:val="single" w:sz="8" w:space="0" w:color="auto"/>
              <w:right w:val="single" w:sz="8" w:space="0" w:color="auto"/>
            </w:tcBorders>
            <w:shd w:val="clear" w:color="auto" w:fill="FF0000"/>
            <w:vAlign w:val="bottom"/>
          </w:tcPr>
          <w:p w14:paraId="7F46DEBB" w14:textId="77777777" w:rsidR="00964A61" w:rsidRPr="0077334C" w:rsidRDefault="00964A61">
            <w:pPr>
              <w:spacing w:line="0" w:lineRule="atLeast"/>
              <w:rPr>
                <w:rFonts w:eastAsia="Times New Roman" w:cs="Calibri"/>
                <w:sz w:val="24"/>
              </w:rPr>
            </w:pPr>
          </w:p>
        </w:tc>
        <w:tc>
          <w:tcPr>
            <w:tcW w:w="8040" w:type="dxa"/>
            <w:gridSpan w:val="2"/>
            <w:tcBorders>
              <w:right w:val="single" w:sz="8" w:space="0" w:color="auto"/>
            </w:tcBorders>
            <w:shd w:val="clear" w:color="auto" w:fill="auto"/>
            <w:vAlign w:val="bottom"/>
          </w:tcPr>
          <w:p w14:paraId="5CDBB1D4" w14:textId="77777777" w:rsidR="00964A61" w:rsidRPr="0077334C" w:rsidRDefault="00963267">
            <w:pPr>
              <w:spacing w:line="0" w:lineRule="atLeast"/>
              <w:ind w:left="460"/>
              <w:rPr>
                <w:rFonts w:eastAsia="Times New Roman" w:cs="Calibri"/>
                <w:sz w:val="24"/>
              </w:rPr>
            </w:pPr>
            <w:r>
              <w:rPr>
                <w:rFonts w:eastAsia="Symbol" w:cs="Calibri"/>
                <w:sz w:val="24"/>
              </w:rPr>
              <w:t xml:space="preserve">       </w:t>
            </w:r>
            <w:r w:rsidR="00964A61" w:rsidRPr="0077334C">
              <w:rPr>
                <w:rFonts w:eastAsia="Times New Roman" w:cs="Calibri"/>
                <w:sz w:val="24"/>
              </w:rPr>
              <w:t>Parent and pupil interviews</w:t>
            </w:r>
          </w:p>
        </w:tc>
      </w:tr>
      <w:tr w:rsidR="00964A61" w:rsidRPr="0077334C" w14:paraId="6B778D72" w14:textId="77777777">
        <w:trPr>
          <w:trHeight w:val="334"/>
        </w:trPr>
        <w:tc>
          <w:tcPr>
            <w:tcW w:w="1320" w:type="dxa"/>
            <w:tcBorders>
              <w:left w:val="single" w:sz="8" w:space="0" w:color="auto"/>
              <w:right w:val="single" w:sz="8" w:space="0" w:color="auto"/>
            </w:tcBorders>
            <w:shd w:val="clear" w:color="auto" w:fill="FF0000"/>
            <w:vAlign w:val="bottom"/>
          </w:tcPr>
          <w:p w14:paraId="466BDAEA" w14:textId="77777777" w:rsidR="00964A61" w:rsidRPr="0077334C" w:rsidRDefault="00964A61">
            <w:pPr>
              <w:spacing w:line="0" w:lineRule="atLeast"/>
              <w:rPr>
                <w:rFonts w:eastAsia="Times New Roman" w:cs="Calibri"/>
                <w:sz w:val="24"/>
              </w:rPr>
            </w:pPr>
          </w:p>
        </w:tc>
        <w:tc>
          <w:tcPr>
            <w:tcW w:w="820" w:type="dxa"/>
            <w:shd w:val="clear" w:color="auto" w:fill="auto"/>
            <w:vAlign w:val="bottom"/>
          </w:tcPr>
          <w:p w14:paraId="32BA29BC" w14:textId="77777777" w:rsidR="00964A61" w:rsidRPr="0077334C" w:rsidRDefault="00964A61">
            <w:pPr>
              <w:spacing w:line="0" w:lineRule="atLeast"/>
              <w:ind w:left="460"/>
              <w:rPr>
                <w:rFonts w:eastAsia="Symbol" w:cs="Calibri"/>
                <w:sz w:val="24"/>
              </w:rPr>
            </w:pPr>
          </w:p>
        </w:tc>
        <w:tc>
          <w:tcPr>
            <w:tcW w:w="7220" w:type="dxa"/>
            <w:tcBorders>
              <w:right w:val="single" w:sz="8" w:space="0" w:color="auto"/>
            </w:tcBorders>
            <w:shd w:val="clear" w:color="auto" w:fill="auto"/>
            <w:vAlign w:val="bottom"/>
          </w:tcPr>
          <w:p w14:paraId="2ADFEC43" w14:textId="77777777" w:rsidR="00964A61" w:rsidRPr="0077334C" w:rsidRDefault="00964A61">
            <w:pPr>
              <w:spacing w:line="0" w:lineRule="atLeast"/>
              <w:rPr>
                <w:rFonts w:eastAsia="Times New Roman" w:cs="Calibri"/>
                <w:sz w:val="24"/>
              </w:rPr>
            </w:pPr>
            <w:r w:rsidRPr="0077334C">
              <w:rPr>
                <w:rFonts w:eastAsia="Times New Roman" w:cs="Calibri"/>
                <w:sz w:val="24"/>
              </w:rPr>
              <w:t>Learning environment checklist</w:t>
            </w:r>
          </w:p>
        </w:tc>
      </w:tr>
      <w:tr w:rsidR="00964A61" w:rsidRPr="0077334C" w14:paraId="5A0AF9CE" w14:textId="77777777">
        <w:trPr>
          <w:trHeight w:val="336"/>
        </w:trPr>
        <w:tc>
          <w:tcPr>
            <w:tcW w:w="1320" w:type="dxa"/>
            <w:tcBorders>
              <w:left w:val="single" w:sz="8" w:space="0" w:color="auto"/>
              <w:right w:val="single" w:sz="8" w:space="0" w:color="auto"/>
            </w:tcBorders>
            <w:shd w:val="clear" w:color="auto" w:fill="FF0000"/>
            <w:vAlign w:val="bottom"/>
          </w:tcPr>
          <w:p w14:paraId="647A36B6" w14:textId="77777777" w:rsidR="00964A61" w:rsidRPr="0077334C" w:rsidRDefault="00964A61">
            <w:pPr>
              <w:spacing w:line="0" w:lineRule="atLeast"/>
              <w:rPr>
                <w:rFonts w:eastAsia="Times New Roman" w:cs="Calibri"/>
                <w:sz w:val="24"/>
              </w:rPr>
            </w:pPr>
          </w:p>
        </w:tc>
        <w:tc>
          <w:tcPr>
            <w:tcW w:w="8040" w:type="dxa"/>
            <w:gridSpan w:val="2"/>
            <w:tcBorders>
              <w:right w:val="single" w:sz="8" w:space="0" w:color="auto"/>
            </w:tcBorders>
            <w:shd w:val="clear" w:color="auto" w:fill="auto"/>
            <w:vAlign w:val="bottom"/>
          </w:tcPr>
          <w:p w14:paraId="3F91DE53" w14:textId="77777777" w:rsidR="00964A61" w:rsidRPr="0077334C" w:rsidRDefault="00963267">
            <w:pPr>
              <w:spacing w:line="0" w:lineRule="atLeast"/>
              <w:ind w:left="460"/>
              <w:rPr>
                <w:rFonts w:eastAsia="Times New Roman" w:cs="Calibri"/>
                <w:sz w:val="24"/>
              </w:rPr>
            </w:pPr>
            <w:r>
              <w:rPr>
                <w:rFonts w:eastAsia="Times New Roman" w:cs="Calibri"/>
                <w:sz w:val="24"/>
              </w:rPr>
              <w:t xml:space="preserve">    </w:t>
            </w:r>
            <w:r w:rsidR="00964A61" w:rsidRPr="0077334C">
              <w:rPr>
                <w:rFonts w:eastAsia="Times New Roman" w:cs="Calibri"/>
                <w:sz w:val="24"/>
              </w:rPr>
              <w:t xml:space="preserve">  Diagnostic assessments in literacy/numeracy</w:t>
            </w:r>
          </w:p>
        </w:tc>
      </w:tr>
      <w:tr w:rsidR="00964A61" w:rsidRPr="0077334C" w14:paraId="0A496621" w14:textId="77777777">
        <w:trPr>
          <w:trHeight w:val="331"/>
        </w:trPr>
        <w:tc>
          <w:tcPr>
            <w:tcW w:w="1320" w:type="dxa"/>
            <w:tcBorders>
              <w:left w:val="single" w:sz="8" w:space="0" w:color="auto"/>
              <w:right w:val="single" w:sz="8" w:space="0" w:color="auto"/>
            </w:tcBorders>
            <w:shd w:val="clear" w:color="auto" w:fill="FF0000"/>
            <w:vAlign w:val="bottom"/>
          </w:tcPr>
          <w:p w14:paraId="721E4400" w14:textId="77777777" w:rsidR="00964A61" w:rsidRPr="0077334C" w:rsidRDefault="00964A61">
            <w:pPr>
              <w:spacing w:line="0" w:lineRule="atLeast"/>
              <w:rPr>
                <w:rFonts w:eastAsia="Times New Roman" w:cs="Calibri"/>
                <w:sz w:val="24"/>
              </w:rPr>
            </w:pPr>
          </w:p>
        </w:tc>
        <w:tc>
          <w:tcPr>
            <w:tcW w:w="8040" w:type="dxa"/>
            <w:gridSpan w:val="2"/>
            <w:tcBorders>
              <w:right w:val="single" w:sz="8" w:space="0" w:color="auto"/>
            </w:tcBorders>
            <w:shd w:val="clear" w:color="auto" w:fill="auto"/>
            <w:vAlign w:val="bottom"/>
          </w:tcPr>
          <w:p w14:paraId="0E23B0FC" w14:textId="77777777" w:rsidR="00964A61" w:rsidRPr="0077334C" w:rsidRDefault="00963267">
            <w:pPr>
              <w:spacing w:line="0" w:lineRule="atLeast"/>
              <w:ind w:left="460"/>
              <w:rPr>
                <w:rFonts w:eastAsia="Times New Roman" w:cs="Calibri"/>
                <w:sz w:val="24"/>
              </w:rPr>
            </w:pPr>
            <w:r>
              <w:rPr>
                <w:rFonts w:eastAsia="Symbol" w:cs="Calibri"/>
                <w:sz w:val="24"/>
              </w:rPr>
              <w:t xml:space="preserve">     </w:t>
            </w:r>
            <w:r w:rsidR="00964A61" w:rsidRPr="0077334C">
              <w:rPr>
                <w:rFonts w:eastAsia="Times New Roman" w:cs="Calibri"/>
                <w:sz w:val="24"/>
              </w:rPr>
              <w:t xml:space="preserve"> Formal observation of behaviour including ABC charts, frequency</w:t>
            </w:r>
          </w:p>
        </w:tc>
      </w:tr>
      <w:tr w:rsidR="00964A61" w:rsidRPr="0077334C" w14:paraId="32EABC2B" w14:textId="77777777">
        <w:trPr>
          <w:trHeight w:val="315"/>
        </w:trPr>
        <w:tc>
          <w:tcPr>
            <w:tcW w:w="1320" w:type="dxa"/>
            <w:tcBorders>
              <w:left w:val="single" w:sz="8" w:space="0" w:color="auto"/>
              <w:right w:val="single" w:sz="8" w:space="0" w:color="auto"/>
            </w:tcBorders>
            <w:shd w:val="clear" w:color="auto" w:fill="FF0000"/>
            <w:vAlign w:val="bottom"/>
          </w:tcPr>
          <w:p w14:paraId="3CDFA467" w14:textId="77777777" w:rsidR="00964A61" w:rsidRPr="0077334C" w:rsidRDefault="00964A61">
            <w:pPr>
              <w:spacing w:line="0" w:lineRule="atLeast"/>
              <w:rPr>
                <w:rFonts w:eastAsia="Times New Roman" w:cs="Calibri"/>
                <w:sz w:val="24"/>
              </w:rPr>
            </w:pPr>
          </w:p>
        </w:tc>
        <w:tc>
          <w:tcPr>
            <w:tcW w:w="820" w:type="dxa"/>
            <w:shd w:val="clear" w:color="auto" w:fill="auto"/>
            <w:vAlign w:val="bottom"/>
          </w:tcPr>
          <w:p w14:paraId="6AB2E7E5" w14:textId="77777777" w:rsidR="00964A61" w:rsidRPr="0077334C" w:rsidRDefault="00964A61">
            <w:pPr>
              <w:spacing w:line="0" w:lineRule="atLeast"/>
              <w:rPr>
                <w:rFonts w:eastAsia="Times New Roman" w:cs="Calibri"/>
                <w:sz w:val="24"/>
              </w:rPr>
            </w:pPr>
          </w:p>
        </w:tc>
        <w:tc>
          <w:tcPr>
            <w:tcW w:w="7220" w:type="dxa"/>
            <w:tcBorders>
              <w:right w:val="single" w:sz="8" w:space="0" w:color="auto"/>
            </w:tcBorders>
            <w:shd w:val="clear" w:color="auto" w:fill="auto"/>
            <w:vAlign w:val="bottom"/>
          </w:tcPr>
          <w:p w14:paraId="6C772C48" w14:textId="77777777" w:rsidR="00964A61" w:rsidRPr="0077334C" w:rsidRDefault="00964A61">
            <w:pPr>
              <w:spacing w:line="0" w:lineRule="atLeast"/>
              <w:rPr>
                <w:rFonts w:eastAsia="Times New Roman" w:cs="Calibri"/>
                <w:sz w:val="24"/>
              </w:rPr>
            </w:pPr>
            <w:r w:rsidRPr="0077334C">
              <w:rPr>
                <w:rFonts w:eastAsia="Times New Roman" w:cs="Calibri"/>
                <w:sz w:val="24"/>
              </w:rPr>
              <w:t>measures</w:t>
            </w:r>
          </w:p>
        </w:tc>
      </w:tr>
      <w:tr w:rsidR="00964A61" w:rsidRPr="0077334C" w14:paraId="3B4AC9DD" w14:textId="77777777">
        <w:trPr>
          <w:trHeight w:val="334"/>
        </w:trPr>
        <w:tc>
          <w:tcPr>
            <w:tcW w:w="1320" w:type="dxa"/>
            <w:tcBorders>
              <w:left w:val="single" w:sz="8" w:space="0" w:color="auto"/>
              <w:right w:val="single" w:sz="8" w:space="0" w:color="auto"/>
            </w:tcBorders>
            <w:shd w:val="clear" w:color="auto" w:fill="FF0000"/>
            <w:vAlign w:val="bottom"/>
          </w:tcPr>
          <w:p w14:paraId="72419AC1" w14:textId="77777777" w:rsidR="00964A61" w:rsidRPr="0077334C" w:rsidRDefault="00964A61">
            <w:pPr>
              <w:spacing w:line="0" w:lineRule="atLeast"/>
              <w:rPr>
                <w:rFonts w:eastAsia="Times New Roman" w:cs="Calibri"/>
                <w:sz w:val="24"/>
              </w:rPr>
            </w:pPr>
          </w:p>
        </w:tc>
        <w:tc>
          <w:tcPr>
            <w:tcW w:w="8040" w:type="dxa"/>
            <w:gridSpan w:val="2"/>
            <w:tcBorders>
              <w:right w:val="single" w:sz="8" w:space="0" w:color="auto"/>
            </w:tcBorders>
            <w:shd w:val="clear" w:color="auto" w:fill="auto"/>
            <w:vAlign w:val="bottom"/>
          </w:tcPr>
          <w:p w14:paraId="59DAD5D9" w14:textId="77777777" w:rsidR="00964A61" w:rsidRPr="0077334C" w:rsidRDefault="00963267">
            <w:pPr>
              <w:spacing w:line="0" w:lineRule="atLeast"/>
              <w:ind w:left="460"/>
              <w:rPr>
                <w:rFonts w:eastAsia="Times New Roman" w:cs="Calibri"/>
                <w:sz w:val="24"/>
              </w:rPr>
            </w:pPr>
            <w:r>
              <w:rPr>
                <w:rFonts w:eastAsia="Symbol" w:cs="Calibri"/>
                <w:sz w:val="24"/>
              </w:rPr>
              <w:t xml:space="preserve">      </w:t>
            </w:r>
            <w:r w:rsidR="00964A61" w:rsidRPr="0077334C">
              <w:rPr>
                <w:rFonts w:eastAsia="Times New Roman" w:cs="Calibri"/>
                <w:sz w:val="24"/>
              </w:rPr>
              <w:t>Functional assessment as appropriate, including screening measure for</w:t>
            </w:r>
          </w:p>
        </w:tc>
      </w:tr>
      <w:tr w:rsidR="00964A61" w:rsidRPr="0077334C" w14:paraId="0C6B684E" w14:textId="77777777">
        <w:trPr>
          <w:trHeight w:val="314"/>
        </w:trPr>
        <w:tc>
          <w:tcPr>
            <w:tcW w:w="1320" w:type="dxa"/>
            <w:tcBorders>
              <w:left w:val="single" w:sz="8" w:space="0" w:color="auto"/>
              <w:right w:val="single" w:sz="8" w:space="0" w:color="auto"/>
            </w:tcBorders>
            <w:shd w:val="clear" w:color="auto" w:fill="FF0000"/>
            <w:vAlign w:val="bottom"/>
          </w:tcPr>
          <w:p w14:paraId="3F2EE991" w14:textId="77777777" w:rsidR="00964A61" w:rsidRPr="0077334C" w:rsidRDefault="00964A61">
            <w:pPr>
              <w:spacing w:line="0" w:lineRule="atLeast"/>
              <w:rPr>
                <w:rFonts w:eastAsia="Times New Roman" w:cs="Calibri"/>
                <w:sz w:val="24"/>
              </w:rPr>
            </w:pPr>
          </w:p>
        </w:tc>
        <w:tc>
          <w:tcPr>
            <w:tcW w:w="820" w:type="dxa"/>
            <w:shd w:val="clear" w:color="auto" w:fill="auto"/>
            <w:vAlign w:val="bottom"/>
          </w:tcPr>
          <w:p w14:paraId="05C3480E" w14:textId="77777777" w:rsidR="00964A61" w:rsidRPr="0077334C" w:rsidRDefault="00964A61">
            <w:pPr>
              <w:spacing w:line="0" w:lineRule="atLeast"/>
              <w:rPr>
                <w:rFonts w:eastAsia="Times New Roman" w:cs="Calibri"/>
                <w:sz w:val="24"/>
              </w:rPr>
            </w:pPr>
          </w:p>
        </w:tc>
        <w:tc>
          <w:tcPr>
            <w:tcW w:w="7220" w:type="dxa"/>
            <w:tcBorders>
              <w:right w:val="single" w:sz="8" w:space="0" w:color="auto"/>
            </w:tcBorders>
            <w:shd w:val="clear" w:color="auto" w:fill="auto"/>
            <w:vAlign w:val="bottom"/>
          </w:tcPr>
          <w:p w14:paraId="2FAFF589" w14:textId="77777777" w:rsidR="00964A61" w:rsidRPr="0077334C" w:rsidRDefault="00964A61">
            <w:pPr>
              <w:spacing w:line="0" w:lineRule="atLeast"/>
              <w:rPr>
                <w:rFonts w:eastAsia="Times New Roman" w:cs="Calibri"/>
                <w:sz w:val="24"/>
              </w:rPr>
            </w:pPr>
            <w:r w:rsidRPr="0077334C">
              <w:rPr>
                <w:rFonts w:eastAsia="Times New Roman" w:cs="Calibri"/>
                <w:sz w:val="24"/>
              </w:rPr>
              <w:t>social, emotional and behavioural difficulties</w:t>
            </w:r>
          </w:p>
        </w:tc>
      </w:tr>
      <w:tr w:rsidR="00964A61" w:rsidRPr="0077334C" w14:paraId="0A8BD810" w14:textId="77777777">
        <w:trPr>
          <w:trHeight w:val="317"/>
        </w:trPr>
        <w:tc>
          <w:tcPr>
            <w:tcW w:w="1320" w:type="dxa"/>
            <w:tcBorders>
              <w:left w:val="single" w:sz="8" w:space="0" w:color="auto"/>
              <w:right w:val="single" w:sz="8" w:space="0" w:color="auto"/>
            </w:tcBorders>
            <w:shd w:val="clear" w:color="auto" w:fill="FF0000"/>
            <w:vAlign w:val="bottom"/>
          </w:tcPr>
          <w:p w14:paraId="0F8D4285" w14:textId="77777777" w:rsidR="00964A61" w:rsidRPr="0077334C" w:rsidRDefault="00964A61">
            <w:pPr>
              <w:spacing w:line="0" w:lineRule="atLeast"/>
              <w:rPr>
                <w:rFonts w:eastAsia="Times New Roman" w:cs="Calibri"/>
                <w:sz w:val="24"/>
              </w:rPr>
            </w:pPr>
          </w:p>
        </w:tc>
        <w:tc>
          <w:tcPr>
            <w:tcW w:w="8040" w:type="dxa"/>
            <w:gridSpan w:val="2"/>
            <w:tcBorders>
              <w:right w:val="single" w:sz="8" w:space="0" w:color="auto"/>
            </w:tcBorders>
            <w:shd w:val="clear" w:color="auto" w:fill="auto"/>
            <w:vAlign w:val="bottom"/>
          </w:tcPr>
          <w:p w14:paraId="393D950D" w14:textId="77777777" w:rsidR="00964A61" w:rsidRPr="0077334C" w:rsidRDefault="00964A61">
            <w:pPr>
              <w:spacing w:line="0" w:lineRule="atLeast"/>
              <w:ind w:left="100"/>
              <w:rPr>
                <w:rFonts w:eastAsia="Times New Roman" w:cs="Calibri"/>
                <w:sz w:val="24"/>
              </w:rPr>
            </w:pPr>
            <w:r w:rsidRPr="0077334C">
              <w:rPr>
                <w:rFonts w:eastAsia="Times New Roman" w:cs="Calibri"/>
                <w:sz w:val="24"/>
              </w:rPr>
              <w:t>A support plan at this level may detail suitable teaching approaches including</w:t>
            </w:r>
          </w:p>
        </w:tc>
      </w:tr>
      <w:tr w:rsidR="00964A61" w:rsidRPr="0077334C" w14:paraId="37A37538" w14:textId="77777777">
        <w:trPr>
          <w:trHeight w:val="317"/>
        </w:trPr>
        <w:tc>
          <w:tcPr>
            <w:tcW w:w="1320" w:type="dxa"/>
            <w:tcBorders>
              <w:left w:val="single" w:sz="8" w:space="0" w:color="auto"/>
              <w:right w:val="single" w:sz="8" w:space="0" w:color="auto"/>
            </w:tcBorders>
            <w:shd w:val="clear" w:color="auto" w:fill="FF0000"/>
            <w:vAlign w:val="bottom"/>
          </w:tcPr>
          <w:p w14:paraId="31EC841A" w14:textId="77777777" w:rsidR="00964A61" w:rsidRPr="0077334C" w:rsidRDefault="00964A61">
            <w:pPr>
              <w:spacing w:line="0" w:lineRule="atLeast"/>
              <w:rPr>
                <w:rFonts w:eastAsia="Times New Roman" w:cs="Calibri"/>
                <w:sz w:val="24"/>
              </w:rPr>
            </w:pPr>
          </w:p>
        </w:tc>
        <w:tc>
          <w:tcPr>
            <w:tcW w:w="8040" w:type="dxa"/>
            <w:gridSpan w:val="2"/>
            <w:tcBorders>
              <w:right w:val="single" w:sz="8" w:space="0" w:color="auto"/>
            </w:tcBorders>
            <w:shd w:val="clear" w:color="auto" w:fill="auto"/>
            <w:vAlign w:val="bottom"/>
          </w:tcPr>
          <w:p w14:paraId="5994AC51" w14:textId="77777777" w:rsidR="00964A61" w:rsidRPr="0077334C" w:rsidRDefault="00964A61">
            <w:pPr>
              <w:spacing w:line="0" w:lineRule="atLeast"/>
              <w:ind w:left="100"/>
              <w:rPr>
                <w:rFonts w:eastAsia="Times New Roman" w:cs="Calibri"/>
                <w:sz w:val="24"/>
              </w:rPr>
            </w:pPr>
            <w:r w:rsidRPr="0077334C">
              <w:rPr>
                <w:rFonts w:eastAsia="Times New Roman" w:cs="Calibri"/>
                <w:sz w:val="24"/>
              </w:rPr>
              <w:t>team-teaching, small group or individual tuition.</w:t>
            </w:r>
          </w:p>
        </w:tc>
      </w:tr>
      <w:tr w:rsidR="00964A61" w:rsidRPr="0077334C" w14:paraId="140ECEFB" w14:textId="77777777">
        <w:trPr>
          <w:trHeight w:val="314"/>
        </w:trPr>
        <w:tc>
          <w:tcPr>
            <w:tcW w:w="1320" w:type="dxa"/>
            <w:tcBorders>
              <w:left w:val="single" w:sz="8" w:space="0" w:color="auto"/>
              <w:right w:val="single" w:sz="8" w:space="0" w:color="auto"/>
            </w:tcBorders>
            <w:shd w:val="clear" w:color="auto" w:fill="FF0000"/>
            <w:vAlign w:val="bottom"/>
          </w:tcPr>
          <w:p w14:paraId="14D4BE5D" w14:textId="77777777" w:rsidR="00964A61" w:rsidRPr="0077334C" w:rsidRDefault="00964A61">
            <w:pPr>
              <w:spacing w:line="0" w:lineRule="atLeast"/>
              <w:rPr>
                <w:rFonts w:eastAsia="Times New Roman" w:cs="Calibri"/>
                <w:sz w:val="24"/>
              </w:rPr>
            </w:pPr>
          </w:p>
        </w:tc>
        <w:tc>
          <w:tcPr>
            <w:tcW w:w="8040" w:type="dxa"/>
            <w:gridSpan w:val="2"/>
            <w:tcBorders>
              <w:right w:val="single" w:sz="8" w:space="0" w:color="auto"/>
            </w:tcBorders>
            <w:shd w:val="clear" w:color="auto" w:fill="auto"/>
            <w:vAlign w:val="bottom"/>
          </w:tcPr>
          <w:p w14:paraId="4097A12B" w14:textId="77777777" w:rsidR="00964A61" w:rsidRPr="0077334C" w:rsidRDefault="00964A61">
            <w:pPr>
              <w:spacing w:line="0" w:lineRule="atLeast"/>
              <w:ind w:left="100"/>
              <w:rPr>
                <w:rFonts w:eastAsia="Times New Roman" w:cs="Calibri"/>
                <w:sz w:val="24"/>
              </w:rPr>
            </w:pPr>
            <w:r w:rsidRPr="0077334C">
              <w:rPr>
                <w:rFonts w:eastAsia="Times New Roman" w:cs="Calibri"/>
                <w:sz w:val="24"/>
              </w:rPr>
              <w:t>A School Support Plan operates for an agreed period of time and is subject to</w:t>
            </w:r>
          </w:p>
        </w:tc>
      </w:tr>
      <w:tr w:rsidR="00964A61" w:rsidRPr="0077334C" w14:paraId="0D76A224" w14:textId="77777777">
        <w:trPr>
          <w:trHeight w:val="276"/>
        </w:trPr>
        <w:tc>
          <w:tcPr>
            <w:tcW w:w="1320" w:type="dxa"/>
            <w:tcBorders>
              <w:left w:val="single" w:sz="8" w:space="0" w:color="auto"/>
              <w:right w:val="single" w:sz="8" w:space="0" w:color="auto"/>
            </w:tcBorders>
            <w:shd w:val="clear" w:color="auto" w:fill="FF0000"/>
            <w:vAlign w:val="bottom"/>
          </w:tcPr>
          <w:p w14:paraId="17273D4A" w14:textId="77777777" w:rsidR="00964A61" w:rsidRPr="0077334C" w:rsidRDefault="00964A61">
            <w:pPr>
              <w:spacing w:line="0" w:lineRule="atLeast"/>
              <w:rPr>
                <w:rFonts w:eastAsia="Times New Roman" w:cs="Calibri"/>
                <w:sz w:val="24"/>
              </w:rPr>
            </w:pPr>
          </w:p>
        </w:tc>
        <w:tc>
          <w:tcPr>
            <w:tcW w:w="820" w:type="dxa"/>
            <w:shd w:val="clear" w:color="auto" w:fill="auto"/>
            <w:vAlign w:val="bottom"/>
          </w:tcPr>
          <w:p w14:paraId="57670C02" w14:textId="77777777" w:rsidR="00964A61" w:rsidRPr="0077334C" w:rsidRDefault="00964A61">
            <w:pPr>
              <w:spacing w:line="0" w:lineRule="atLeast"/>
              <w:ind w:left="100"/>
              <w:rPr>
                <w:rFonts w:eastAsia="Times New Roman" w:cs="Calibri"/>
                <w:w w:val="98"/>
                <w:sz w:val="24"/>
              </w:rPr>
            </w:pPr>
            <w:r w:rsidRPr="0077334C">
              <w:rPr>
                <w:rFonts w:eastAsia="Times New Roman" w:cs="Calibri"/>
                <w:w w:val="98"/>
                <w:sz w:val="24"/>
              </w:rPr>
              <w:t>review.</w:t>
            </w:r>
          </w:p>
        </w:tc>
        <w:tc>
          <w:tcPr>
            <w:tcW w:w="7220" w:type="dxa"/>
            <w:tcBorders>
              <w:right w:val="single" w:sz="8" w:space="0" w:color="auto"/>
            </w:tcBorders>
            <w:shd w:val="clear" w:color="auto" w:fill="auto"/>
            <w:vAlign w:val="bottom"/>
          </w:tcPr>
          <w:p w14:paraId="2744978C" w14:textId="77777777" w:rsidR="00964A61" w:rsidRPr="0077334C" w:rsidRDefault="00964A61">
            <w:pPr>
              <w:spacing w:line="0" w:lineRule="atLeast"/>
              <w:rPr>
                <w:rFonts w:eastAsia="Times New Roman" w:cs="Calibri"/>
                <w:sz w:val="24"/>
              </w:rPr>
            </w:pPr>
          </w:p>
        </w:tc>
      </w:tr>
      <w:tr w:rsidR="00964A61" w:rsidRPr="0077334C" w14:paraId="47127F0C" w14:textId="77777777">
        <w:trPr>
          <w:trHeight w:val="116"/>
        </w:trPr>
        <w:tc>
          <w:tcPr>
            <w:tcW w:w="1320" w:type="dxa"/>
            <w:tcBorders>
              <w:left w:val="single" w:sz="8" w:space="0" w:color="auto"/>
              <w:bottom w:val="single" w:sz="8" w:space="0" w:color="auto"/>
              <w:right w:val="single" w:sz="8" w:space="0" w:color="auto"/>
            </w:tcBorders>
            <w:shd w:val="clear" w:color="auto" w:fill="FF0000"/>
            <w:vAlign w:val="bottom"/>
          </w:tcPr>
          <w:p w14:paraId="1B36EF1C" w14:textId="77777777" w:rsidR="00964A61" w:rsidRPr="0077334C" w:rsidRDefault="00964A61">
            <w:pPr>
              <w:spacing w:line="0" w:lineRule="atLeast"/>
              <w:rPr>
                <w:rFonts w:eastAsia="Times New Roman" w:cs="Calibri"/>
                <w:sz w:val="10"/>
              </w:rPr>
            </w:pPr>
          </w:p>
        </w:tc>
        <w:tc>
          <w:tcPr>
            <w:tcW w:w="820" w:type="dxa"/>
            <w:tcBorders>
              <w:bottom w:val="single" w:sz="8" w:space="0" w:color="auto"/>
            </w:tcBorders>
            <w:shd w:val="clear" w:color="auto" w:fill="auto"/>
            <w:vAlign w:val="bottom"/>
          </w:tcPr>
          <w:p w14:paraId="257FC935" w14:textId="77777777" w:rsidR="00964A61" w:rsidRPr="0077334C" w:rsidRDefault="00964A61">
            <w:pPr>
              <w:spacing w:line="0" w:lineRule="atLeast"/>
              <w:rPr>
                <w:rFonts w:eastAsia="Times New Roman" w:cs="Calibri"/>
                <w:sz w:val="10"/>
              </w:rPr>
            </w:pPr>
          </w:p>
        </w:tc>
        <w:tc>
          <w:tcPr>
            <w:tcW w:w="7220" w:type="dxa"/>
            <w:tcBorders>
              <w:bottom w:val="single" w:sz="8" w:space="0" w:color="auto"/>
              <w:right w:val="single" w:sz="8" w:space="0" w:color="auto"/>
            </w:tcBorders>
            <w:shd w:val="clear" w:color="auto" w:fill="auto"/>
            <w:vAlign w:val="bottom"/>
          </w:tcPr>
          <w:p w14:paraId="3256CD66" w14:textId="77777777" w:rsidR="00964A61" w:rsidRPr="0077334C" w:rsidRDefault="00964A61">
            <w:pPr>
              <w:spacing w:line="0" w:lineRule="atLeast"/>
              <w:rPr>
                <w:rFonts w:eastAsia="Times New Roman" w:cs="Calibri"/>
                <w:sz w:val="10"/>
              </w:rPr>
            </w:pPr>
          </w:p>
        </w:tc>
      </w:tr>
    </w:tbl>
    <w:p w14:paraId="2BA0C3A8" w14:textId="77777777" w:rsidR="00964A61" w:rsidRPr="0077334C" w:rsidRDefault="0016048C">
      <w:pPr>
        <w:spacing w:line="20" w:lineRule="exact"/>
        <w:rPr>
          <w:rFonts w:eastAsia="Times New Roman" w:cs="Calibri"/>
        </w:rPr>
      </w:pPr>
      <w:r>
        <w:rPr>
          <w:rFonts w:eastAsia="Times New Roman" w:cs="Calibri"/>
          <w:noProof/>
          <w:sz w:val="10"/>
        </w:rPr>
        <mc:AlternateContent>
          <mc:Choice Requires="wps">
            <w:drawing>
              <wp:anchor distT="0" distB="0" distL="114300" distR="114300" simplePos="0" relativeHeight="251668480" behindDoc="1" locked="0" layoutInCell="1" allowOverlap="1" wp14:anchorId="159C98BE" wp14:editId="339C6A45">
                <wp:simplePos x="0" y="0"/>
                <wp:positionH relativeFrom="column">
                  <wp:posOffset>872490</wp:posOffset>
                </wp:positionH>
                <wp:positionV relativeFrom="paragraph">
                  <wp:posOffset>-2880360</wp:posOffset>
                </wp:positionV>
                <wp:extent cx="12700" cy="13335"/>
                <wp:effectExtent l="0" t="2540" r="635" b="3175"/>
                <wp:wrapNone/>
                <wp:docPr id="3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96B61" id="Rectangle 60" o:spid="_x0000_s1026" style="position:absolute;margin-left:68.7pt;margin-top:-226.8pt;width:1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" fillcolor="black" strokecolor="white"/>
            </w:pict>
          </mc:Fallback>
        </mc:AlternateContent>
      </w:r>
      <w:r>
        <w:rPr>
          <w:rFonts w:eastAsia="Times New Roman" w:cs="Calibri"/>
          <w:noProof/>
          <w:sz w:val="10"/>
        </w:rPr>
        <mc:AlternateContent>
          <mc:Choice Requires="wps">
            <w:drawing>
              <wp:anchor distT="0" distB="0" distL="114300" distR="114300" simplePos="0" relativeHeight="251669504" behindDoc="1" locked="0" layoutInCell="1" allowOverlap="1" wp14:anchorId="12A5AA38" wp14:editId="787FCEF4">
                <wp:simplePos x="0" y="0"/>
                <wp:positionH relativeFrom="column">
                  <wp:posOffset>5974715</wp:posOffset>
                </wp:positionH>
                <wp:positionV relativeFrom="paragraph">
                  <wp:posOffset>-2880360</wp:posOffset>
                </wp:positionV>
                <wp:extent cx="12065" cy="13335"/>
                <wp:effectExtent l="2540" t="2540" r="4445" b="3175"/>
                <wp:wrapNone/>
                <wp:docPr id="3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3BFC9" id="Rectangle 61" o:spid="_x0000_s1026" style="position:absolute;margin-left:470.45pt;margin-top:-226.8pt;width:.95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" fillcolor="black" strokecolor="white"/>
            </w:pict>
          </mc:Fallback>
        </mc:AlternateContent>
      </w:r>
      <w:r w:rsidR="004F79CD">
        <w:rPr>
          <w:rFonts w:eastAsia="Times New Roman" w:cs="Calibri"/>
          <w:noProof/>
          <w:sz w:val="10"/>
        </w:rPr>
        <w:drawing>
          <wp:anchor distT="0" distB="0" distL="114300" distR="114300" simplePos="0" relativeHeight="251670528" behindDoc="1" locked="0" layoutInCell="1" allowOverlap="1" wp14:anchorId="5A3351B6" wp14:editId="7DD2A2AF">
            <wp:simplePos x="0" y="0"/>
            <wp:positionH relativeFrom="column">
              <wp:posOffset>55880</wp:posOffset>
            </wp:positionH>
            <wp:positionV relativeFrom="paragraph">
              <wp:posOffset>6350</wp:posOffset>
            </wp:positionV>
            <wp:extent cx="5928360" cy="133667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cstate="print">
                      <a:clrChange>
                        <a:clrFrom>
                          <a:srgbClr val="000000"/>
                        </a:clrFrom>
                        <a:clrTo>
                          <a:srgbClr val="000000">
                            <a:alpha val="0"/>
                          </a:srgbClr>
                        </a:clrTo>
                      </a:clrChange>
                    </a:blip>
                    <a:srcRect/>
                    <a:stretch>
                      <a:fillRect/>
                    </a:stretch>
                  </pic:blipFill>
                  <pic:spPr bwMode="auto">
                    <a:xfrm>
                      <a:off x="0" y="0"/>
                      <a:ext cx="5928360" cy="1336675"/>
                    </a:xfrm>
                    <a:prstGeom prst="rect">
                      <a:avLst/>
                    </a:prstGeom>
                    <a:noFill/>
                  </pic:spPr>
                </pic:pic>
              </a:graphicData>
            </a:graphic>
          </wp:anchor>
        </w:drawing>
      </w:r>
      <w:r w:rsidR="004F79CD">
        <w:rPr>
          <w:rFonts w:eastAsia="Times New Roman" w:cs="Calibri"/>
          <w:noProof/>
          <w:sz w:val="10"/>
        </w:rPr>
        <w:drawing>
          <wp:anchor distT="0" distB="0" distL="114300" distR="114300" simplePos="0" relativeHeight="251671552" behindDoc="1" locked="0" layoutInCell="1" allowOverlap="1" wp14:anchorId="14B7FF2D" wp14:editId="71C50E87">
            <wp:simplePos x="0" y="0"/>
            <wp:positionH relativeFrom="column">
              <wp:posOffset>55880</wp:posOffset>
            </wp:positionH>
            <wp:positionV relativeFrom="paragraph">
              <wp:posOffset>6350</wp:posOffset>
            </wp:positionV>
            <wp:extent cx="5928360" cy="1336675"/>
            <wp:effectExtent l="1905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5928360" cy="1336675"/>
                    </a:xfrm>
                    <a:prstGeom prst="rect">
                      <a:avLst/>
                    </a:prstGeom>
                    <a:noFill/>
                  </pic:spPr>
                </pic:pic>
              </a:graphicData>
            </a:graphic>
          </wp:anchor>
        </w:drawing>
      </w:r>
    </w:p>
    <w:p w14:paraId="517EC4C5" w14:textId="77777777" w:rsidR="00964A61" w:rsidRPr="0077334C" w:rsidRDefault="00964A61">
      <w:pPr>
        <w:tabs>
          <w:tab w:val="left" w:pos="1480"/>
        </w:tabs>
        <w:spacing w:line="0" w:lineRule="atLeast"/>
        <w:ind w:left="200"/>
        <w:rPr>
          <w:rFonts w:eastAsia="Times New Roman" w:cs="Calibri"/>
          <w:sz w:val="24"/>
        </w:rPr>
      </w:pPr>
      <w:r w:rsidRPr="0077334C">
        <w:rPr>
          <w:rFonts w:eastAsia="Times New Roman" w:cs="Calibri"/>
          <w:b/>
          <w:sz w:val="24"/>
        </w:rPr>
        <w:t>School</w:t>
      </w:r>
      <w:r w:rsidRPr="0077334C">
        <w:rPr>
          <w:rFonts w:eastAsia="Times New Roman" w:cs="Calibri"/>
        </w:rPr>
        <w:tab/>
      </w:r>
      <w:r w:rsidRPr="0077334C">
        <w:rPr>
          <w:rFonts w:eastAsia="Times New Roman" w:cs="Calibri"/>
          <w:sz w:val="24"/>
        </w:rPr>
        <w:t>This level of the Continuum is informed by a detailed, systematic approach to</w:t>
      </w:r>
    </w:p>
    <w:p w14:paraId="074F9103" w14:textId="77777777" w:rsidR="00964A61" w:rsidRPr="0077334C" w:rsidRDefault="00964A61">
      <w:pPr>
        <w:tabs>
          <w:tab w:val="left" w:pos="1480"/>
        </w:tabs>
        <w:spacing w:line="0" w:lineRule="atLeast"/>
        <w:ind w:left="200"/>
        <w:rPr>
          <w:rFonts w:eastAsia="Times New Roman" w:cs="Calibri"/>
          <w:sz w:val="24"/>
        </w:rPr>
      </w:pPr>
      <w:r w:rsidRPr="0077334C">
        <w:rPr>
          <w:rFonts w:eastAsia="Times New Roman" w:cs="Calibri"/>
          <w:b/>
          <w:sz w:val="24"/>
        </w:rPr>
        <w:t>Support</w:t>
      </w:r>
      <w:r w:rsidRPr="0077334C">
        <w:rPr>
          <w:rFonts w:eastAsia="Times New Roman" w:cs="Calibri"/>
        </w:rPr>
        <w:tab/>
      </w:r>
      <w:r w:rsidRPr="0077334C">
        <w:rPr>
          <w:rFonts w:eastAsia="Times New Roman" w:cs="Calibri"/>
          <w:sz w:val="24"/>
        </w:rPr>
        <w:t>information gathering and assessment using a broad range of formal and informal</w:t>
      </w:r>
    </w:p>
    <w:p w14:paraId="127AD298" w14:textId="77777777" w:rsidR="00964A61" w:rsidRPr="0077334C" w:rsidRDefault="00964A61">
      <w:pPr>
        <w:spacing w:line="12" w:lineRule="exact"/>
        <w:rPr>
          <w:rFonts w:eastAsia="Times New Roman" w:cs="Calibri"/>
        </w:rPr>
      </w:pPr>
    </w:p>
    <w:p w14:paraId="0CEDD508" w14:textId="77777777" w:rsidR="00964A61" w:rsidRPr="0077334C" w:rsidRDefault="00964A61">
      <w:pPr>
        <w:tabs>
          <w:tab w:val="left" w:pos="1480"/>
        </w:tabs>
        <w:spacing w:line="234" w:lineRule="auto"/>
        <w:ind w:left="1500" w:right="280" w:hanging="1299"/>
        <w:rPr>
          <w:rFonts w:eastAsia="Times New Roman" w:cs="Calibri"/>
          <w:sz w:val="24"/>
        </w:rPr>
      </w:pPr>
      <w:r w:rsidRPr="0077334C">
        <w:rPr>
          <w:rFonts w:eastAsia="Times New Roman" w:cs="Calibri"/>
          <w:b/>
          <w:sz w:val="24"/>
        </w:rPr>
        <w:t>Plus</w:t>
      </w:r>
      <w:r w:rsidRPr="0077334C">
        <w:rPr>
          <w:rFonts w:eastAsia="Times New Roman" w:cs="Calibri"/>
        </w:rPr>
        <w:tab/>
      </w:r>
      <w:r w:rsidRPr="0077334C">
        <w:rPr>
          <w:rFonts w:eastAsia="Times New Roman" w:cs="Calibri"/>
          <w:sz w:val="24"/>
        </w:rPr>
        <w:t>assessment tools, reports from outside professionals (as appropriate) and may include:</w:t>
      </w:r>
    </w:p>
    <w:p w14:paraId="1B125625" w14:textId="77777777" w:rsidR="00964A61" w:rsidRPr="0077334C" w:rsidRDefault="00964A61">
      <w:pPr>
        <w:spacing w:line="3" w:lineRule="exact"/>
        <w:rPr>
          <w:rFonts w:eastAsia="Times New Roman" w:cs="Calibri"/>
        </w:rPr>
      </w:pPr>
    </w:p>
    <w:p w14:paraId="297F92CC" w14:textId="77777777" w:rsidR="00964A61" w:rsidRPr="0077334C" w:rsidRDefault="00964A61" w:rsidP="00963267">
      <w:pPr>
        <w:tabs>
          <w:tab w:val="left" w:pos="2220"/>
        </w:tabs>
        <w:spacing w:line="0" w:lineRule="atLeast"/>
        <w:ind w:left="2220"/>
        <w:rPr>
          <w:rFonts w:eastAsia="Symbol" w:cs="Calibri"/>
          <w:sz w:val="24"/>
        </w:rPr>
      </w:pPr>
      <w:r w:rsidRPr="0077334C">
        <w:rPr>
          <w:rFonts w:eastAsia="Times New Roman" w:cs="Calibri"/>
          <w:sz w:val="24"/>
        </w:rPr>
        <w:t>Teacher observation and teacher-designed measures</w:t>
      </w:r>
    </w:p>
    <w:p w14:paraId="1E2F6F48" w14:textId="77777777" w:rsidR="00964A61" w:rsidRPr="0077334C" w:rsidRDefault="00964A61" w:rsidP="00963267">
      <w:pPr>
        <w:tabs>
          <w:tab w:val="left" w:pos="2220"/>
        </w:tabs>
        <w:spacing w:line="239" w:lineRule="auto"/>
        <w:ind w:left="2220"/>
        <w:rPr>
          <w:rFonts w:eastAsia="Symbol" w:cs="Calibri"/>
          <w:sz w:val="24"/>
        </w:rPr>
      </w:pPr>
      <w:r w:rsidRPr="0077334C">
        <w:rPr>
          <w:rFonts w:eastAsia="Times New Roman" w:cs="Calibri"/>
          <w:sz w:val="24"/>
        </w:rPr>
        <w:t>Parent and pupil interviews</w:t>
      </w:r>
    </w:p>
    <w:p w14:paraId="1CCCE876" w14:textId="77777777" w:rsidR="00964A61" w:rsidRPr="0077334C" w:rsidRDefault="00964A61" w:rsidP="00963267">
      <w:pPr>
        <w:tabs>
          <w:tab w:val="left" w:pos="2220"/>
        </w:tabs>
        <w:spacing w:line="239" w:lineRule="auto"/>
        <w:ind w:left="2220"/>
        <w:rPr>
          <w:rFonts w:eastAsia="Symbol" w:cs="Calibri"/>
          <w:sz w:val="24"/>
        </w:rPr>
      </w:pPr>
      <w:r w:rsidRPr="0077334C">
        <w:rPr>
          <w:rFonts w:eastAsia="Times New Roman" w:cs="Calibri"/>
          <w:sz w:val="24"/>
        </w:rPr>
        <w:t>Functional assessment</w:t>
      </w:r>
    </w:p>
    <w:p w14:paraId="7BFEBF65" w14:textId="77777777" w:rsidR="00964A61" w:rsidRPr="0077334C" w:rsidRDefault="0016048C">
      <w:pPr>
        <w:spacing w:line="20" w:lineRule="exact"/>
        <w:rPr>
          <w:rFonts w:eastAsia="Times New Roman" w:cs="Calibri"/>
        </w:rPr>
      </w:pPr>
      <w:r>
        <w:rPr>
          <w:rFonts w:eastAsia="Symbol" w:cs="Calibri"/>
          <w:noProof/>
          <w:sz w:val="24"/>
        </w:rPr>
        <mc:AlternateContent>
          <mc:Choice Requires="wps">
            <w:drawing>
              <wp:anchor distT="0" distB="0" distL="114300" distR="114300" simplePos="0" relativeHeight="251672576" behindDoc="1" locked="0" layoutInCell="1" allowOverlap="1" wp14:anchorId="2FCB3F30" wp14:editId="2343EEE1">
                <wp:simplePos x="0" y="0"/>
                <wp:positionH relativeFrom="column">
                  <wp:posOffset>43815</wp:posOffset>
                </wp:positionH>
                <wp:positionV relativeFrom="paragraph">
                  <wp:posOffset>85090</wp:posOffset>
                </wp:positionV>
                <wp:extent cx="5952490" cy="0"/>
                <wp:effectExtent l="5715" t="13970" r="13970" b="5080"/>
                <wp:wrapNone/>
                <wp:docPr id="3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83B0D" id="Line 6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7pt" to="472.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" strokeweight=".16931mm"/>
            </w:pict>
          </mc:Fallback>
        </mc:AlternateContent>
      </w:r>
      <w:r>
        <w:rPr>
          <w:rFonts w:eastAsia="Symbol" w:cs="Calibri"/>
          <w:noProof/>
          <w:sz w:val="24"/>
        </w:rPr>
        <mc:AlternateContent>
          <mc:Choice Requires="wps">
            <w:drawing>
              <wp:anchor distT="0" distB="0" distL="114300" distR="114300" simplePos="0" relativeHeight="251673600" behindDoc="1" locked="0" layoutInCell="1" allowOverlap="1" wp14:anchorId="002FEA6F" wp14:editId="49415CBF">
                <wp:simplePos x="0" y="0"/>
                <wp:positionH relativeFrom="column">
                  <wp:posOffset>887730</wp:posOffset>
                </wp:positionH>
                <wp:positionV relativeFrom="paragraph">
                  <wp:posOffset>73025</wp:posOffset>
                </wp:positionV>
                <wp:extent cx="5095875" cy="0"/>
                <wp:effectExtent l="11430" t="11430" r="7620" b="7620"/>
                <wp:wrapNone/>
                <wp:docPr id="3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5321B" id="Line 6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5.75pt" to="471.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" strokeweight=".48pt"/>
            </w:pict>
          </mc:Fallback>
        </mc:AlternateContent>
      </w:r>
    </w:p>
    <w:p w14:paraId="77017F4C" w14:textId="77777777" w:rsidR="00964A61" w:rsidRPr="0077334C" w:rsidRDefault="00964A61">
      <w:pPr>
        <w:spacing w:line="200" w:lineRule="exact"/>
        <w:rPr>
          <w:rFonts w:eastAsia="Times New Roman" w:cs="Calibri"/>
        </w:rPr>
      </w:pPr>
    </w:p>
    <w:p w14:paraId="0F7D7F52" w14:textId="77777777" w:rsidR="00964A61" w:rsidRPr="0077334C" w:rsidRDefault="00964A61">
      <w:pPr>
        <w:spacing w:line="397" w:lineRule="exact"/>
        <w:rPr>
          <w:rFonts w:eastAsia="Times New Roman" w:cs="Calibri"/>
        </w:rPr>
      </w:pPr>
    </w:p>
    <w:bookmarkStart w:id="30" w:name="page34"/>
    <w:bookmarkEnd w:id="30"/>
    <w:p w14:paraId="5C8A383E" w14:textId="77777777" w:rsidR="00964A61" w:rsidRPr="0077334C" w:rsidRDefault="0016048C" w:rsidP="00963267">
      <w:pPr>
        <w:tabs>
          <w:tab w:val="left" w:pos="2160"/>
        </w:tabs>
        <w:spacing w:line="0" w:lineRule="atLeast"/>
        <w:ind w:left="2160"/>
        <w:rPr>
          <w:rFonts w:eastAsia="Symbol" w:cs="Calibri"/>
          <w:sz w:val="24"/>
        </w:rPr>
      </w:pPr>
      <w:r>
        <w:rPr>
          <w:rFonts w:eastAsia="Times New Roman" w:cs="Calibri"/>
          <w:noProof/>
          <w:sz w:val="24"/>
        </w:rPr>
        <mc:AlternateContent>
          <mc:Choice Requires="wps">
            <w:drawing>
              <wp:anchor distT="0" distB="0" distL="114300" distR="114300" simplePos="0" relativeHeight="251675648" behindDoc="1" locked="0" layoutInCell="1" allowOverlap="1" wp14:anchorId="6B8FDC9C" wp14:editId="090F3101">
                <wp:simplePos x="0" y="0"/>
                <wp:positionH relativeFrom="page">
                  <wp:posOffset>1758315</wp:posOffset>
                </wp:positionH>
                <wp:positionV relativeFrom="page">
                  <wp:posOffset>713105</wp:posOffset>
                </wp:positionV>
                <wp:extent cx="5093970" cy="0"/>
                <wp:effectExtent l="5715" t="8255" r="5715" b="10795"/>
                <wp:wrapNone/>
                <wp:docPr id="3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9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8582F" id="Line 67"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8.45pt,56.15pt" to="539.5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" strokeweight=".48pt">
                <w10:wrap anchorx="page" anchory="page"/>
              </v:line>
            </w:pict>
          </mc:Fallback>
        </mc:AlternateContent>
      </w:r>
      <w:r>
        <w:rPr>
          <w:rFonts w:eastAsia="Times New Roman" w:cs="Calibri"/>
          <w:noProof/>
          <w:sz w:val="24"/>
        </w:rPr>
        <mc:AlternateContent>
          <mc:Choice Requires="wps">
            <w:drawing>
              <wp:anchor distT="0" distB="0" distL="114300" distR="114300" simplePos="0" relativeHeight="251676672" behindDoc="1" locked="0" layoutInCell="1" allowOverlap="1" wp14:anchorId="26D7AF3C" wp14:editId="3B6A494B">
                <wp:simplePos x="0" y="0"/>
                <wp:positionH relativeFrom="page">
                  <wp:posOffset>917575</wp:posOffset>
                </wp:positionH>
                <wp:positionV relativeFrom="page">
                  <wp:posOffset>701040</wp:posOffset>
                </wp:positionV>
                <wp:extent cx="0" cy="1213485"/>
                <wp:effectExtent l="12700" t="5715" r="6350" b="9525"/>
                <wp:wrapNone/>
                <wp:docPr id="2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34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52245" id="Line 68"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55.2pt" to="72.2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" strokeweight=".48pt">
                <w10:wrap anchorx="page" anchory="page"/>
              </v:line>
            </w:pict>
          </mc:Fallback>
        </mc:AlternateContent>
      </w:r>
      <w:r>
        <w:rPr>
          <w:rFonts w:eastAsia="Times New Roman" w:cs="Calibri"/>
          <w:noProof/>
          <w:sz w:val="24"/>
        </w:rPr>
        <mc:AlternateContent>
          <mc:Choice Requires="wps">
            <w:drawing>
              <wp:anchor distT="0" distB="0" distL="114300" distR="114300" simplePos="0" relativeHeight="251677696" behindDoc="1" locked="0" layoutInCell="1" allowOverlap="1" wp14:anchorId="778A9A6F" wp14:editId="1B538C83">
                <wp:simplePos x="0" y="0"/>
                <wp:positionH relativeFrom="page">
                  <wp:posOffset>914400</wp:posOffset>
                </wp:positionH>
                <wp:positionV relativeFrom="page">
                  <wp:posOffset>1911350</wp:posOffset>
                </wp:positionV>
                <wp:extent cx="5949950" cy="0"/>
                <wp:effectExtent l="9525" t="6350" r="12700" b="12700"/>
                <wp:wrapNone/>
                <wp:docPr id="2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A28FE" id="Line 69"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50.5pt" to="54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" strokeweight=".48pt">
                <w10:wrap anchorx="page" anchory="page"/>
              </v:line>
            </w:pict>
          </mc:Fallback>
        </mc:AlternateContent>
      </w:r>
      <w:r>
        <w:rPr>
          <w:rFonts w:eastAsia="Times New Roman" w:cs="Calibri"/>
          <w:noProof/>
          <w:sz w:val="24"/>
        </w:rPr>
        <mc:AlternateContent>
          <mc:Choice Requires="wps">
            <w:drawing>
              <wp:anchor distT="0" distB="0" distL="114300" distR="114300" simplePos="0" relativeHeight="251678720" behindDoc="1" locked="0" layoutInCell="1" allowOverlap="1" wp14:anchorId="6F423E8D" wp14:editId="5B669391">
                <wp:simplePos x="0" y="0"/>
                <wp:positionH relativeFrom="page">
                  <wp:posOffset>1761490</wp:posOffset>
                </wp:positionH>
                <wp:positionV relativeFrom="page">
                  <wp:posOffset>710565</wp:posOffset>
                </wp:positionV>
                <wp:extent cx="0" cy="1194435"/>
                <wp:effectExtent l="8890" t="5715" r="10160" b="9525"/>
                <wp:wrapNone/>
                <wp:docPr id="2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44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58F18" id="Line 70"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8.7pt,55.95pt" to="138.7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" strokeweight=".48pt">
                <w10:wrap anchorx="page" anchory="page"/>
              </v:line>
            </w:pict>
          </mc:Fallback>
        </mc:AlternateContent>
      </w:r>
      <w:r>
        <w:rPr>
          <w:rFonts w:eastAsia="Times New Roman" w:cs="Calibri"/>
          <w:noProof/>
          <w:sz w:val="24"/>
        </w:rPr>
        <mc:AlternateContent>
          <mc:Choice Requires="wps">
            <w:drawing>
              <wp:anchor distT="0" distB="0" distL="114300" distR="114300" simplePos="0" relativeHeight="251679744" behindDoc="1" locked="0" layoutInCell="1" allowOverlap="1" wp14:anchorId="093814B2" wp14:editId="477E9D2C">
                <wp:simplePos x="0" y="0"/>
                <wp:positionH relativeFrom="page">
                  <wp:posOffset>934085</wp:posOffset>
                </wp:positionH>
                <wp:positionV relativeFrom="page">
                  <wp:posOffset>716280</wp:posOffset>
                </wp:positionV>
                <wp:extent cx="812165" cy="1182370"/>
                <wp:effectExtent l="635" t="1905" r="0" b="0"/>
                <wp:wrapNone/>
                <wp:docPr id="2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1182370"/>
                        </a:xfrm>
                        <a:prstGeom prst="rect">
                          <a:avLst/>
                        </a:prstGeom>
                        <a:solidFill>
                          <a:srgbClr val="92D05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5ADC8" id="Rectangle 71" o:spid="_x0000_s1026" style="position:absolute;margin-left:73.55pt;margin-top:56.4pt;width:63.95pt;height:93.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" fillcolor="#92d050" strokecolor="white">
                <w10:wrap anchorx="page" anchory="page"/>
              </v:rect>
            </w:pict>
          </mc:Fallback>
        </mc:AlternateContent>
      </w:r>
      <w:r>
        <w:rPr>
          <w:rFonts w:eastAsia="Times New Roman" w:cs="Calibri"/>
          <w:noProof/>
          <w:sz w:val="24"/>
        </w:rPr>
        <mc:AlternateContent>
          <mc:Choice Requires="wps">
            <w:drawing>
              <wp:anchor distT="0" distB="0" distL="114300" distR="114300" simplePos="0" relativeHeight="251680768" behindDoc="1" locked="0" layoutInCell="1" allowOverlap="1" wp14:anchorId="5F6076C7" wp14:editId="12B98950">
                <wp:simplePos x="0" y="0"/>
                <wp:positionH relativeFrom="page">
                  <wp:posOffset>926465</wp:posOffset>
                </wp:positionH>
                <wp:positionV relativeFrom="page">
                  <wp:posOffset>713105</wp:posOffset>
                </wp:positionV>
                <wp:extent cx="825500" cy="0"/>
                <wp:effectExtent l="12065" t="8255" r="10160" b="10795"/>
                <wp:wrapNone/>
                <wp:docPr id="2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FAAE" id="Line 72"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95pt,56.15pt" to="137.9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jawQEAAGo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" strokeweight=".48pt">
                <w10:wrap anchorx="page" anchory="page"/>
              </v:line>
            </w:pict>
          </mc:Fallback>
        </mc:AlternateContent>
      </w:r>
      <w:r>
        <w:rPr>
          <w:rFonts w:eastAsia="Times New Roman" w:cs="Calibri"/>
          <w:noProof/>
          <w:sz w:val="24"/>
        </w:rPr>
        <mc:AlternateContent>
          <mc:Choice Requires="wps">
            <w:drawing>
              <wp:anchor distT="0" distB="0" distL="114300" distR="114300" simplePos="0" relativeHeight="251681792" behindDoc="1" locked="0" layoutInCell="1" allowOverlap="1" wp14:anchorId="72D56D71" wp14:editId="00D48EC7">
                <wp:simplePos x="0" y="0"/>
                <wp:positionH relativeFrom="page">
                  <wp:posOffset>932815</wp:posOffset>
                </wp:positionH>
                <wp:positionV relativeFrom="page">
                  <wp:posOffset>715645</wp:posOffset>
                </wp:positionV>
                <wp:extent cx="813435" cy="0"/>
                <wp:effectExtent l="8890" t="10795" r="6350" b="8255"/>
                <wp:wrapNone/>
                <wp:docPr id="2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1778">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4F861" id="Line 73"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56.35pt" to="137.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" strokecolor="#92d050" strokeweight=".14pt">
                <w10:wrap anchorx="page" anchory="page"/>
              </v:line>
            </w:pict>
          </mc:Fallback>
        </mc:AlternateContent>
      </w:r>
      <w:r>
        <w:rPr>
          <w:rFonts w:eastAsia="Times New Roman" w:cs="Calibri"/>
          <w:noProof/>
          <w:sz w:val="24"/>
        </w:rPr>
        <mc:AlternateContent>
          <mc:Choice Requires="wps">
            <w:drawing>
              <wp:anchor distT="0" distB="0" distL="114300" distR="114300" simplePos="0" relativeHeight="251682816" behindDoc="1" locked="0" layoutInCell="1" allowOverlap="1" wp14:anchorId="75760C2E" wp14:editId="4CBE4124">
                <wp:simplePos x="0" y="0"/>
                <wp:positionH relativeFrom="page">
                  <wp:posOffset>929640</wp:posOffset>
                </wp:positionH>
                <wp:positionV relativeFrom="page">
                  <wp:posOffset>710565</wp:posOffset>
                </wp:positionV>
                <wp:extent cx="0" cy="1194435"/>
                <wp:effectExtent l="5715" t="5715" r="13335" b="9525"/>
                <wp:wrapNone/>
                <wp:docPr id="2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44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2B1D5" id="Line 74"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2pt,55.95pt" to="73.2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" strokeweight=".48pt">
                <w10:wrap anchorx="page" anchory="page"/>
              </v:line>
            </w:pict>
          </mc:Fallback>
        </mc:AlternateContent>
      </w:r>
      <w:r>
        <w:rPr>
          <w:rFonts w:eastAsia="Times New Roman" w:cs="Calibri"/>
          <w:noProof/>
          <w:sz w:val="24"/>
        </w:rPr>
        <mc:AlternateContent>
          <mc:Choice Requires="wps">
            <w:drawing>
              <wp:anchor distT="0" distB="0" distL="114300" distR="114300" simplePos="0" relativeHeight="251683840" behindDoc="1" locked="0" layoutInCell="1" allowOverlap="1" wp14:anchorId="39D5CDD5" wp14:editId="5A46305B">
                <wp:simplePos x="0" y="0"/>
                <wp:positionH relativeFrom="page">
                  <wp:posOffset>926465</wp:posOffset>
                </wp:positionH>
                <wp:positionV relativeFrom="page">
                  <wp:posOffset>1901825</wp:posOffset>
                </wp:positionV>
                <wp:extent cx="825500" cy="0"/>
                <wp:effectExtent l="12065" t="6350" r="10160" b="12700"/>
                <wp:wrapNone/>
                <wp:docPr id="2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67AE9" id="Line 7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95pt,149.75pt" to="137.9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CVwQEAAGo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" strokeweight=".48pt">
                <w10:wrap anchorx="page" anchory="page"/>
              </v:line>
            </w:pict>
          </mc:Fallback>
        </mc:AlternateContent>
      </w:r>
      <w:r>
        <w:rPr>
          <w:rFonts w:eastAsia="Times New Roman" w:cs="Calibri"/>
          <w:noProof/>
          <w:sz w:val="24"/>
        </w:rPr>
        <mc:AlternateContent>
          <mc:Choice Requires="wps">
            <w:drawing>
              <wp:anchor distT="0" distB="0" distL="114300" distR="114300" simplePos="0" relativeHeight="251684864" behindDoc="1" locked="0" layoutInCell="1" allowOverlap="1" wp14:anchorId="51B9F3F1" wp14:editId="65D03911">
                <wp:simplePos x="0" y="0"/>
                <wp:positionH relativeFrom="page">
                  <wp:posOffset>1749425</wp:posOffset>
                </wp:positionH>
                <wp:positionV relativeFrom="page">
                  <wp:posOffset>710565</wp:posOffset>
                </wp:positionV>
                <wp:extent cx="0" cy="1194435"/>
                <wp:effectExtent l="6350" t="5715" r="12700" b="9525"/>
                <wp:wrapNone/>
                <wp:docPr id="2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44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52BAA" id="Line 7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75pt,55.95pt" to="137.7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" strokeweight=".48pt">
                <w10:wrap anchorx="page" anchory="page"/>
              </v:line>
            </w:pict>
          </mc:Fallback>
        </mc:AlternateContent>
      </w:r>
      <w:r>
        <w:rPr>
          <w:rFonts w:eastAsia="Times New Roman" w:cs="Calibri"/>
          <w:noProof/>
          <w:sz w:val="24"/>
        </w:rPr>
        <mc:AlternateContent>
          <mc:Choice Requires="wps">
            <w:drawing>
              <wp:anchor distT="0" distB="0" distL="114300" distR="114300" simplePos="0" relativeHeight="251685888" behindDoc="1" locked="0" layoutInCell="1" allowOverlap="1" wp14:anchorId="002A3D30" wp14:editId="6F79FF26">
                <wp:simplePos x="0" y="0"/>
                <wp:positionH relativeFrom="page">
                  <wp:posOffset>1758315</wp:posOffset>
                </wp:positionH>
                <wp:positionV relativeFrom="page">
                  <wp:posOffset>1901825</wp:posOffset>
                </wp:positionV>
                <wp:extent cx="5093970" cy="0"/>
                <wp:effectExtent l="5715" t="6350" r="5715" b="12700"/>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9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1BD30" id="Line 7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8.45pt,149.75pt" to="539.5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" strokeweight=".48pt">
                <w10:wrap anchorx="page" anchory="page"/>
              </v:line>
            </w:pict>
          </mc:Fallback>
        </mc:AlternateContent>
      </w:r>
      <w:r>
        <w:rPr>
          <w:rFonts w:eastAsia="Times New Roman" w:cs="Calibri"/>
          <w:noProof/>
          <w:sz w:val="24"/>
        </w:rPr>
        <mc:AlternateContent>
          <mc:Choice Requires="wps">
            <w:drawing>
              <wp:anchor distT="0" distB="0" distL="114300" distR="114300" simplePos="0" relativeHeight="251686912" behindDoc="1" locked="0" layoutInCell="1" allowOverlap="1" wp14:anchorId="363E5529" wp14:editId="1055CD9B">
                <wp:simplePos x="0" y="0"/>
                <wp:positionH relativeFrom="page">
                  <wp:posOffset>6861810</wp:posOffset>
                </wp:positionH>
                <wp:positionV relativeFrom="page">
                  <wp:posOffset>701040</wp:posOffset>
                </wp:positionV>
                <wp:extent cx="0" cy="1213485"/>
                <wp:effectExtent l="13335" t="5715" r="5715" b="9525"/>
                <wp:wrapNone/>
                <wp:docPr id="1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34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B7B83" id="Line 78"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3pt,55.2pt" to="540.3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" strokeweight=".48pt">
                <w10:wrap anchorx="page" anchory="page"/>
              </v:line>
            </w:pict>
          </mc:Fallback>
        </mc:AlternateContent>
      </w:r>
      <w:r>
        <w:rPr>
          <w:rFonts w:eastAsia="Times New Roman" w:cs="Calibri"/>
          <w:noProof/>
          <w:sz w:val="24"/>
        </w:rPr>
        <mc:AlternateContent>
          <mc:Choice Requires="wps">
            <w:drawing>
              <wp:anchor distT="0" distB="0" distL="114300" distR="114300" simplePos="0" relativeHeight="251687936" behindDoc="1" locked="0" layoutInCell="1" allowOverlap="1" wp14:anchorId="46BD6044" wp14:editId="6A22E9F1">
                <wp:simplePos x="0" y="0"/>
                <wp:positionH relativeFrom="page">
                  <wp:posOffset>6849745</wp:posOffset>
                </wp:positionH>
                <wp:positionV relativeFrom="page">
                  <wp:posOffset>710565</wp:posOffset>
                </wp:positionV>
                <wp:extent cx="0" cy="1194435"/>
                <wp:effectExtent l="10795" t="5715" r="8255" b="9525"/>
                <wp:wrapNone/>
                <wp:docPr id="1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443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60143" id="Line 7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35pt,55.95pt" to="539.3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" strokeweight=".16936mm">
                <w10:wrap anchorx="page" anchory="page"/>
              </v:line>
            </w:pict>
          </mc:Fallback>
        </mc:AlternateContent>
      </w:r>
      <w:r w:rsidR="00964A61" w:rsidRPr="0077334C">
        <w:rPr>
          <w:rFonts w:eastAsia="Times New Roman" w:cs="Calibri"/>
          <w:sz w:val="24"/>
        </w:rPr>
        <w:t>Results of standardised testing such as measures of cognitive ability;</w:t>
      </w:r>
    </w:p>
    <w:p w14:paraId="3D9C78FE" w14:textId="77777777" w:rsidR="00964A61" w:rsidRPr="0077334C" w:rsidRDefault="00964A61">
      <w:pPr>
        <w:spacing w:line="13" w:lineRule="exact"/>
        <w:rPr>
          <w:rFonts w:eastAsia="Times New Roman" w:cs="Calibri"/>
        </w:rPr>
      </w:pPr>
    </w:p>
    <w:p w14:paraId="36DA7347" w14:textId="77777777" w:rsidR="00964A61" w:rsidRPr="0077334C" w:rsidRDefault="00964A61">
      <w:pPr>
        <w:spacing w:line="234" w:lineRule="auto"/>
        <w:ind w:left="1440" w:right="200" w:firstLine="721"/>
        <w:rPr>
          <w:rFonts w:eastAsia="Times New Roman" w:cs="Calibri"/>
          <w:sz w:val="24"/>
        </w:rPr>
      </w:pPr>
      <w:r w:rsidRPr="0077334C">
        <w:rPr>
          <w:rFonts w:eastAsia="Times New Roman" w:cs="Calibri"/>
          <w:sz w:val="24"/>
        </w:rPr>
        <w:lastRenderedPageBreak/>
        <w:t>social, emotional and behavioural functioning; adaptive functioning etc. Data generated from this process are then used to plan an appropriate intervention and can serve as a baseline against which to map progress.</w:t>
      </w:r>
    </w:p>
    <w:p w14:paraId="75853DD0" w14:textId="77777777" w:rsidR="00964A61" w:rsidRPr="0077334C" w:rsidRDefault="00964A61">
      <w:pPr>
        <w:spacing w:line="14" w:lineRule="exact"/>
        <w:rPr>
          <w:rFonts w:eastAsia="Times New Roman" w:cs="Calibri"/>
        </w:rPr>
      </w:pPr>
    </w:p>
    <w:p w14:paraId="13A1384C" w14:textId="77777777" w:rsidR="00964A61" w:rsidRPr="0077334C" w:rsidRDefault="00964A61">
      <w:pPr>
        <w:spacing w:line="238" w:lineRule="auto"/>
        <w:ind w:left="1440" w:right="200"/>
        <w:rPr>
          <w:rFonts w:eastAsia="Times New Roman" w:cs="Calibri"/>
          <w:sz w:val="24"/>
        </w:rPr>
      </w:pPr>
      <w:r w:rsidRPr="0077334C">
        <w:rPr>
          <w:rFonts w:eastAsia="Times New Roman" w:cs="Calibri"/>
          <w:sz w:val="24"/>
        </w:rPr>
        <w:t>A support plan at this level is likely to be more detailed and individualised, and to include longer term planning and consultation.</w:t>
      </w:r>
    </w:p>
    <w:p w14:paraId="2AF96618" w14:textId="77777777" w:rsidR="00964A61" w:rsidRPr="0077334C" w:rsidRDefault="00964A61">
      <w:pPr>
        <w:spacing w:line="187" w:lineRule="exact"/>
        <w:rPr>
          <w:rFonts w:eastAsia="Times New Roman" w:cs="Calibri"/>
        </w:rPr>
      </w:pPr>
    </w:p>
    <w:p w14:paraId="3CCE802F" w14:textId="77777777" w:rsidR="00964A61" w:rsidRPr="0077334C" w:rsidRDefault="00964A61">
      <w:pPr>
        <w:spacing w:line="0" w:lineRule="atLeast"/>
        <w:rPr>
          <w:rFonts w:eastAsia="Times New Roman" w:cs="Calibri"/>
          <w:i/>
          <w:sz w:val="24"/>
        </w:rPr>
      </w:pPr>
      <w:r w:rsidRPr="0077334C">
        <w:rPr>
          <w:rFonts w:eastAsia="Times New Roman" w:cs="Calibri"/>
          <w:sz w:val="24"/>
        </w:rPr>
        <w:t xml:space="preserve">*These checklists are available in the </w:t>
      </w:r>
      <w:r w:rsidRPr="0077334C">
        <w:rPr>
          <w:rFonts w:eastAsia="Times New Roman" w:cs="Calibri"/>
          <w:i/>
          <w:sz w:val="24"/>
        </w:rPr>
        <w:t>Continuum of Support Guidelines for Teachers</w:t>
      </w:r>
    </w:p>
    <w:p w14:paraId="59186044" w14:textId="77777777" w:rsidR="00964A61" w:rsidRPr="0077334C" w:rsidRDefault="00964A61">
      <w:pPr>
        <w:spacing w:line="200" w:lineRule="exact"/>
        <w:rPr>
          <w:rFonts w:eastAsia="Times New Roman" w:cs="Calibri"/>
        </w:rPr>
      </w:pPr>
    </w:p>
    <w:p w14:paraId="1731FEB3" w14:textId="77777777" w:rsidR="00964A61" w:rsidRPr="0077334C" w:rsidRDefault="00964A61">
      <w:pPr>
        <w:spacing w:line="200" w:lineRule="exact"/>
        <w:rPr>
          <w:rFonts w:eastAsia="Times New Roman" w:cs="Calibri"/>
        </w:rPr>
      </w:pPr>
    </w:p>
    <w:p w14:paraId="7404E560" w14:textId="77777777" w:rsidR="00964A61" w:rsidRPr="0077334C" w:rsidRDefault="00964A61">
      <w:pPr>
        <w:spacing w:line="200" w:lineRule="exact"/>
        <w:rPr>
          <w:rFonts w:eastAsia="Times New Roman" w:cs="Calibri"/>
        </w:rPr>
      </w:pPr>
    </w:p>
    <w:p w14:paraId="7AE09798" w14:textId="77777777" w:rsidR="00964A61" w:rsidRPr="0077334C" w:rsidRDefault="00964A61">
      <w:pPr>
        <w:spacing w:line="200" w:lineRule="exact"/>
        <w:rPr>
          <w:rFonts w:eastAsia="Times New Roman" w:cs="Calibri"/>
        </w:rPr>
      </w:pPr>
    </w:p>
    <w:p w14:paraId="1524AF03" w14:textId="77777777" w:rsidR="00964A61" w:rsidRPr="0077334C" w:rsidRDefault="00964A61">
      <w:pPr>
        <w:spacing w:line="200" w:lineRule="exact"/>
        <w:rPr>
          <w:rFonts w:eastAsia="Times New Roman" w:cs="Calibri"/>
        </w:rPr>
      </w:pPr>
    </w:p>
    <w:p w14:paraId="3B5AC541" w14:textId="77777777" w:rsidR="00964A61" w:rsidRPr="0077334C" w:rsidRDefault="00964A61">
      <w:pPr>
        <w:spacing w:line="200" w:lineRule="exact"/>
        <w:rPr>
          <w:rFonts w:eastAsia="Times New Roman" w:cs="Calibri"/>
        </w:rPr>
      </w:pPr>
    </w:p>
    <w:p w14:paraId="244E2D2D" w14:textId="77777777" w:rsidR="00964A61" w:rsidRPr="0077334C" w:rsidRDefault="00964A61">
      <w:pPr>
        <w:spacing w:line="200" w:lineRule="exact"/>
        <w:rPr>
          <w:rFonts w:eastAsia="Times New Roman" w:cs="Calibri"/>
        </w:rPr>
      </w:pPr>
    </w:p>
    <w:p w14:paraId="6627D3AA" w14:textId="77777777" w:rsidR="00964A61" w:rsidRPr="0077334C" w:rsidRDefault="00964A61">
      <w:pPr>
        <w:spacing w:line="200" w:lineRule="exact"/>
        <w:rPr>
          <w:rFonts w:eastAsia="Times New Roman" w:cs="Calibri"/>
        </w:rPr>
      </w:pPr>
    </w:p>
    <w:p w14:paraId="20F00311" w14:textId="77777777" w:rsidR="00964A61" w:rsidRPr="0077334C" w:rsidRDefault="00964A61">
      <w:pPr>
        <w:spacing w:line="200" w:lineRule="exact"/>
        <w:rPr>
          <w:rFonts w:eastAsia="Times New Roman" w:cs="Calibri"/>
        </w:rPr>
      </w:pPr>
    </w:p>
    <w:p w14:paraId="32B262A4" w14:textId="77777777" w:rsidR="00964A61" w:rsidRPr="0077334C" w:rsidRDefault="00964A61">
      <w:pPr>
        <w:spacing w:line="200" w:lineRule="exact"/>
        <w:rPr>
          <w:rFonts w:eastAsia="Times New Roman" w:cs="Calibri"/>
        </w:rPr>
      </w:pPr>
    </w:p>
    <w:p w14:paraId="007F01A7" w14:textId="77777777" w:rsidR="00964A61" w:rsidRPr="0077334C" w:rsidRDefault="00964A61">
      <w:pPr>
        <w:spacing w:line="200" w:lineRule="exact"/>
        <w:rPr>
          <w:rFonts w:eastAsia="Times New Roman" w:cs="Calibri"/>
        </w:rPr>
      </w:pPr>
    </w:p>
    <w:p w14:paraId="236F0F81" w14:textId="77777777" w:rsidR="00964A61" w:rsidRPr="0077334C" w:rsidRDefault="00964A61">
      <w:pPr>
        <w:spacing w:line="200" w:lineRule="exact"/>
        <w:rPr>
          <w:rFonts w:eastAsia="Times New Roman" w:cs="Calibri"/>
        </w:rPr>
      </w:pPr>
    </w:p>
    <w:p w14:paraId="76B2854D" w14:textId="77777777" w:rsidR="00964A61" w:rsidRPr="0077334C" w:rsidRDefault="00964A61">
      <w:pPr>
        <w:spacing w:line="200" w:lineRule="exact"/>
        <w:rPr>
          <w:rFonts w:eastAsia="Times New Roman" w:cs="Calibri"/>
        </w:rPr>
      </w:pPr>
    </w:p>
    <w:p w14:paraId="39B0E494" w14:textId="77777777" w:rsidR="00964A61" w:rsidRPr="0077334C" w:rsidRDefault="00964A61">
      <w:pPr>
        <w:spacing w:line="200" w:lineRule="exact"/>
        <w:rPr>
          <w:rFonts w:eastAsia="Times New Roman" w:cs="Calibri"/>
        </w:rPr>
      </w:pPr>
    </w:p>
    <w:p w14:paraId="523DDEE7" w14:textId="77777777" w:rsidR="00964A61" w:rsidRPr="0077334C" w:rsidRDefault="00964A61">
      <w:pPr>
        <w:spacing w:line="200" w:lineRule="exact"/>
        <w:rPr>
          <w:rFonts w:eastAsia="Times New Roman" w:cs="Calibri"/>
        </w:rPr>
      </w:pPr>
    </w:p>
    <w:p w14:paraId="2A9D154B" w14:textId="77777777" w:rsidR="00964A61" w:rsidRPr="0077334C" w:rsidRDefault="00964A61">
      <w:pPr>
        <w:spacing w:line="200" w:lineRule="exact"/>
        <w:rPr>
          <w:rFonts w:eastAsia="Times New Roman" w:cs="Calibri"/>
        </w:rPr>
      </w:pPr>
    </w:p>
    <w:p w14:paraId="67469BC3" w14:textId="77777777" w:rsidR="00964A61" w:rsidRPr="0077334C" w:rsidRDefault="00964A61">
      <w:pPr>
        <w:spacing w:line="200" w:lineRule="exact"/>
        <w:rPr>
          <w:rFonts w:eastAsia="Times New Roman" w:cs="Calibri"/>
        </w:rPr>
      </w:pPr>
    </w:p>
    <w:p w14:paraId="1AD2668D" w14:textId="77777777" w:rsidR="00964A61" w:rsidRPr="0077334C" w:rsidRDefault="00964A61">
      <w:pPr>
        <w:spacing w:line="200" w:lineRule="exact"/>
        <w:rPr>
          <w:rFonts w:eastAsia="Times New Roman" w:cs="Calibri"/>
        </w:rPr>
      </w:pPr>
    </w:p>
    <w:p w14:paraId="14B4F97B" w14:textId="77777777" w:rsidR="00964A61" w:rsidRPr="0077334C" w:rsidRDefault="00964A61">
      <w:pPr>
        <w:spacing w:line="200" w:lineRule="exact"/>
        <w:rPr>
          <w:rFonts w:eastAsia="Times New Roman" w:cs="Calibri"/>
        </w:rPr>
      </w:pPr>
    </w:p>
    <w:p w14:paraId="7DD39761" w14:textId="77777777" w:rsidR="00964A61" w:rsidRPr="0077334C" w:rsidRDefault="00964A61">
      <w:pPr>
        <w:spacing w:line="200" w:lineRule="exact"/>
        <w:rPr>
          <w:rFonts w:eastAsia="Times New Roman" w:cs="Calibri"/>
        </w:rPr>
      </w:pPr>
    </w:p>
    <w:p w14:paraId="3963712E" w14:textId="77777777" w:rsidR="00964A61" w:rsidRPr="0077334C" w:rsidRDefault="00964A61">
      <w:pPr>
        <w:spacing w:line="200" w:lineRule="exact"/>
        <w:rPr>
          <w:rFonts w:eastAsia="Times New Roman" w:cs="Calibri"/>
        </w:rPr>
      </w:pPr>
    </w:p>
    <w:p w14:paraId="36F9BED0" w14:textId="77777777" w:rsidR="00964A61" w:rsidRPr="0077334C" w:rsidRDefault="00964A61">
      <w:pPr>
        <w:spacing w:line="200" w:lineRule="exact"/>
        <w:rPr>
          <w:rFonts w:eastAsia="Times New Roman" w:cs="Calibri"/>
        </w:rPr>
      </w:pPr>
    </w:p>
    <w:p w14:paraId="261A07E2" w14:textId="77777777" w:rsidR="00964A61" w:rsidRPr="0077334C" w:rsidRDefault="00964A61">
      <w:pPr>
        <w:spacing w:line="200" w:lineRule="exact"/>
        <w:rPr>
          <w:rFonts w:eastAsia="Times New Roman" w:cs="Calibri"/>
        </w:rPr>
      </w:pPr>
    </w:p>
    <w:p w14:paraId="4FAD262B" w14:textId="77777777" w:rsidR="00964A61" w:rsidRPr="0077334C" w:rsidRDefault="00964A61">
      <w:pPr>
        <w:spacing w:line="200" w:lineRule="exact"/>
        <w:rPr>
          <w:rFonts w:eastAsia="Times New Roman" w:cs="Calibri"/>
        </w:rPr>
      </w:pPr>
    </w:p>
    <w:p w14:paraId="409E1AE2" w14:textId="77777777" w:rsidR="00964A61" w:rsidRPr="0077334C" w:rsidRDefault="00964A61">
      <w:pPr>
        <w:spacing w:line="200" w:lineRule="exact"/>
        <w:rPr>
          <w:rFonts w:eastAsia="Times New Roman" w:cs="Calibri"/>
        </w:rPr>
      </w:pPr>
    </w:p>
    <w:p w14:paraId="0C7A3316" w14:textId="77777777" w:rsidR="00964A61" w:rsidRPr="0077334C" w:rsidRDefault="00964A61">
      <w:pPr>
        <w:spacing w:line="200" w:lineRule="exact"/>
        <w:rPr>
          <w:rFonts w:eastAsia="Times New Roman" w:cs="Calibri"/>
        </w:rPr>
      </w:pPr>
    </w:p>
    <w:p w14:paraId="47068472" w14:textId="77777777" w:rsidR="00964A61" w:rsidRPr="0077334C" w:rsidRDefault="00964A61">
      <w:pPr>
        <w:spacing w:line="200" w:lineRule="exact"/>
        <w:rPr>
          <w:rFonts w:eastAsia="Times New Roman" w:cs="Calibri"/>
        </w:rPr>
      </w:pPr>
    </w:p>
    <w:p w14:paraId="6013DEC1" w14:textId="77777777" w:rsidR="00964A61" w:rsidRPr="0077334C" w:rsidRDefault="00964A61">
      <w:pPr>
        <w:spacing w:line="200" w:lineRule="exact"/>
        <w:rPr>
          <w:rFonts w:eastAsia="Times New Roman" w:cs="Calibri"/>
        </w:rPr>
      </w:pPr>
    </w:p>
    <w:p w14:paraId="75558E0B" w14:textId="77777777" w:rsidR="00964A61" w:rsidRPr="0077334C" w:rsidRDefault="00964A61">
      <w:pPr>
        <w:spacing w:line="200" w:lineRule="exact"/>
        <w:rPr>
          <w:rFonts w:eastAsia="Times New Roman" w:cs="Calibri"/>
        </w:rPr>
      </w:pPr>
    </w:p>
    <w:p w14:paraId="6E372677" w14:textId="77777777" w:rsidR="00964A61" w:rsidRPr="0077334C" w:rsidRDefault="00964A61">
      <w:pPr>
        <w:spacing w:line="200" w:lineRule="exact"/>
        <w:rPr>
          <w:rFonts w:eastAsia="Times New Roman" w:cs="Calibri"/>
        </w:rPr>
      </w:pPr>
    </w:p>
    <w:p w14:paraId="54CBA7C7" w14:textId="77777777" w:rsidR="00964A61" w:rsidRPr="0077334C" w:rsidRDefault="00964A61">
      <w:pPr>
        <w:spacing w:line="200" w:lineRule="exact"/>
        <w:rPr>
          <w:rFonts w:eastAsia="Times New Roman" w:cs="Calibri"/>
        </w:rPr>
      </w:pPr>
    </w:p>
    <w:p w14:paraId="23F06392" w14:textId="77777777" w:rsidR="00964A61" w:rsidRPr="0077334C" w:rsidRDefault="00964A61">
      <w:pPr>
        <w:spacing w:line="200" w:lineRule="exact"/>
        <w:rPr>
          <w:rFonts w:eastAsia="Times New Roman" w:cs="Calibri"/>
        </w:rPr>
      </w:pPr>
    </w:p>
    <w:p w14:paraId="5828AF8E" w14:textId="77777777" w:rsidR="00964A61" w:rsidRPr="0077334C" w:rsidRDefault="00964A61">
      <w:pPr>
        <w:spacing w:line="200" w:lineRule="exact"/>
        <w:rPr>
          <w:rFonts w:eastAsia="Times New Roman" w:cs="Calibri"/>
        </w:rPr>
      </w:pPr>
    </w:p>
    <w:p w14:paraId="2BE3BA6C" w14:textId="77777777" w:rsidR="00964A61" w:rsidRPr="0077334C" w:rsidRDefault="00964A61">
      <w:pPr>
        <w:spacing w:line="200" w:lineRule="exact"/>
        <w:rPr>
          <w:rFonts w:eastAsia="Times New Roman" w:cs="Calibri"/>
        </w:rPr>
      </w:pPr>
    </w:p>
    <w:p w14:paraId="5A7380EC" w14:textId="77777777" w:rsidR="00964A61" w:rsidRPr="0077334C" w:rsidRDefault="00964A61">
      <w:pPr>
        <w:spacing w:line="200" w:lineRule="exact"/>
        <w:rPr>
          <w:rFonts w:eastAsia="Times New Roman" w:cs="Calibri"/>
        </w:rPr>
      </w:pPr>
    </w:p>
    <w:p w14:paraId="1C25C6B6" w14:textId="77777777" w:rsidR="00964A61" w:rsidRPr="0077334C" w:rsidRDefault="00964A61">
      <w:pPr>
        <w:spacing w:line="200" w:lineRule="exact"/>
        <w:rPr>
          <w:rFonts w:eastAsia="Times New Roman" w:cs="Calibri"/>
        </w:rPr>
      </w:pPr>
    </w:p>
    <w:p w14:paraId="7044F9F3" w14:textId="77777777" w:rsidR="00964A61" w:rsidRPr="0077334C" w:rsidRDefault="00964A61">
      <w:pPr>
        <w:spacing w:line="200" w:lineRule="exact"/>
        <w:rPr>
          <w:rFonts w:eastAsia="Times New Roman" w:cs="Calibri"/>
        </w:rPr>
      </w:pPr>
    </w:p>
    <w:p w14:paraId="2135C435" w14:textId="77777777" w:rsidR="00964A61" w:rsidRPr="0077334C" w:rsidRDefault="00964A61">
      <w:pPr>
        <w:spacing w:line="200" w:lineRule="exact"/>
        <w:rPr>
          <w:rFonts w:eastAsia="Times New Roman" w:cs="Calibri"/>
        </w:rPr>
      </w:pPr>
    </w:p>
    <w:p w14:paraId="26B4F282" w14:textId="77777777" w:rsidR="00964A61" w:rsidRPr="0077334C" w:rsidRDefault="00964A61">
      <w:pPr>
        <w:spacing w:line="200" w:lineRule="exact"/>
        <w:rPr>
          <w:rFonts w:eastAsia="Times New Roman" w:cs="Calibri"/>
        </w:rPr>
      </w:pPr>
    </w:p>
    <w:p w14:paraId="06C8231F" w14:textId="77777777" w:rsidR="00964A61" w:rsidRPr="0077334C" w:rsidRDefault="00964A61">
      <w:pPr>
        <w:spacing w:line="200" w:lineRule="exact"/>
        <w:rPr>
          <w:rFonts w:eastAsia="Times New Roman" w:cs="Calibri"/>
        </w:rPr>
      </w:pPr>
    </w:p>
    <w:p w14:paraId="46F81116" w14:textId="77777777" w:rsidR="00964A61" w:rsidRPr="0077334C" w:rsidRDefault="00964A61">
      <w:pPr>
        <w:spacing w:line="200" w:lineRule="exact"/>
        <w:rPr>
          <w:rFonts w:eastAsia="Times New Roman" w:cs="Calibri"/>
        </w:rPr>
      </w:pPr>
    </w:p>
    <w:p w14:paraId="35B45501" w14:textId="77777777" w:rsidR="00964A61" w:rsidRPr="0077334C" w:rsidRDefault="00964A61">
      <w:pPr>
        <w:spacing w:line="200" w:lineRule="exact"/>
        <w:rPr>
          <w:rFonts w:eastAsia="Times New Roman" w:cs="Calibri"/>
        </w:rPr>
      </w:pPr>
    </w:p>
    <w:p w14:paraId="622DE34C" w14:textId="77777777" w:rsidR="00964A61" w:rsidRPr="0077334C" w:rsidRDefault="00964A61">
      <w:pPr>
        <w:spacing w:line="200" w:lineRule="exact"/>
        <w:rPr>
          <w:rFonts w:eastAsia="Times New Roman" w:cs="Calibri"/>
        </w:rPr>
      </w:pPr>
    </w:p>
    <w:p w14:paraId="1575D5F2" w14:textId="77777777" w:rsidR="00964A61" w:rsidRPr="0077334C" w:rsidRDefault="00964A61">
      <w:pPr>
        <w:spacing w:line="200" w:lineRule="exact"/>
        <w:rPr>
          <w:rFonts w:eastAsia="Times New Roman" w:cs="Calibri"/>
        </w:rPr>
      </w:pPr>
    </w:p>
    <w:p w14:paraId="649D57A3" w14:textId="77777777" w:rsidR="00964A61" w:rsidRPr="0077334C" w:rsidRDefault="00964A61">
      <w:pPr>
        <w:spacing w:line="200" w:lineRule="exact"/>
        <w:rPr>
          <w:rFonts w:eastAsia="Times New Roman" w:cs="Calibri"/>
        </w:rPr>
      </w:pPr>
    </w:p>
    <w:p w14:paraId="0338074C" w14:textId="77777777" w:rsidR="00964A61" w:rsidRPr="0077334C" w:rsidRDefault="00964A61">
      <w:pPr>
        <w:spacing w:line="200" w:lineRule="exact"/>
        <w:rPr>
          <w:rFonts w:eastAsia="Times New Roman" w:cs="Calibri"/>
        </w:rPr>
      </w:pPr>
    </w:p>
    <w:p w14:paraId="177CA47C" w14:textId="77777777" w:rsidR="00964A61" w:rsidRPr="0077334C" w:rsidRDefault="00964A61">
      <w:pPr>
        <w:spacing w:line="200" w:lineRule="exact"/>
        <w:rPr>
          <w:rFonts w:eastAsia="Times New Roman" w:cs="Calibri"/>
        </w:rPr>
      </w:pPr>
    </w:p>
    <w:p w14:paraId="23BEF388" w14:textId="77777777" w:rsidR="00964A61" w:rsidRPr="0077334C" w:rsidRDefault="00964A61">
      <w:pPr>
        <w:spacing w:line="200" w:lineRule="exact"/>
        <w:rPr>
          <w:rFonts w:eastAsia="Times New Roman" w:cs="Calibri"/>
        </w:rPr>
      </w:pPr>
    </w:p>
    <w:p w14:paraId="6F9161A6" w14:textId="77777777" w:rsidR="00964A61" w:rsidRPr="0077334C" w:rsidRDefault="00964A61">
      <w:pPr>
        <w:spacing w:line="200" w:lineRule="exact"/>
        <w:rPr>
          <w:rFonts w:eastAsia="Times New Roman" w:cs="Calibri"/>
        </w:rPr>
      </w:pPr>
    </w:p>
    <w:p w14:paraId="375C14D1" w14:textId="77777777" w:rsidR="00964A61" w:rsidRPr="0077334C" w:rsidRDefault="00964A61">
      <w:pPr>
        <w:spacing w:line="200" w:lineRule="exact"/>
        <w:rPr>
          <w:rFonts w:eastAsia="Times New Roman" w:cs="Calibri"/>
        </w:rPr>
      </w:pPr>
    </w:p>
    <w:p w14:paraId="629764F9" w14:textId="77777777" w:rsidR="00964A61" w:rsidRPr="0077334C" w:rsidRDefault="00964A61">
      <w:pPr>
        <w:spacing w:line="200" w:lineRule="exact"/>
        <w:rPr>
          <w:rFonts w:eastAsia="Times New Roman" w:cs="Calibri"/>
        </w:rPr>
      </w:pPr>
    </w:p>
    <w:p w14:paraId="6509967F" w14:textId="77777777" w:rsidR="00964A61" w:rsidRPr="0077334C" w:rsidRDefault="00964A61">
      <w:pPr>
        <w:spacing w:line="200" w:lineRule="exact"/>
        <w:rPr>
          <w:rFonts w:eastAsia="Times New Roman" w:cs="Calibri"/>
        </w:rPr>
      </w:pPr>
    </w:p>
    <w:p w14:paraId="3BDF7182" w14:textId="77777777" w:rsidR="00964A61" w:rsidRPr="0077334C" w:rsidRDefault="00964A61">
      <w:pPr>
        <w:spacing w:line="200" w:lineRule="exact"/>
        <w:rPr>
          <w:rFonts w:eastAsia="Times New Roman" w:cs="Calibri"/>
        </w:rPr>
      </w:pPr>
    </w:p>
    <w:p w14:paraId="06126D3C" w14:textId="77777777" w:rsidR="00964A61" w:rsidRPr="0077334C" w:rsidRDefault="00964A61">
      <w:pPr>
        <w:spacing w:line="200" w:lineRule="exact"/>
        <w:rPr>
          <w:rFonts w:eastAsia="Times New Roman" w:cs="Calibri"/>
        </w:rPr>
      </w:pPr>
    </w:p>
    <w:p w14:paraId="0BF54495" w14:textId="77777777" w:rsidR="00964A61" w:rsidRPr="0077334C" w:rsidRDefault="00964A61">
      <w:pPr>
        <w:spacing w:line="200" w:lineRule="exact"/>
        <w:rPr>
          <w:rFonts w:eastAsia="Times New Roman" w:cs="Calibri"/>
        </w:rPr>
      </w:pPr>
    </w:p>
    <w:p w14:paraId="5B54BAEE" w14:textId="77777777" w:rsidR="00964A61" w:rsidRPr="0077334C" w:rsidRDefault="00964A61">
      <w:pPr>
        <w:spacing w:line="200" w:lineRule="exact"/>
        <w:rPr>
          <w:rFonts w:eastAsia="Times New Roman" w:cs="Calibri"/>
        </w:rPr>
      </w:pPr>
    </w:p>
    <w:p w14:paraId="5C941C25" w14:textId="77777777" w:rsidR="00964A61" w:rsidRPr="0077334C" w:rsidRDefault="00964A61">
      <w:pPr>
        <w:spacing w:line="200" w:lineRule="exact"/>
        <w:rPr>
          <w:rFonts w:eastAsia="Times New Roman" w:cs="Calibri"/>
        </w:rPr>
      </w:pPr>
    </w:p>
    <w:p w14:paraId="39088F8F" w14:textId="77777777" w:rsidR="00964A61" w:rsidRPr="0077334C" w:rsidRDefault="00964A61">
      <w:pPr>
        <w:spacing w:line="200" w:lineRule="exact"/>
        <w:rPr>
          <w:rFonts w:eastAsia="Times New Roman" w:cs="Calibri"/>
        </w:rPr>
      </w:pPr>
    </w:p>
    <w:p w14:paraId="18782BCE" w14:textId="77777777" w:rsidR="00964A61" w:rsidRPr="0077334C" w:rsidRDefault="00964A61">
      <w:pPr>
        <w:spacing w:line="200" w:lineRule="exact"/>
        <w:rPr>
          <w:rFonts w:eastAsia="Times New Roman" w:cs="Calibri"/>
        </w:rPr>
      </w:pPr>
    </w:p>
    <w:p w14:paraId="553542EB" w14:textId="77777777" w:rsidR="00964A61" w:rsidRPr="0077334C" w:rsidRDefault="00964A61">
      <w:pPr>
        <w:spacing w:line="272" w:lineRule="exact"/>
        <w:rPr>
          <w:rFonts w:eastAsia="Times New Roman" w:cs="Calibri"/>
        </w:rPr>
      </w:pPr>
    </w:p>
    <w:p w14:paraId="77551D57" w14:textId="77777777" w:rsidR="00964A61" w:rsidRPr="0077334C" w:rsidRDefault="00964A61">
      <w:pPr>
        <w:spacing w:line="0" w:lineRule="atLeast"/>
        <w:jc w:val="right"/>
        <w:rPr>
          <w:rFonts w:eastAsia="Times New Roman" w:cs="Calibri"/>
          <w:sz w:val="24"/>
        </w:rPr>
        <w:sectPr w:rsidR="00964A61" w:rsidRPr="0077334C" w:rsidSect="00852A81">
          <w:headerReference w:type="default" r:id="rId21"/>
          <w:pgSz w:w="11920" w:h="16841"/>
          <w:pgMar w:top="426" w:right="971" w:bottom="667" w:left="1440" w:header="0" w:footer="0" w:gutter="0"/>
          <w:cols w:space="0" w:equalWidth="0">
            <w:col w:w="9500"/>
          </w:cols>
          <w:docGrid w:linePitch="360"/>
        </w:sectPr>
      </w:pPr>
    </w:p>
    <w:p w14:paraId="175388FF" w14:textId="77777777" w:rsidR="00964A61" w:rsidRPr="004C7C02" w:rsidRDefault="004C7C02" w:rsidP="004C7C02">
      <w:pPr>
        <w:spacing w:line="0" w:lineRule="atLeast"/>
        <w:ind w:left="3600"/>
        <w:jc w:val="right"/>
        <w:rPr>
          <w:rFonts w:eastAsia="Times New Roman" w:cs="Calibri"/>
          <w:b/>
          <w:caps/>
          <w:sz w:val="28"/>
        </w:rPr>
      </w:pPr>
      <w:bookmarkStart w:id="31" w:name="page35"/>
      <w:bookmarkEnd w:id="31"/>
      <w:r>
        <w:rPr>
          <w:rFonts w:eastAsia="Times New Roman" w:cs="Calibri"/>
          <w:b/>
          <w:caps/>
          <w:sz w:val="28"/>
        </w:rPr>
        <w:lastRenderedPageBreak/>
        <w:t xml:space="preserve">Appendix </w:t>
      </w:r>
      <w:r w:rsidR="00BB46C2">
        <w:rPr>
          <w:rFonts w:eastAsia="Times New Roman" w:cs="Calibri"/>
          <w:b/>
          <w:caps/>
          <w:sz w:val="28"/>
        </w:rPr>
        <w:t>7</w:t>
      </w:r>
    </w:p>
    <w:p w14:paraId="7ABB51CF" w14:textId="77777777" w:rsidR="00964A61" w:rsidRPr="0077334C" w:rsidRDefault="00964A61">
      <w:pPr>
        <w:spacing w:line="91" w:lineRule="exact"/>
        <w:rPr>
          <w:rFonts w:eastAsia="Times New Roman" w:cs="Calibri"/>
        </w:rPr>
      </w:pPr>
    </w:p>
    <w:p w14:paraId="7F3E74B9" w14:textId="77777777" w:rsidR="00964A61" w:rsidRPr="0077334C" w:rsidRDefault="00964A61">
      <w:pPr>
        <w:spacing w:line="234" w:lineRule="auto"/>
        <w:ind w:left="120" w:right="120"/>
        <w:rPr>
          <w:rFonts w:eastAsia="Times New Roman" w:cs="Calibri"/>
          <w:sz w:val="24"/>
        </w:rPr>
      </w:pPr>
      <w:r w:rsidRPr="0077334C">
        <w:rPr>
          <w:rFonts w:eastAsia="Times New Roman" w:cs="Calibri"/>
          <w:sz w:val="24"/>
        </w:rPr>
        <w:t>Pupils with Special Educational Needs who are in receipt of interventions through the Continuum of Support Framework</w:t>
      </w:r>
    </w:p>
    <w:p w14:paraId="1A10C73C" w14:textId="77777777" w:rsidR="00964A61" w:rsidRPr="0077334C" w:rsidRDefault="0016048C">
      <w:pPr>
        <w:spacing w:line="20" w:lineRule="exact"/>
        <w:rPr>
          <w:rFonts w:eastAsia="Times New Roman" w:cs="Calibri"/>
        </w:rPr>
      </w:pPr>
      <w:r>
        <w:rPr>
          <w:rFonts w:eastAsia="Times New Roman" w:cs="Calibri"/>
          <w:noProof/>
          <w:sz w:val="24"/>
        </w:rPr>
        <mc:AlternateContent>
          <mc:Choice Requires="wps">
            <w:drawing>
              <wp:anchor distT="0" distB="0" distL="114300" distR="114300" simplePos="0" relativeHeight="251688960" behindDoc="1" locked="0" layoutInCell="1" allowOverlap="1" wp14:anchorId="5875A934" wp14:editId="34E903E3">
                <wp:simplePos x="0" y="0"/>
                <wp:positionH relativeFrom="column">
                  <wp:posOffset>4445</wp:posOffset>
                </wp:positionH>
                <wp:positionV relativeFrom="paragraph">
                  <wp:posOffset>10160</wp:posOffset>
                </wp:positionV>
                <wp:extent cx="5800090" cy="0"/>
                <wp:effectExtent l="13970" t="6985" r="5715" b="12065"/>
                <wp:wrapNone/>
                <wp:docPr id="1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588B3" id="Line 8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457.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" strokeweight=".16931mm"/>
            </w:pict>
          </mc:Fallback>
        </mc:AlternateContent>
      </w:r>
      <w:r>
        <w:rPr>
          <w:rFonts w:eastAsia="Times New Roman" w:cs="Calibri"/>
          <w:noProof/>
          <w:sz w:val="24"/>
        </w:rPr>
        <mc:AlternateContent>
          <mc:Choice Requires="wps">
            <w:drawing>
              <wp:anchor distT="0" distB="0" distL="114300" distR="114300" simplePos="0" relativeHeight="251689984" behindDoc="1" locked="0" layoutInCell="1" allowOverlap="1" wp14:anchorId="6A46E6B1" wp14:editId="3D0CFC3A">
                <wp:simplePos x="0" y="0"/>
                <wp:positionH relativeFrom="column">
                  <wp:posOffset>7620</wp:posOffset>
                </wp:positionH>
                <wp:positionV relativeFrom="paragraph">
                  <wp:posOffset>6985</wp:posOffset>
                </wp:positionV>
                <wp:extent cx="0" cy="7740015"/>
                <wp:effectExtent l="7620" t="13335" r="11430" b="9525"/>
                <wp:wrapNone/>
                <wp:docPr id="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00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714CD" id="Line 8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pt,6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" strokeweight=".16931mm"/>
            </w:pict>
          </mc:Fallback>
        </mc:AlternateContent>
      </w:r>
      <w:r>
        <w:rPr>
          <w:rFonts w:eastAsia="Times New Roman" w:cs="Calibri"/>
          <w:noProof/>
          <w:sz w:val="24"/>
        </w:rPr>
        <mc:AlternateContent>
          <mc:Choice Requires="wps">
            <w:drawing>
              <wp:anchor distT="0" distB="0" distL="114300" distR="114300" simplePos="0" relativeHeight="251691008" behindDoc="1" locked="0" layoutInCell="1" allowOverlap="1" wp14:anchorId="36351470" wp14:editId="2D5DDE96">
                <wp:simplePos x="0" y="0"/>
                <wp:positionH relativeFrom="column">
                  <wp:posOffset>5801360</wp:posOffset>
                </wp:positionH>
                <wp:positionV relativeFrom="paragraph">
                  <wp:posOffset>6985</wp:posOffset>
                </wp:positionV>
                <wp:extent cx="0" cy="7740015"/>
                <wp:effectExtent l="10160" t="13335" r="8890" b="9525"/>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00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5A767" id="Line 8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55pt" to="456.8pt,6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" strokeweight=".48pt"/>
            </w:pict>
          </mc:Fallback>
        </mc:AlternateContent>
      </w:r>
    </w:p>
    <w:p w14:paraId="10B7FD2D" w14:textId="77777777" w:rsidR="00964A61" w:rsidRPr="0077334C" w:rsidRDefault="00964A61">
      <w:pPr>
        <w:spacing w:line="78" w:lineRule="exact"/>
        <w:rPr>
          <w:rFonts w:eastAsia="Times New Roman" w:cs="Calibri"/>
        </w:rPr>
      </w:pPr>
    </w:p>
    <w:p w14:paraId="7D78598C" w14:textId="77777777" w:rsidR="00964A61" w:rsidRPr="0077334C" w:rsidRDefault="00964A61">
      <w:pPr>
        <w:spacing w:line="0" w:lineRule="atLeast"/>
        <w:ind w:left="120"/>
        <w:rPr>
          <w:rFonts w:eastAsia="Times New Roman" w:cs="Calibri"/>
          <w:b/>
          <w:sz w:val="24"/>
          <w:highlight w:val="yellow"/>
        </w:rPr>
      </w:pPr>
      <w:r w:rsidRPr="0077334C">
        <w:rPr>
          <w:rFonts w:eastAsia="Times New Roman" w:cs="Calibri"/>
          <w:b/>
          <w:sz w:val="24"/>
          <w:highlight w:val="yellow"/>
        </w:rPr>
        <w:t>Classroom Support</w:t>
      </w:r>
    </w:p>
    <w:tbl>
      <w:tblPr>
        <w:tblW w:w="0" w:type="auto"/>
        <w:tblLayout w:type="fixed"/>
        <w:tblCellMar>
          <w:left w:w="0" w:type="dxa"/>
          <w:right w:w="0" w:type="dxa"/>
        </w:tblCellMar>
        <w:tblLook w:val="0000" w:firstRow="0" w:lastRow="0" w:firstColumn="0" w:lastColumn="0" w:noHBand="0" w:noVBand="0"/>
      </w:tblPr>
      <w:tblGrid>
        <w:gridCol w:w="1860"/>
        <w:gridCol w:w="1820"/>
        <w:gridCol w:w="1820"/>
        <w:gridCol w:w="1820"/>
        <w:gridCol w:w="1820"/>
      </w:tblGrid>
      <w:tr w:rsidR="00964A61" w:rsidRPr="0077334C" w14:paraId="643E6B98" w14:textId="77777777">
        <w:trPr>
          <w:trHeight w:val="241"/>
        </w:trPr>
        <w:tc>
          <w:tcPr>
            <w:tcW w:w="1860" w:type="dxa"/>
            <w:tcBorders>
              <w:top w:val="single" w:sz="8" w:space="0" w:color="auto"/>
              <w:right w:val="single" w:sz="8" w:space="0" w:color="auto"/>
            </w:tcBorders>
            <w:shd w:val="clear" w:color="auto" w:fill="auto"/>
            <w:vAlign w:val="bottom"/>
          </w:tcPr>
          <w:p w14:paraId="0D104487" w14:textId="77777777" w:rsidR="00964A61" w:rsidRPr="0077334C" w:rsidRDefault="00964A61">
            <w:pPr>
              <w:spacing w:line="242" w:lineRule="exact"/>
              <w:ind w:left="220"/>
              <w:rPr>
                <w:rFonts w:eastAsia="Times New Roman" w:cs="Calibri"/>
                <w:b/>
                <w:sz w:val="22"/>
              </w:rPr>
            </w:pPr>
            <w:r w:rsidRPr="0077334C">
              <w:rPr>
                <w:rFonts w:eastAsia="Times New Roman" w:cs="Calibri"/>
                <w:b/>
                <w:sz w:val="22"/>
              </w:rPr>
              <w:t>Pupil Name</w:t>
            </w:r>
          </w:p>
        </w:tc>
        <w:tc>
          <w:tcPr>
            <w:tcW w:w="1820" w:type="dxa"/>
            <w:tcBorders>
              <w:top w:val="single" w:sz="8" w:space="0" w:color="auto"/>
              <w:right w:val="single" w:sz="8" w:space="0" w:color="auto"/>
            </w:tcBorders>
            <w:shd w:val="clear" w:color="auto" w:fill="auto"/>
            <w:vAlign w:val="bottom"/>
          </w:tcPr>
          <w:p w14:paraId="44219B7A" w14:textId="77777777" w:rsidR="00964A61" w:rsidRPr="0077334C" w:rsidRDefault="00964A61">
            <w:pPr>
              <w:spacing w:line="242" w:lineRule="exact"/>
              <w:ind w:left="180"/>
              <w:rPr>
                <w:rFonts w:eastAsia="Times New Roman" w:cs="Calibri"/>
                <w:b/>
                <w:sz w:val="22"/>
              </w:rPr>
            </w:pPr>
            <w:r w:rsidRPr="0077334C">
              <w:rPr>
                <w:rFonts w:eastAsia="Times New Roman" w:cs="Calibri"/>
                <w:b/>
                <w:sz w:val="22"/>
              </w:rPr>
              <w:t>Class</w:t>
            </w:r>
          </w:p>
        </w:tc>
        <w:tc>
          <w:tcPr>
            <w:tcW w:w="1820" w:type="dxa"/>
            <w:tcBorders>
              <w:top w:val="single" w:sz="8" w:space="0" w:color="auto"/>
              <w:right w:val="single" w:sz="8" w:space="0" w:color="auto"/>
            </w:tcBorders>
            <w:shd w:val="clear" w:color="auto" w:fill="auto"/>
            <w:vAlign w:val="bottom"/>
          </w:tcPr>
          <w:p w14:paraId="58566625" w14:textId="77777777" w:rsidR="00964A61" w:rsidRPr="0077334C" w:rsidRDefault="00964A61">
            <w:pPr>
              <w:spacing w:line="242" w:lineRule="exact"/>
              <w:ind w:left="200"/>
              <w:rPr>
                <w:rFonts w:eastAsia="Times New Roman" w:cs="Calibri"/>
                <w:b/>
                <w:sz w:val="22"/>
              </w:rPr>
            </w:pPr>
            <w:r w:rsidRPr="0077334C">
              <w:rPr>
                <w:rFonts w:eastAsia="Times New Roman" w:cs="Calibri"/>
                <w:b/>
                <w:sz w:val="22"/>
              </w:rPr>
              <w:t>Description of</w:t>
            </w:r>
          </w:p>
        </w:tc>
        <w:tc>
          <w:tcPr>
            <w:tcW w:w="1820" w:type="dxa"/>
            <w:tcBorders>
              <w:top w:val="single" w:sz="8" w:space="0" w:color="auto"/>
              <w:right w:val="single" w:sz="8" w:space="0" w:color="auto"/>
            </w:tcBorders>
            <w:shd w:val="clear" w:color="auto" w:fill="auto"/>
            <w:vAlign w:val="bottom"/>
          </w:tcPr>
          <w:p w14:paraId="05997695" w14:textId="77777777" w:rsidR="00964A61" w:rsidRPr="0077334C" w:rsidRDefault="00964A61">
            <w:pPr>
              <w:spacing w:line="242" w:lineRule="exact"/>
              <w:ind w:left="200"/>
              <w:rPr>
                <w:rFonts w:eastAsia="Times New Roman" w:cs="Calibri"/>
                <w:b/>
                <w:sz w:val="22"/>
              </w:rPr>
            </w:pPr>
            <w:r w:rsidRPr="0077334C">
              <w:rPr>
                <w:rFonts w:eastAsia="Times New Roman" w:cs="Calibri"/>
                <w:b/>
                <w:sz w:val="22"/>
              </w:rPr>
              <w:t>Nature of</w:t>
            </w:r>
          </w:p>
        </w:tc>
        <w:tc>
          <w:tcPr>
            <w:tcW w:w="1820" w:type="dxa"/>
            <w:tcBorders>
              <w:top w:val="single" w:sz="8" w:space="0" w:color="auto"/>
            </w:tcBorders>
            <w:shd w:val="clear" w:color="auto" w:fill="auto"/>
            <w:vAlign w:val="bottom"/>
          </w:tcPr>
          <w:p w14:paraId="6B66DD23" w14:textId="77777777" w:rsidR="00964A61" w:rsidRPr="0077334C" w:rsidRDefault="00964A61">
            <w:pPr>
              <w:spacing w:line="242" w:lineRule="exact"/>
              <w:ind w:left="200"/>
              <w:rPr>
                <w:rFonts w:eastAsia="Times New Roman" w:cs="Calibri"/>
                <w:b/>
                <w:sz w:val="22"/>
              </w:rPr>
            </w:pPr>
            <w:r w:rsidRPr="0077334C">
              <w:rPr>
                <w:rFonts w:eastAsia="Times New Roman" w:cs="Calibri"/>
                <w:b/>
                <w:sz w:val="22"/>
              </w:rPr>
              <w:t>Focus of</w:t>
            </w:r>
          </w:p>
        </w:tc>
      </w:tr>
      <w:tr w:rsidR="00964A61" w:rsidRPr="0077334C" w14:paraId="3136C6B8" w14:textId="77777777">
        <w:trPr>
          <w:trHeight w:val="251"/>
        </w:trPr>
        <w:tc>
          <w:tcPr>
            <w:tcW w:w="1860" w:type="dxa"/>
            <w:tcBorders>
              <w:right w:val="single" w:sz="8" w:space="0" w:color="auto"/>
            </w:tcBorders>
            <w:shd w:val="clear" w:color="auto" w:fill="auto"/>
            <w:vAlign w:val="bottom"/>
          </w:tcPr>
          <w:p w14:paraId="49B28501"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60A54895"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3FDE786F" w14:textId="77777777" w:rsidR="00964A61" w:rsidRPr="0077334C" w:rsidRDefault="00964A61">
            <w:pPr>
              <w:spacing w:line="250" w:lineRule="exact"/>
              <w:ind w:left="200"/>
              <w:rPr>
                <w:rFonts w:eastAsia="Times New Roman" w:cs="Calibri"/>
                <w:b/>
                <w:sz w:val="22"/>
              </w:rPr>
            </w:pPr>
            <w:r w:rsidRPr="0077334C">
              <w:rPr>
                <w:rFonts w:eastAsia="Times New Roman" w:cs="Calibri"/>
                <w:b/>
                <w:sz w:val="22"/>
              </w:rPr>
              <w:t>SEN</w:t>
            </w:r>
          </w:p>
        </w:tc>
        <w:tc>
          <w:tcPr>
            <w:tcW w:w="1820" w:type="dxa"/>
            <w:tcBorders>
              <w:right w:val="single" w:sz="8" w:space="0" w:color="auto"/>
            </w:tcBorders>
            <w:shd w:val="clear" w:color="auto" w:fill="auto"/>
            <w:vAlign w:val="bottom"/>
          </w:tcPr>
          <w:p w14:paraId="54BF2146" w14:textId="77777777" w:rsidR="00964A61" w:rsidRPr="0077334C" w:rsidRDefault="00964A61">
            <w:pPr>
              <w:spacing w:line="250" w:lineRule="exact"/>
              <w:ind w:left="200"/>
              <w:rPr>
                <w:rFonts w:eastAsia="Times New Roman" w:cs="Calibri"/>
                <w:b/>
                <w:sz w:val="22"/>
              </w:rPr>
            </w:pPr>
            <w:r w:rsidRPr="0077334C">
              <w:rPr>
                <w:rFonts w:eastAsia="Times New Roman" w:cs="Calibri"/>
                <w:b/>
                <w:sz w:val="22"/>
              </w:rPr>
              <w:t>Supports</w:t>
            </w:r>
          </w:p>
        </w:tc>
        <w:tc>
          <w:tcPr>
            <w:tcW w:w="1820" w:type="dxa"/>
            <w:shd w:val="clear" w:color="auto" w:fill="auto"/>
            <w:vAlign w:val="bottom"/>
          </w:tcPr>
          <w:p w14:paraId="436C6A4C" w14:textId="77777777" w:rsidR="00964A61" w:rsidRPr="0077334C" w:rsidRDefault="00964A61">
            <w:pPr>
              <w:spacing w:line="250" w:lineRule="exact"/>
              <w:ind w:left="200"/>
              <w:rPr>
                <w:rFonts w:eastAsia="Times New Roman" w:cs="Calibri"/>
                <w:b/>
                <w:sz w:val="22"/>
              </w:rPr>
            </w:pPr>
            <w:r w:rsidRPr="0077334C">
              <w:rPr>
                <w:rFonts w:eastAsia="Times New Roman" w:cs="Calibri"/>
                <w:b/>
                <w:sz w:val="22"/>
              </w:rPr>
              <w:t>Support</w:t>
            </w:r>
          </w:p>
        </w:tc>
      </w:tr>
      <w:tr w:rsidR="00964A61" w:rsidRPr="0077334C" w14:paraId="335504EC" w14:textId="77777777">
        <w:trPr>
          <w:trHeight w:val="247"/>
        </w:trPr>
        <w:tc>
          <w:tcPr>
            <w:tcW w:w="1860" w:type="dxa"/>
            <w:tcBorders>
              <w:right w:val="single" w:sz="8" w:space="0" w:color="auto"/>
            </w:tcBorders>
            <w:shd w:val="clear" w:color="auto" w:fill="auto"/>
            <w:vAlign w:val="bottom"/>
          </w:tcPr>
          <w:p w14:paraId="1D7243E8"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43A3E490"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01843485"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47DF7B61" w14:textId="77777777" w:rsidR="00964A61" w:rsidRPr="0077334C" w:rsidRDefault="00964A61">
            <w:pPr>
              <w:spacing w:line="247" w:lineRule="exact"/>
              <w:ind w:left="200"/>
              <w:rPr>
                <w:rFonts w:eastAsia="Times New Roman" w:cs="Calibri"/>
                <w:sz w:val="22"/>
              </w:rPr>
            </w:pPr>
            <w:r w:rsidRPr="0077334C">
              <w:rPr>
                <w:rFonts w:eastAsia="Times New Roman" w:cs="Calibri"/>
                <w:sz w:val="22"/>
              </w:rPr>
              <w:t>Literacy,</w:t>
            </w:r>
          </w:p>
        </w:tc>
        <w:tc>
          <w:tcPr>
            <w:tcW w:w="1820" w:type="dxa"/>
            <w:shd w:val="clear" w:color="auto" w:fill="auto"/>
            <w:vAlign w:val="bottom"/>
          </w:tcPr>
          <w:p w14:paraId="638D0065" w14:textId="77777777" w:rsidR="00964A61" w:rsidRPr="0077334C" w:rsidRDefault="00964A61">
            <w:pPr>
              <w:spacing w:line="247" w:lineRule="exact"/>
              <w:ind w:left="200"/>
              <w:rPr>
                <w:rFonts w:eastAsia="Times New Roman" w:cs="Calibri"/>
                <w:sz w:val="22"/>
              </w:rPr>
            </w:pPr>
            <w:r w:rsidRPr="0077334C">
              <w:rPr>
                <w:rFonts w:eastAsia="Times New Roman" w:cs="Calibri"/>
                <w:sz w:val="22"/>
              </w:rPr>
              <w:t>In-class,</w:t>
            </w:r>
          </w:p>
        </w:tc>
      </w:tr>
      <w:tr w:rsidR="00964A61" w:rsidRPr="0077334C" w14:paraId="280A42D4" w14:textId="77777777">
        <w:trPr>
          <w:trHeight w:val="252"/>
        </w:trPr>
        <w:tc>
          <w:tcPr>
            <w:tcW w:w="1860" w:type="dxa"/>
            <w:tcBorders>
              <w:right w:val="single" w:sz="8" w:space="0" w:color="auto"/>
            </w:tcBorders>
            <w:shd w:val="clear" w:color="auto" w:fill="auto"/>
            <w:vAlign w:val="bottom"/>
          </w:tcPr>
          <w:p w14:paraId="5FAAB098"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32458F69"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319B80F8"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35AF6B0F"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numeracy,</w:t>
            </w:r>
          </w:p>
        </w:tc>
        <w:tc>
          <w:tcPr>
            <w:tcW w:w="1820" w:type="dxa"/>
            <w:shd w:val="clear" w:color="auto" w:fill="auto"/>
            <w:vAlign w:val="bottom"/>
          </w:tcPr>
          <w:p w14:paraId="25AAE46F"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withdrawal</w:t>
            </w:r>
          </w:p>
        </w:tc>
      </w:tr>
      <w:tr w:rsidR="00964A61" w:rsidRPr="0077334C" w14:paraId="7F5E40B9" w14:textId="77777777">
        <w:trPr>
          <w:trHeight w:val="254"/>
        </w:trPr>
        <w:tc>
          <w:tcPr>
            <w:tcW w:w="1860" w:type="dxa"/>
            <w:tcBorders>
              <w:right w:val="single" w:sz="8" w:space="0" w:color="auto"/>
            </w:tcBorders>
            <w:shd w:val="clear" w:color="auto" w:fill="auto"/>
            <w:vAlign w:val="bottom"/>
          </w:tcPr>
          <w:p w14:paraId="2CB283F3" w14:textId="77777777" w:rsidR="00964A61" w:rsidRPr="0077334C" w:rsidRDefault="00964A61">
            <w:pPr>
              <w:spacing w:line="0" w:lineRule="atLeast"/>
              <w:rPr>
                <w:rFonts w:eastAsia="Times New Roman" w:cs="Calibri"/>
                <w:sz w:val="22"/>
              </w:rPr>
            </w:pPr>
          </w:p>
        </w:tc>
        <w:tc>
          <w:tcPr>
            <w:tcW w:w="1820" w:type="dxa"/>
            <w:tcBorders>
              <w:right w:val="single" w:sz="8" w:space="0" w:color="auto"/>
            </w:tcBorders>
            <w:shd w:val="clear" w:color="auto" w:fill="auto"/>
            <w:vAlign w:val="bottom"/>
          </w:tcPr>
          <w:p w14:paraId="577CDF50" w14:textId="77777777" w:rsidR="00964A61" w:rsidRPr="0077334C" w:rsidRDefault="00964A61">
            <w:pPr>
              <w:spacing w:line="0" w:lineRule="atLeast"/>
              <w:rPr>
                <w:rFonts w:eastAsia="Times New Roman" w:cs="Calibri"/>
                <w:sz w:val="22"/>
              </w:rPr>
            </w:pPr>
          </w:p>
        </w:tc>
        <w:tc>
          <w:tcPr>
            <w:tcW w:w="1820" w:type="dxa"/>
            <w:tcBorders>
              <w:right w:val="single" w:sz="8" w:space="0" w:color="auto"/>
            </w:tcBorders>
            <w:shd w:val="clear" w:color="auto" w:fill="auto"/>
            <w:vAlign w:val="bottom"/>
          </w:tcPr>
          <w:p w14:paraId="6C8FD853" w14:textId="77777777" w:rsidR="00964A61" w:rsidRPr="0077334C" w:rsidRDefault="00964A61">
            <w:pPr>
              <w:spacing w:line="0" w:lineRule="atLeast"/>
              <w:rPr>
                <w:rFonts w:eastAsia="Times New Roman" w:cs="Calibri"/>
                <w:sz w:val="22"/>
              </w:rPr>
            </w:pPr>
          </w:p>
        </w:tc>
        <w:tc>
          <w:tcPr>
            <w:tcW w:w="1820" w:type="dxa"/>
            <w:tcBorders>
              <w:right w:val="single" w:sz="8" w:space="0" w:color="auto"/>
            </w:tcBorders>
            <w:shd w:val="clear" w:color="auto" w:fill="auto"/>
            <w:vAlign w:val="bottom"/>
          </w:tcPr>
          <w:p w14:paraId="656AE74E"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social,</w:t>
            </w:r>
          </w:p>
        </w:tc>
        <w:tc>
          <w:tcPr>
            <w:tcW w:w="1820" w:type="dxa"/>
            <w:shd w:val="clear" w:color="auto" w:fill="auto"/>
            <w:vAlign w:val="bottom"/>
          </w:tcPr>
          <w:p w14:paraId="51387E9D"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in small</w:t>
            </w:r>
          </w:p>
        </w:tc>
      </w:tr>
      <w:tr w:rsidR="00964A61" w:rsidRPr="0077334C" w14:paraId="3392A0C7" w14:textId="77777777">
        <w:trPr>
          <w:trHeight w:val="252"/>
        </w:trPr>
        <w:tc>
          <w:tcPr>
            <w:tcW w:w="1860" w:type="dxa"/>
            <w:tcBorders>
              <w:right w:val="single" w:sz="8" w:space="0" w:color="auto"/>
            </w:tcBorders>
            <w:shd w:val="clear" w:color="auto" w:fill="auto"/>
            <w:vAlign w:val="bottom"/>
          </w:tcPr>
          <w:p w14:paraId="5DE5E46E"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5779271A"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5DDDF3CC"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26DED3C5"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emotional,</w:t>
            </w:r>
          </w:p>
        </w:tc>
        <w:tc>
          <w:tcPr>
            <w:tcW w:w="1820" w:type="dxa"/>
            <w:shd w:val="clear" w:color="auto" w:fill="auto"/>
            <w:vAlign w:val="bottom"/>
          </w:tcPr>
          <w:p w14:paraId="4D6EED4E"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groups or</w:t>
            </w:r>
          </w:p>
        </w:tc>
      </w:tr>
      <w:tr w:rsidR="00964A61" w:rsidRPr="0077334C" w14:paraId="198282B3" w14:textId="77777777">
        <w:trPr>
          <w:trHeight w:val="252"/>
        </w:trPr>
        <w:tc>
          <w:tcPr>
            <w:tcW w:w="1860" w:type="dxa"/>
            <w:tcBorders>
              <w:right w:val="single" w:sz="8" w:space="0" w:color="auto"/>
            </w:tcBorders>
            <w:shd w:val="clear" w:color="auto" w:fill="auto"/>
            <w:vAlign w:val="bottom"/>
          </w:tcPr>
          <w:p w14:paraId="1B2ECB29"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6D34A7B4"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18128CFE"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1AB7B5A1"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behavioural,</w:t>
            </w:r>
          </w:p>
        </w:tc>
        <w:tc>
          <w:tcPr>
            <w:tcW w:w="1820" w:type="dxa"/>
            <w:shd w:val="clear" w:color="auto" w:fill="auto"/>
            <w:vAlign w:val="bottom"/>
          </w:tcPr>
          <w:p w14:paraId="14BFB4A9"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individual,</w:t>
            </w:r>
          </w:p>
        </w:tc>
      </w:tr>
      <w:tr w:rsidR="00964A61" w:rsidRPr="0077334C" w14:paraId="3E065924" w14:textId="77777777">
        <w:trPr>
          <w:trHeight w:val="258"/>
        </w:trPr>
        <w:tc>
          <w:tcPr>
            <w:tcW w:w="1860" w:type="dxa"/>
            <w:tcBorders>
              <w:bottom w:val="single" w:sz="8" w:space="0" w:color="auto"/>
              <w:right w:val="single" w:sz="8" w:space="0" w:color="auto"/>
            </w:tcBorders>
            <w:shd w:val="clear" w:color="auto" w:fill="auto"/>
            <w:vAlign w:val="bottom"/>
          </w:tcPr>
          <w:p w14:paraId="3EDCD58F"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38F9A232"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5BD02A6F"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5BF8CF18"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life-skills</w:t>
            </w:r>
          </w:p>
        </w:tc>
        <w:tc>
          <w:tcPr>
            <w:tcW w:w="1820" w:type="dxa"/>
            <w:tcBorders>
              <w:bottom w:val="single" w:sz="8" w:space="0" w:color="auto"/>
            </w:tcBorders>
            <w:shd w:val="clear" w:color="auto" w:fill="auto"/>
            <w:vAlign w:val="bottom"/>
          </w:tcPr>
          <w:p w14:paraId="732DC5B3"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school yard</w:t>
            </w:r>
          </w:p>
        </w:tc>
      </w:tr>
      <w:tr w:rsidR="00964A61" w:rsidRPr="0077334C" w14:paraId="113A37D2" w14:textId="77777777">
        <w:trPr>
          <w:trHeight w:val="262"/>
        </w:trPr>
        <w:tc>
          <w:tcPr>
            <w:tcW w:w="1860" w:type="dxa"/>
            <w:tcBorders>
              <w:bottom w:val="single" w:sz="8" w:space="0" w:color="auto"/>
              <w:right w:val="single" w:sz="8" w:space="0" w:color="auto"/>
            </w:tcBorders>
            <w:shd w:val="clear" w:color="auto" w:fill="auto"/>
            <w:vAlign w:val="bottom"/>
          </w:tcPr>
          <w:p w14:paraId="14969053"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6F2B763F"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716454A2"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310FAD89"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41811CCA" w14:textId="77777777" w:rsidR="00964A61" w:rsidRPr="0077334C" w:rsidRDefault="00964A61">
            <w:pPr>
              <w:spacing w:line="0" w:lineRule="atLeast"/>
              <w:rPr>
                <w:rFonts w:eastAsia="Times New Roman" w:cs="Calibri"/>
                <w:sz w:val="22"/>
              </w:rPr>
            </w:pPr>
          </w:p>
        </w:tc>
      </w:tr>
      <w:tr w:rsidR="00964A61" w:rsidRPr="0077334C" w14:paraId="5179C710" w14:textId="77777777">
        <w:trPr>
          <w:trHeight w:val="258"/>
        </w:trPr>
        <w:tc>
          <w:tcPr>
            <w:tcW w:w="1860" w:type="dxa"/>
            <w:tcBorders>
              <w:bottom w:val="single" w:sz="8" w:space="0" w:color="auto"/>
              <w:right w:val="single" w:sz="8" w:space="0" w:color="auto"/>
            </w:tcBorders>
            <w:shd w:val="clear" w:color="auto" w:fill="auto"/>
            <w:vAlign w:val="bottom"/>
          </w:tcPr>
          <w:p w14:paraId="017C1CE1"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116C8FF3"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0CDB1734"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4C15CE2A"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7B930027" w14:textId="77777777" w:rsidR="00964A61" w:rsidRPr="0077334C" w:rsidRDefault="00964A61">
            <w:pPr>
              <w:spacing w:line="0" w:lineRule="atLeast"/>
              <w:rPr>
                <w:rFonts w:eastAsia="Times New Roman" w:cs="Calibri"/>
                <w:sz w:val="22"/>
              </w:rPr>
            </w:pPr>
          </w:p>
        </w:tc>
      </w:tr>
      <w:tr w:rsidR="00964A61" w:rsidRPr="0077334C" w14:paraId="2E27F5D8" w14:textId="77777777">
        <w:trPr>
          <w:trHeight w:val="256"/>
        </w:trPr>
        <w:tc>
          <w:tcPr>
            <w:tcW w:w="1860" w:type="dxa"/>
            <w:tcBorders>
              <w:bottom w:val="single" w:sz="8" w:space="0" w:color="auto"/>
              <w:right w:val="single" w:sz="8" w:space="0" w:color="auto"/>
            </w:tcBorders>
            <w:shd w:val="clear" w:color="auto" w:fill="auto"/>
            <w:vAlign w:val="bottom"/>
          </w:tcPr>
          <w:p w14:paraId="47D6840F"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0B9505B9"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6F094E9D"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5319D704"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215AA991" w14:textId="77777777" w:rsidR="00964A61" w:rsidRPr="0077334C" w:rsidRDefault="00964A61">
            <w:pPr>
              <w:spacing w:line="0" w:lineRule="atLeast"/>
              <w:rPr>
                <w:rFonts w:eastAsia="Times New Roman" w:cs="Calibri"/>
                <w:sz w:val="22"/>
              </w:rPr>
            </w:pPr>
          </w:p>
        </w:tc>
      </w:tr>
      <w:tr w:rsidR="00964A61" w:rsidRPr="0077334C" w14:paraId="6B10DEA4" w14:textId="77777777">
        <w:trPr>
          <w:trHeight w:val="258"/>
        </w:trPr>
        <w:tc>
          <w:tcPr>
            <w:tcW w:w="1860" w:type="dxa"/>
            <w:tcBorders>
              <w:bottom w:val="single" w:sz="8" w:space="0" w:color="auto"/>
              <w:right w:val="single" w:sz="8" w:space="0" w:color="auto"/>
            </w:tcBorders>
            <w:shd w:val="clear" w:color="auto" w:fill="auto"/>
            <w:vAlign w:val="bottom"/>
          </w:tcPr>
          <w:p w14:paraId="4E0F34F6"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386FA4DF"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2E14E13E"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7211E661"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33C015CB" w14:textId="77777777" w:rsidR="00964A61" w:rsidRPr="0077334C" w:rsidRDefault="00964A61">
            <w:pPr>
              <w:spacing w:line="0" w:lineRule="atLeast"/>
              <w:rPr>
                <w:rFonts w:eastAsia="Times New Roman" w:cs="Calibri"/>
                <w:sz w:val="22"/>
              </w:rPr>
            </w:pPr>
          </w:p>
        </w:tc>
      </w:tr>
      <w:tr w:rsidR="00964A61" w:rsidRPr="0077334C" w14:paraId="5863CAAC" w14:textId="77777777">
        <w:trPr>
          <w:trHeight w:val="258"/>
        </w:trPr>
        <w:tc>
          <w:tcPr>
            <w:tcW w:w="1860" w:type="dxa"/>
            <w:tcBorders>
              <w:bottom w:val="single" w:sz="8" w:space="0" w:color="auto"/>
              <w:right w:val="single" w:sz="8" w:space="0" w:color="auto"/>
            </w:tcBorders>
            <w:shd w:val="clear" w:color="auto" w:fill="auto"/>
            <w:vAlign w:val="bottom"/>
          </w:tcPr>
          <w:p w14:paraId="013A27E0"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2F187E3D"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59AFB709"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450DC78C"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3CAD1DFA" w14:textId="77777777" w:rsidR="00964A61" w:rsidRPr="0077334C" w:rsidRDefault="00964A61">
            <w:pPr>
              <w:spacing w:line="0" w:lineRule="atLeast"/>
              <w:rPr>
                <w:rFonts w:eastAsia="Times New Roman" w:cs="Calibri"/>
                <w:sz w:val="22"/>
              </w:rPr>
            </w:pPr>
          </w:p>
        </w:tc>
      </w:tr>
      <w:tr w:rsidR="00964A61" w:rsidRPr="0077334C" w14:paraId="07037ADD" w14:textId="77777777">
        <w:trPr>
          <w:trHeight w:val="256"/>
        </w:trPr>
        <w:tc>
          <w:tcPr>
            <w:tcW w:w="1860" w:type="dxa"/>
            <w:tcBorders>
              <w:bottom w:val="single" w:sz="8" w:space="0" w:color="auto"/>
              <w:right w:val="single" w:sz="8" w:space="0" w:color="auto"/>
            </w:tcBorders>
            <w:shd w:val="clear" w:color="auto" w:fill="auto"/>
            <w:vAlign w:val="bottom"/>
          </w:tcPr>
          <w:p w14:paraId="076313EF"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7F007D6E"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50D8DB59"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2A63BEDF"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4F9E4D2C" w14:textId="77777777" w:rsidR="00964A61" w:rsidRPr="0077334C" w:rsidRDefault="00964A61">
            <w:pPr>
              <w:spacing w:line="0" w:lineRule="atLeast"/>
              <w:rPr>
                <w:rFonts w:eastAsia="Times New Roman" w:cs="Calibri"/>
                <w:sz w:val="22"/>
              </w:rPr>
            </w:pPr>
          </w:p>
        </w:tc>
      </w:tr>
    </w:tbl>
    <w:p w14:paraId="2B8D16A6" w14:textId="77777777" w:rsidR="00964A61" w:rsidRPr="0077334C" w:rsidRDefault="00964A61">
      <w:pPr>
        <w:spacing w:line="76" w:lineRule="exact"/>
        <w:rPr>
          <w:rFonts w:eastAsia="Times New Roman" w:cs="Calibri"/>
        </w:rPr>
      </w:pPr>
    </w:p>
    <w:p w14:paraId="5EAAB824" w14:textId="77777777" w:rsidR="00964A61" w:rsidRPr="0077334C" w:rsidRDefault="00964A61">
      <w:pPr>
        <w:spacing w:line="0" w:lineRule="atLeast"/>
        <w:ind w:left="120"/>
        <w:rPr>
          <w:rFonts w:eastAsia="Times New Roman" w:cs="Calibri"/>
          <w:b/>
          <w:sz w:val="24"/>
          <w:highlight w:val="red"/>
        </w:rPr>
      </w:pPr>
      <w:r w:rsidRPr="0077334C">
        <w:rPr>
          <w:rFonts w:eastAsia="Times New Roman" w:cs="Calibri"/>
          <w:b/>
          <w:sz w:val="24"/>
          <w:highlight w:val="red"/>
        </w:rPr>
        <w:t>School Support</w:t>
      </w:r>
    </w:p>
    <w:tbl>
      <w:tblPr>
        <w:tblW w:w="0" w:type="auto"/>
        <w:tblLayout w:type="fixed"/>
        <w:tblCellMar>
          <w:left w:w="0" w:type="dxa"/>
          <w:right w:w="0" w:type="dxa"/>
        </w:tblCellMar>
        <w:tblLook w:val="0000" w:firstRow="0" w:lastRow="0" w:firstColumn="0" w:lastColumn="0" w:noHBand="0" w:noVBand="0"/>
      </w:tblPr>
      <w:tblGrid>
        <w:gridCol w:w="1860"/>
        <w:gridCol w:w="1820"/>
        <w:gridCol w:w="1820"/>
        <w:gridCol w:w="1820"/>
        <w:gridCol w:w="1820"/>
      </w:tblGrid>
      <w:tr w:rsidR="00964A61" w:rsidRPr="0077334C" w14:paraId="475613DC" w14:textId="77777777">
        <w:trPr>
          <w:trHeight w:val="242"/>
        </w:trPr>
        <w:tc>
          <w:tcPr>
            <w:tcW w:w="1860" w:type="dxa"/>
            <w:tcBorders>
              <w:top w:val="single" w:sz="8" w:space="0" w:color="auto"/>
              <w:right w:val="single" w:sz="8" w:space="0" w:color="auto"/>
            </w:tcBorders>
            <w:shd w:val="clear" w:color="auto" w:fill="auto"/>
            <w:vAlign w:val="bottom"/>
          </w:tcPr>
          <w:p w14:paraId="5667351D" w14:textId="77777777" w:rsidR="00964A61" w:rsidRPr="0077334C" w:rsidRDefault="00964A61">
            <w:pPr>
              <w:spacing w:line="242" w:lineRule="exact"/>
              <w:ind w:left="220"/>
              <w:rPr>
                <w:rFonts w:eastAsia="Times New Roman" w:cs="Calibri"/>
                <w:b/>
                <w:sz w:val="22"/>
              </w:rPr>
            </w:pPr>
            <w:r w:rsidRPr="0077334C">
              <w:rPr>
                <w:rFonts w:eastAsia="Times New Roman" w:cs="Calibri"/>
                <w:b/>
                <w:sz w:val="22"/>
              </w:rPr>
              <w:t>Pupil Name</w:t>
            </w:r>
          </w:p>
        </w:tc>
        <w:tc>
          <w:tcPr>
            <w:tcW w:w="1820" w:type="dxa"/>
            <w:tcBorders>
              <w:top w:val="single" w:sz="8" w:space="0" w:color="auto"/>
              <w:right w:val="single" w:sz="8" w:space="0" w:color="auto"/>
            </w:tcBorders>
            <w:shd w:val="clear" w:color="auto" w:fill="auto"/>
            <w:vAlign w:val="bottom"/>
          </w:tcPr>
          <w:p w14:paraId="506D72ED" w14:textId="77777777" w:rsidR="00964A61" w:rsidRPr="0077334C" w:rsidRDefault="00964A61">
            <w:pPr>
              <w:spacing w:line="242" w:lineRule="exact"/>
              <w:ind w:left="180"/>
              <w:rPr>
                <w:rFonts w:eastAsia="Times New Roman" w:cs="Calibri"/>
                <w:b/>
                <w:sz w:val="22"/>
              </w:rPr>
            </w:pPr>
            <w:r w:rsidRPr="0077334C">
              <w:rPr>
                <w:rFonts w:eastAsia="Times New Roman" w:cs="Calibri"/>
                <w:b/>
                <w:sz w:val="22"/>
              </w:rPr>
              <w:t>Class</w:t>
            </w:r>
          </w:p>
        </w:tc>
        <w:tc>
          <w:tcPr>
            <w:tcW w:w="1820" w:type="dxa"/>
            <w:tcBorders>
              <w:top w:val="single" w:sz="8" w:space="0" w:color="auto"/>
              <w:right w:val="single" w:sz="8" w:space="0" w:color="auto"/>
            </w:tcBorders>
            <w:shd w:val="clear" w:color="auto" w:fill="auto"/>
            <w:vAlign w:val="bottom"/>
          </w:tcPr>
          <w:p w14:paraId="11DEBC53" w14:textId="77777777" w:rsidR="00964A61" w:rsidRPr="0077334C" w:rsidRDefault="00964A61">
            <w:pPr>
              <w:spacing w:line="242" w:lineRule="exact"/>
              <w:ind w:left="200"/>
              <w:rPr>
                <w:rFonts w:eastAsia="Times New Roman" w:cs="Calibri"/>
                <w:b/>
                <w:sz w:val="22"/>
              </w:rPr>
            </w:pPr>
            <w:r w:rsidRPr="0077334C">
              <w:rPr>
                <w:rFonts w:eastAsia="Times New Roman" w:cs="Calibri"/>
                <w:b/>
                <w:sz w:val="22"/>
              </w:rPr>
              <w:t>Description of</w:t>
            </w:r>
          </w:p>
        </w:tc>
        <w:tc>
          <w:tcPr>
            <w:tcW w:w="1820" w:type="dxa"/>
            <w:tcBorders>
              <w:top w:val="single" w:sz="8" w:space="0" w:color="auto"/>
              <w:right w:val="single" w:sz="8" w:space="0" w:color="auto"/>
            </w:tcBorders>
            <w:shd w:val="clear" w:color="auto" w:fill="auto"/>
            <w:vAlign w:val="bottom"/>
          </w:tcPr>
          <w:p w14:paraId="28EB87E8" w14:textId="77777777" w:rsidR="00964A61" w:rsidRPr="0077334C" w:rsidRDefault="00964A61">
            <w:pPr>
              <w:spacing w:line="242" w:lineRule="exact"/>
              <w:ind w:left="200"/>
              <w:rPr>
                <w:rFonts w:eastAsia="Times New Roman" w:cs="Calibri"/>
                <w:b/>
                <w:sz w:val="22"/>
              </w:rPr>
            </w:pPr>
            <w:r w:rsidRPr="0077334C">
              <w:rPr>
                <w:rFonts w:eastAsia="Times New Roman" w:cs="Calibri"/>
                <w:b/>
                <w:sz w:val="22"/>
              </w:rPr>
              <w:t>Nature of</w:t>
            </w:r>
          </w:p>
        </w:tc>
        <w:tc>
          <w:tcPr>
            <w:tcW w:w="1820" w:type="dxa"/>
            <w:tcBorders>
              <w:top w:val="single" w:sz="8" w:space="0" w:color="auto"/>
            </w:tcBorders>
            <w:shd w:val="clear" w:color="auto" w:fill="auto"/>
            <w:vAlign w:val="bottom"/>
          </w:tcPr>
          <w:p w14:paraId="6EC99B42" w14:textId="77777777" w:rsidR="00964A61" w:rsidRPr="0077334C" w:rsidRDefault="00964A61">
            <w:pPr>
              <w:spacing w:line="242" w:lineRule="exact"/>
              <w:ind w:left="200"/>
              <w:rPr>
                <w:rFonts w:eastAsia="Times New Roman" w:cs="Calibri"/>
                <w:b/>
                <w:sz w:val="22"/>
              </w:rPr>
            </w:pPr>
            <w:r w:rsidRPr="0077334C">
              <w:rPr>
                <w:rFonts w:eastAsia="Times New Roman" w:cs="Calibri"/>
                <w:b/>
                <w:sz w:val="22"/>
              </w:rPr>
              <w:t>Focus of</w:t>
            </w:r>
          </w:p>
        </w:tc>
      </w:tr>
      <w:tr w:rsidR="00964A61" w:rsidRPr="0077334C" w14:paraId="3FB34240" w14:textId="77777777">
        <w:trPr>
          <w:trHeight w:val="252"/>
        </w:trPr>
        <w:tc>
          <w:tcPr>
            <w:tcW w:w="1860" w:type="dxa"/>
            <w:tcBorders>
              <w:right w:val="single" w:sz="8" w:space="0" w:color="auto"/>
            </w:tcBorders>
            <w:shd w:val="clear" w:color="auto" w:fill="auto"/>
            <w:vAlign w:val="bottom"/>
          </w:tcPr>
          <w:p w14:paraId="4C44B384"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02A7AB92"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756DA0A1" w14:textId="77777777" w:rsidR="00964A61" w:rsidRPr="0077334C" w:rsidRDefault="00964A61">
            <w:pPr>
              <w:spacing w:line="0" w:lineRule="atLeast"/>
              <w:ind w:left="200"/>
              <w:rPr>
                <w:rFonts w:eastAsia="Times New Roman" w:cs="Calibri"/>
                <w:b/>
                <w:sz w:val="22"/>
              </w:rPr>
            </w:pPr>
            <w:r w:rsidRPr="0077334C">
              <w:rPr>
                <w:rFonts w:eastAsia="Times New Roman" w:cs="Calibri"/>
                <w:b/>
                <w:sz w:val="22"/>
              </w:rPr>
              <w:t>SEN</w:t>
            </w:r>
          </w:p>
        </w:tc>
        <w:tc>
          <w:tcPr>
            <w:tcW w:w="1820" w:type="dxa"/>
            <w:tcBorders>
              <w:right w:val="single" w:sz="8" w:space="0" w:color="auto"/>
            </w:tcBorders>
            <w:shd w:val="clear" w:color="auto" w:fill="auto"/>
            <w:vAlign w:val="bottom"/>
          </w:tcPr>
          <w:p w14:paraId="09B84139" w14:textId="77777777" w:rsidR="00964A61" w:rsidRPr="0077334C" w:rsidRDefault="00964A61">
            <w:pPr>
              <w:spacing w:line="249" w:lineRule="exact"/>
              <w:ind w:left="200"/>
              <w:rPr>
                <w:rFonts w:eastAsia="Times New Roman" w:cs="Calibri"/>
                <w:b/>
                <w:sz w:val="22"/>
              </w:rPr>
            </w:pPr>
            <w:r w:rsidRPr="0077334C">
              <w:rPr>
                <w:rFonts w:eastAsia="Times New Roman" w:cs="Calibri"/>
                <w:b/>
                <w:sz w:val="22"/>
              </w:rPr>
              <w:t>Supports</w:t>
            </w:r>
          </w:p>
        </w:tc>
        <w:tc>
          <w:tcPr>
            <w:tcW w:w="1820" w:type="dxa"/>
            <w:shd w:val="clear" w:color="auto" w:fill="auto"/>
            <w:vAlign w:val="bottom"/>
          </w:tcPr>
          <w:p w14:paraId="7CAACE24" w14:textId="77777777" w:rsidR="00964A61" w:rsidRPr="0077334C" w:rsidRDefault="00964A61">
            <w:pPr>
              <w:spacing w:line="249" w:lineRule="exact"/>
              <w:ind w:left="200"/>
              <w:rPr>
                <w:rFonts w:eastAsia="Times New Roman" w:cs="Calibri"/>
                <w:b/>
                <w:sz w:val="22"/>
              </w:rPr>
            </w:pPr>
            <w:r w:rsidRPr="0077334C">
              <w:rPr>
                <w:rFonts w:eastAsia="Times New Roman" w:cs="Calibri"/>
                <w:b/>
                <w:sz w:val="22"/>
              </w:rPr>
              <w:t>Support</w:t>
            </w:r>
          </w:p>
        </w:tc>
      </w:tr>
      <w:tr w:rsidR="00964A61" w:rsidRPr="0077334C" w14:paraId="677020B7" w14:textId="77777777">
        <w:trPr>
          <w:trHeight w:val="245"/>
        </w:trPr>
        <w:tc>
          <w:tcPr>
            <w:tcW w:w="1860" w:type="dxa"/>
            <w:tcBorders>
              <w:right w:val="single" w:sz="8" w:space="0" w:color="auto"/>
            </w:tcBorders>
            <w:shd w:val="clear" w:color="auto" w:fill="auto"/>
            <w:vAlign w:val="bottom"/>
          </w:tcPr>
          <w:p w14:paraId="5B015ECD"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5E9EB83C"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0A0EC6DE"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73EFE9CB" w14:textId="77777777" w:rsidR="00964A61" w:rsidRPr="0077334C" w:rsidRDefault="00964A61">
            <w:pPr>
              <w:spacing w:line="245" w:lineRule="exact"/>
              <w:ind w:left="200"/>
              <w:rPr>
                <w:rFonts w:eastAsia="Times New Roman" w:cs="Calibri"/>
                <w:sz w:val="22"/>
              </w:rPr>
            </w:pPr>
            <w:r w:rsidRPr="0077334C">
              <w:rPr>
                <w:rFonts w:eastAsia="Times New Roman" w:cs="Calibri"/>
                <w:sz w:val="22"/>
              </w:rPr>
              <w:t>Literacy,</w:t>
            </w:r>
          </w:p>
        </w:tc>
        <w:tc>
          <w:tcPr>
            <w:tcW w:w="1820" w:type="dxa"/>
            <w:shd w:val="clear" w:color="auto" w:fill="auto"/>
            <w:vAlign w:val="bottom"/>
          </w:tcPr>
          <w:p w14:paraId="55E904F5" w14:textId="77777777" w:rsidR="00964A61" w:rsidRPr="0077334C" w:rsidRDefault="00964A61">
            <w:pPr>
              <w:spacing w:line="245" w:lineRule="exact"/>
              <w:ind w:left="200"/>
              <w:rPr>
                <w:rFonts w:eastAsia="Times New Roman" w:cs="Calibri"/>
                <w:sz w:val="22"/>
              </w:rPr>
            </w:pPr>
            <w:r w:rsidRPr="0077334C">
              <w:rPr>
                <w:rFonts w:eastAsia="Times New Roman" w:cs="Calibri"/>
                <w:sz w:val="22"/>
              </w:rPr>
              <w:t>In-class,</w:t>
            </w:r>
          </w:p>
        </w:tc>
      </w:tr>
      <w:tr w:rsidR="00964A61" w:rsidRPr="0077334C" w14:paraId="48123ACC" w14:textId="77777777">
        <w:trPr>
          <w:trHeight w:val="254"/>
        </w:trPr>
        <w:tc>
          <w:tcPr>
            <w:tcW w:w="1860" w:type="dxa"/>
            <w:tcBorders>
              <w:right w:val="single" w:sz="8" w:space="0" w:color="auto"/>
            </w:tcBorders>
            <w:shd w:val="clear" w:color="auto" w:fill="auto"/>
            <w:vAlign w:val="bottom"/>
          </w:tcPr>
          <w:p w14:paraId="53A3F408" w14:textId="77777777" w:rsidR="00964A61" w:rsidRPr="0077334C" w:rsidRDefault="00964A61">
            <w:pPr>
              <w:spacing w:line="0" w:lineRule="atLeast"/>
              <w:rPr>
                <w:rFonts w:eastAsia="Times New Roman" w:cs="Calibri"/>
                <w:sz w:val="22"/>
              </w:rPr>
            </w:pPr>
          </w:p>
        </w:tc>
        <w:tc>
          <w:tcPr>
            <w:tcW w:w="1820" w:type="dxa"/>
            <w:tcBorders>
              <w:right w:val="single" w:sz="8" w:space="0" w:color="auto"/>
            </w:tcBorders>
            <w:shd w:val="clear" w:color="auto" w:fill="auto"/>
            <w:vAlign w:val="bottom"/>
          </w:tcPr>
          <w:p w14:paraId="53D5B1CB" w14:textId="77777777" w:rsidR="00964A61" w:rsidRPr="0077334C" w:rsidRDefault="00964A61">
            <w:pPr>
              <w:spacing w:line="0" w:lineRule="atLeast"/>
              <w:rPr>
                <w:rFonts w:eastAsia="Times New Roman" w:cs="Calibri"/>
                <w:sz w:val="22"/>
              </w:rPr>
            </w:pPr>
          </w:p>
        </w:tc>
        <w:tc>
          <w:tcPr>
            <w:tcW w:w="1820" w:type="dxa"/>
            <w:tcBorders>
              <w:right w:val="single" w:sz="8" w:space="0" w:color="auto"/>
            </w:tcBorders>
            <w:shd w:val="clear" w:color="auto" w:fill="auto"/>
            <w:vAlign w:val="bottom"/>
          </w:tcPr>
          <w:p w14:paraId="48129F3F" w14:textId="77777777" w:rsidR="00964A61" w:rsidRPr="0077334C" w:rsidRDefault="00964A61">
            <w:pPr>
              <w:spacing w:line="0" w:lineRule="atLeast"/>
              <w:rPr>
                <w:rFonts w:eastAsia="Times New Roman" w:cs="Calibri"/>
                <w:sz w:val="22"/>
              </w:rPr>
            </w:pPr>
          </w:p>
        </w:tc>
        <w:tc>
          <w:tcPr>
            <w:tcW w:w="1820" w:type="dxa"/>
            <w:tcBorders>
              <w:right w:val="single" w:sz="8" w:space="0" w:color="auto"/>
            </w:tcBorders>
            <w:shd w:val="clear" w:color="auto" w:fill="auto"/>
            <w:vAlign w:val="bottom"/>
          </w:tcPr>
          <w:p w14:paraId="0D742050"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numeracy,</w:t>
            </w:r>
          </w:p>
        </w:tc>
        <w:tc>
          <w:tcPr>
            <w:tcW w:w="1820" w:type="dxa"/>
            <w:shd w:val="clear" w:color="auto" w:fill="auto"/>
            <w:vAlign w:val="bottom"/>
          </w:tcPr>
          <w:p w14:paraId="3B084A2C"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withdrawal</w:t>
            </w:r>
          </w:p>
        </w:tc>
      </w:tr>
      <w:tr w:rsidR="00964A61" w:rsidRPr="0077334C" w14:paraId="38914477" w14:textId="77777777">
        <w:trPr>
          <w:trHeight w:val="252"/>
        </w:trPr>
        <w:tc>
          <w:tcPr>
            <w:tcW w:w="1860" w:type="dxa"/>
            <w:tcBorders>
              <w:right w:val="single" w:sz="8" w:space="0" w:color="auto"/>
            </w:tcBorders>
            <w:shd w:val="clear" w:color="auto" w:fill="auto"/>
            <w:vAlign w:val="bottom"/>
          </w:tcPr>
          <w:p w14:paraId="7E668284"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3DA9FD10"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3D5E1313"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5D0E8596"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social,</w:t>
            </w:r>
          </w:p>
        </w:tc>
        <w:tc>
          <w:tcPr>
            <w:tcW w:w="1820" w:type="dxa"/>
            <w:shd w:val="clear" w:color="auto" w:fill="auto"/>
            <w:vAlign w:val="bottom"/>
          </w:tcPr>
          <w:p w14:paraId="1127A27D"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in small</w:t>
            </w:r>
          </w:p>
        </w:tc>
      </w:tr>
      <w:tr w:rsidR="00964A61" w:rsidRPr="0077334C" w14:paraId="21624D4E" w14:textId="77777777">
        <w:trPr>
          <w:trHeight w:val="252"/>
        </w:trPr>
        <w:tc>
          <w:tcPr>
            <w:tcW w:w="1860" w:type="dxa"/>
            <w:tcBorders>
              <w:right w:val="single" w:sz="8" w:space="0" w:color="auto"/>
            </w:tcBorders>
            <w:shd w:val="clear" w:color="auto" w:fill="auto"/>
            <w:vAlign w:val="bottom"/>
          </w:tcPr>
          <w:p w14:paraId="37FC65C5"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68D8F68E"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66778412"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12128241"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emotional,</w:t>
            </w:r>
          </w:p>
        </w:tc>
        <w:tc>
          <w:tcPr>
            <w:tcW w:w="1820" w:type="dxa"/>
            <w:shd w:val="clear" w:color="auto" w:fill="auto"/>
            <w:vAlign w:val="bottom"/>
          </w:tcPr>
          <w:p w14:paraId="6B1BB7AD"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groups or</w:t>
            </w:r>
          </w:p>
        </w:tc>
      </w:tr>
      <w:tr w:rsidR="00964A61" w:rsidRPr="0077334C" w14:paraId="3A975E90" w14:textId="77777777">
        <w:trPr>
          <w:trHeight w:val="254"/>
        </w:trPr>
        <w:tc>
          <w:tcPr>
            <w:tcW w:w="1860" w:type="dxa"/>
            <w:tcBorders>
              <w:right w:val="single" w:sz="8" w:space="0" w:color="auto"/>
            </w:tcBorders>
            <w:shd w:val="clear" w:color="auto" w:fill="auto"/>
            <w:vAlign w:val="bottom"/>
          </w:tcPr>
          <w:p w14:paraId="533C5AB6" w14:textId="77777777" w:rsidR="00964A61" w:rsidRPr="0077334C" w:rsidRDefault="00964A61">
            <w:pPr>
              <w:spacing w:line="0" w:lineRule="atLeast"/>
              <w:rPr>
                <w:rFonts w:eastAsia="Times New Roman" w:cs="Calibri"/>
                <w:sz w:val="22"/>
              </w:rPr>
            </w:pPr>
          </w:p>
        </w:tc>
        <w:tc>
          <w:tcPr>
            <w:tcW w:w="1820" w:type="dxa"/>
            <w:tcBorders>
              <w:right w:val="single" w:sz="8" w:space="0" w:color="auto"/>
            </w:tcBorders>
            <w:shd w:val="clear" w:color="auto" w:fill="auto"/>
            <w:vAlign w:val="bottom"/>
          </w:tcPr>
          <w:p w14:paraId="4D70ECDB" w14:textId="77777777" w:rsidR="00964A61" w:rsidRPr="0077334C" w:rsidRDefault="00964A61">
            <w:pPr>
              <w:spacing w:line="0" w:lineRule="atLeast"/>
              <w:rPr>
                <w:rFonts w:eastAsia="Times New Roman" w:cs="Calibri"/>
                <w:sz w:val="22"/>
              </w:rPr>
            </w:pPr>
          </w:p>
        </w:tc>
        <w:tc>
          <w:tcPr>
            <w:tcW w:w="1820" w:type="dxa"/>
            <w:tcBorders>
              <w:right w:val="single" w:sz="8" w:space="0" w:color="auto"/>
            </w:tcBorders>
            <w:shd w:val="clear" w:color="auto" w:fill="auto"/>
            <w:vAlign w:val="bottom"/>
          </w:tcPr>
          <w:p w14:paraId="003B6741" w14:textId="77777777" w:rsidR="00964A61" w:rsidRPr="0077334C" w:rsidRDefault="00964A61">
            <w:pPr>
              <w:spacing w:line="0" w:lineRule="atLeast"/>
              <w:rPr>
                <w:rFonts w:eastAsia="Times New Roman" w:cs="Calibri"/>
                <w:sz w:val="22"/>
              </w:rPr>
            </w:pPr>
          </w:p>
        </w:tc>
        <w:tc>
          <w:tcPr>
            <w:tcW w:w="1820" w:type="dxa"/>
            <w:tcBorders>
              <w:right w:val="single" w:sz="8" w:space="0" w:color="auto"/>
            </w:tcBorders>
            <w:shd w:val="clear" w:color="auto" w:fill="auto"/>
            <w:vAlign w:val="bottom"/>
          </w:tcPr>
          <w:p w14:paraId="01F4C5FD"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behavioural,</w:t>
            </w:r>
          </w:p>
        </w:tc>
        <w:tc>
          <w:tcPr>
            <w:tcW w:w="1820" w:type="dxa"/>
            <w:shd w:val="clear" w:color="auto" w:fill="auto"/>
            <w:vAlign w:val="bottom"/>
          </w:tcPr>
          <w:p w14:paraId="265C362F"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individual,</w:t>
            </w:r>
          </w:p>
        </w:tc>
      </w:tr>
      <w:tr w:rsidR="00964A61" w:rsidRPr="0077334C" w14:paraId="44E08FB3" w14:textId="77777777">
        <w:trPr>
          <w:trHeight w:val="257"/>
        </w:trPr>
        <w:tc>
          <w:tcPr>
            <w:tcW w:w="1860" w:type="dxa"/>
            <w:tcBorders>
              <w:bottom w:val="single" w:sz="8" w:space="0" w:color="auto"/>
              <w:right w:val="single" w:sz="8" w:space="0" w:color="auto"/>
            </w:tcBorders>
            <w:shd w:val="clear" w:color="auto" w:fill="auto"/>
            <w:vAlign w:val="bottom"/>
          </w:tcPr>
          <w:p w14:paraId="5C13886D"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7465921D"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77A35E8A"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516EC5A6"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life-skills</w:t>
            </w:r>
          </w:p>
        </w:tc>
        <w:tc>
          <w:tcPr>
            <w:tcW w:w="1820" w:type="dxa"/>
            <w:tcBorders>
              <w:bottom w:val="single" w:sz="8" w:space="0" w:color="auto"/>
            </w:tcBorders>
            <w:shd w:val="clear" w:color="auto" w:fill="auto"/>
            <w:vAlign w:val="bottom"/>
          </w:tcPr>
          <w:p w14:paraId="21A15257"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school yard</w:t>
            </w:r>
          </w:p>
        </w:tc>
      </w:tr>
      <w:tr w:rsidR="00964A61" w:rsidRPr="0077334C" w14:paraId="07BC9B10" w14:textId="77777777">
        <w:trPr>
          <w:trHeight w:val="261"/>
        </w:trPr>
        <w:tc>
          <w:tcPr>
            <w:tcW w:w="1860" w:type="dxa"/>
            <w:tcBorders>
              <w:bottom w:val="single" w:sz="8" w:space="0" w:color="auto"/>
              <w:right w:val="single" w:sz="8" w:space="0" w:color="auto"/>
            </w:tcBorders>
            <w:shd w:val="clear" w:color="auto" w:fill="auto"/>
            <w:vAlign w:val="bottom"/>
          </w:tcPr>
          <w:p w14:paraId="75F5936D"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6925AEC9"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65AF4E54"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115CC948"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2FA27DB0" w14:textId="77777777" w:rsidR="00964A61" w:rsidRPr="0077334C" w:rsidRDefault="00964A61">
            <w:pPr>
              <w:spacing w:line="0" w:lineRule="atLeast"/>
              <w:rPr>
                <w:rFonts w:eastAsia="Times New Roman" w:cs="Calibri"/>
                <w:sz w:val="22"/>
              </w:rPr>
            </w:pPr>
          </w:p>
        </w:tc>
      </w:tr>
      <w:tr w:rsidR="00964A61" w:rsidRPr="0077334C" w14:paraId="518A4DC5" w14:textId="77777777">
        <w:trPr>
          <w:trHeight w:val="258"/>
        </w:trPr>
        <w:tc>
          <w:tcPr>
            <w:tcW w:w="1860" w:type="dxa"/>
            <w:tcBorders>
              <w:bottom w:val="single" w:sz="8" w:space="0" w:color="auto"/>
              <w:right w:val="single" w:sz="8" w:space="0" w:color="auto"/>
            </w:tcBorders>
            <w:shd w:val="clear" w:color="auto" w:fill="auto"/>
            <w:vAlign w:val="bottom"/>
          </w:tcPr>
          <w:p w14:paraId="69956B48"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2441AB62"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06589C9B"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107C9D29"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17A5DFE0" w14:textId="77777777" w:rsidR="00964A61" w:rsidRPr="0077334C" w:rsidRDefault="00964A61">
            <w:pPr>
              <w:spacing w:line="0" w:lineRule="atLeast"/>
              <w:rPr>
                <w:rFonts w:eastAsia="Times New Roman" w:cs="Calibri"/>
                <w:sz w:val="22"/>
              </w:rPr>
            </w:pPr>
          </w:p>
        </w:tc>
      </w:tr>
      <w:tr w:rsidR="00964A61" w:rsidRPr="0077334C" w14:paraId="0464387B" w14:textId="77777777">
        <w:trPr>
          <w:trHeight w:val="258"/>
        </w:trPr>
        <w:tc>
          <w:tcPr>
            <w:tcW w:w="1860" w:type="dxa"/>
            <w:tcBorders>
              <w:bottom w:val="single" w:sz="8" w:space="0" w:color="auto"/>
              <w:right w:val="single" w:sz="8" w:space="0" w:color="auto"/>
            </w:tcBorders>
            <w:shd w:val="clear" w:color="auto" w:fill="auto"/>
            <w:vAlign w:val="bottom"/>
          </w:tcPr>
          <w:p w14:paraId="41D65DA7"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57D39666"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6B3DB2E0"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390423D3"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6EDF3795" w14:textId="77777777" w:rsidR="00964A61" w:rsidRPr="0077334C" w:rsidRDefault="00964A61">
            <w:pPr>
              <w:spacing w:line="0" w:lineRule="atLeast"/>
              <w:rPr>
                <w:rFonts w:eastAsia="Times New Roman" w:cs="Calibri"/>
                <w:sz w:val="22"/>
              </w:rPr>
            </w:pPr>
          </w:p>
        </w:tc>
      </w:tr>
      <w:tr w:rsidR="00964A61" w:rsidRPr="0077334C" w14:paraId="7A506E3F" w14:textId="77777777">
        <w:trPr>
          <w:trHeight w:val="256"/>
        </w:trPr>
        <w:tc>
          <w:tcPr>
            <w:tcW w:w="1860" w:type="dxa"/>
            <w:tcBorders>
              <w:bottom w:val="single" w:sz="8" w:space="0" w:color="auto"/>
              <w:right w:val="single" w:sz="8" w:space="0" w:color="auto"/>
            </w:tcBorders>
            <w:shd w:val="clear" w:color="auto" w:fill="auto"/>
            <w:vAlign w:val="bottom"/>
          </w:tcPr>
          <w:p w14:paraId="13D78926"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4EB52EB3"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17CD7633"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403C4EF4"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64ADCAF8" w14:textId="77777777" w:rsidR="00964A61" w:rsidRPr="0077334C" w:rsidRDefault="00964A61">
            <w:pPr>
              <w:spacing w:line="0" w:lineRule="atLeast"/>
              <w:rPr>
                <w:rFonts w:eastAsia="Times New Roman" w:cs="Calibri"/>
                <w:sz w:val="22"/>
              </w:rPr>
            </w:pPr>
          </w:p>
        </w:tc>
      </w:tr>
      <w:tr w:rsidR="00964A61" w:rsidRPr="0077334C" w14:paraId="4196A54D" w14:textId="77777777">
        <w:trPr>
          <w:trHeight w:val="258"/>
        </w:trPr>
        <w:tc>
          <w:tcPr>
            <w:tcW w:w="1860" w:type="dxa"/>
            <w:tcBorders>
              <w:bottom w:val="single" w:sz="8" w:space="0" w:color="auto"/>
              <w:right w:val="single" w:sz="8" w:space="0" w:color="auto"/>
            </w:tcBorders>
            <w:shd w:val="clear" w:color="auto" w:fill="auto"/>
            <w:vAlign w:val="bottom"/>
          </w:tcPr>
          <w:p w14:paraId="7AA26523"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430EF277"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2F7897B9"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40615B8A"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720193F9" w14:textId="77777777" w:rsidR="00964A61" w:rsidRPr="0077334C" w:rsidRDefault="00964A61">
            <w:pPr>
              <w:spacing w:line="0" w:lineRule="atLeast"/>
              <w:rPr>
                <w:rFonts w:eastAsia="Times New Roman" w:cs="Calibri"/>
                <w:sz w:val="22"/>
              </w:rPr>
            </w:pPr>
          </w:p>
        </w:tc>
      </w:tr>
      <w:tr w:rsidR="00964A61" w:rsidRPr="0077334C" w14:paraId="6581E7B8" w14:textId="77777777">
        <w:trPr>
          <w:trHeight w:val="258"/>
        </w:trPr>
        <w:tc>
          <w:tcPr>
            <w:tcW w:w="1860" w:type="dxa"/>
            <w:tcBorders>
              <w:bottom w:val="single" w:sz="8" w:space="0" w:color="auto"/>
              <w:right w:val="single" w:sz="8" w:space="0" w:color="auto"/>
            </w:tcBorders>
            <w:shd w:val="clear" w:color="auto" w:fill="auto"/>
            <w:vAlign w:val="bottom"/>
          </w:tcPr>
          <w:p w14:paraId="4B505FE7"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657BEE18"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5E69EC01"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208FC1AD"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4605BF1F" w14:textId="77777777" w:rsidR="00964A61" w:rsidRPr="0077334C" w:rsidRDefault="00964A61">
            <w:pPr>
              <w:spacing w:line="0" w:lineRule="atLeast"/>
              <w:rPr>
                <w:rFonts w:eastAsia="Times New Roman" w:cs="Calibri"/>
                <w:sz w:val="22"/>
              </w:rPr>
            </w:pPr>
          </w:p>
        </w:tc>
      </w:tr>
    </w:tbl>
    <w:p w14:paraId="43A3676B" w14:textId="77777777" w:rsidR="00964A61" w:rsidRPr="0077334C" w:rsidRDefault="00964A61">
      <w:pPr>
        <w:spacing w:line="76" w:lineRule="exact"/>
        <w:rPr>
          <w:rFonts w:eastAsia="Times New Roman" w:cs="Calibri"/>
        </w:rPr>
      </w:pPr>
    </w:p>
    <w:p w14:paraId="6EC34B16" w14:textId="77777777" w:rsidR="00964A61" w:rsidRPr="0077334C" w:rsidRDefault="00964A61">
      <w:pPr>
        <w:spacing w:line="0" w:lineRule="atLeast"/>
        <w:ind w:left="120"/>
        <w:rPr>
          <w:rFonts w:eastAsia="Times New Roman" w:cs="Calibri"/>
          <w:b/>
          <w:sz w:val="24"/>
          <w:highlight w:val="green"/>
        </w:rPr>
      </w:pPr>
      <w:r w:rsidRPr="0077334C">
        <w:rPr>
          <w:rFonts w:eastAsia="Times New Roman" w:cs="Calibri"/>
          <w:b/>
          <w:sz w:val="24"/>
          <w:highlight w:val="green"/>
        </w:rPr>
        <w:t>School Support Plus</w:t>
      </w:r>
    </w:p>
    <w:tbl>
      <w:tblPr>
        <w:tblW w:w="0" w:type="auto"/>
        <w:tblLayout w:type="fixed"/>
        <w:tblCellMar>
          <w:left w:w="0" w:type="dxa"/>
          <w:right w:w="0" w:type="dxa"/>
        </w:tblCellMar>
        <w:tblLook w:val="0000" w:firstRow="0" w:lastRow="0" w:firstColumn="0" w:lastColumn="0" w:noHBand="0" w:noVBand="0"/>
      </w:tblPr>
      <w:tblGrid>
        <w:gridCol w:w="1860"/>
        <w:gridCol w:w="1820"/>
        <w:gridCol w:w="1820"/>
        <w:gridCol w:w="1820"/>
        <w:gridCol w:w="1820"/>
      </w:tblGrid>
      <w:tr w:rsidR="00964A61" w:rsidRPr="0077334C" w14:paraId="22EEE4C4" w14:textId="77777777">
        <w:trPr>
          <w:trHeight w:val="241"/>
        </w:trPr>
        <w:tc>
          <w:tcPr>
            <w:tcW w:w="1860" w:type="dxa"/>
            <w:tcBorders>
              <w:top w:val="single" w:sz="8" w:space="0" w:color="auto"/>
              <w:right w:val="single" w:sz="8" w:space="0" w:color="auto"/>
            </w:tcBorders>
            <w:shd w:val="clear" w:color="auto" w:fill="auto"/>
            <w:vAlign w:val="bottom"/>
          </w:tcPr>
          <w:p w14:paraId="55247551" w14:textId="77777777" w:rsidR="00964A61" w:rsidRPr="0077334C" w:rsidRDefault="00964A61">
            <w:pPr>
              <w:spacing w:line="242" w:lineRule="exact"/>
              <w:ind w:left="220"/>
              <w:rPr>
                <w:rFonts w:eastAsia="Times New Roman" w:cs="Calibri"/>
                <w:b/>
                <w:sz w:val="22"/>
              </w:rPr>
            </w:pPr>
            <w:r w:rsidRPr="0077334C">
              <w:rPr>
                <w:rFonts w:eastAsia="Times New Roman" w:cs="Calibri"/>
                <w:b/>
                <w:sz w:val="22"/>
              </w:rPr>
              <w:t>Pupil Name</w:t>
            </w:r>
          </w:p>
        </w:tc>
        <w:tc>
          <w:tcPr>
            <w:tcW w:w="1820" w:type="dxa"/>
            <w:tcBorders>
              <w:top w:val="single" w:sz="8" w:space="0" w:color="auto"/>
              <w:right w:val="single" w:sz="8" w:space="0" w:color="auto"/>
            </w:tcBorders>
            <w:shd w:val="clear" w:color="auto" w:fill="auto"/>
            <w:vAlign w:val="bottom"/>
          </w:tcPr>
          <w:p w14:paraId="72B574AC" w14:textId="77777777" w:rsidR="00964A61" w:rsidRPr="0077334C" w:rsidRDefault="00964A61">
            <w:pPr>
              <w:spacing w:line="242" w:lineRule="exact"/>
              <w:ind w:left="180"/>
              <w:rPr>
                <w:rFonts w:eastAsia="Times New Roman" w:cs="Calibri"/>
                <w:b/>
                <w:sz w:val="22"/>
              </w:rPr>
            </w:pPr>
            <w:r w:rsidRPr="0077334C">
              <w:rPr>
                <w:rFonts w:eastAsia="Times New Roman" w:cs="Calibri"/>
                <w:b/>
                <w:sz w:val="22"/>
              </w:rPr>
              <w:t>Class</w:t>
            </w:r>
          </w:p>
        </w:tc>
        <w:tc>
          <w:tcPr>
            <w:tcW w:w="1820" w:type="dxa"/>
            <w:tcBorders>
              <w:top w:val="single" w:sz="8" w:space="0" w:color="auto"/>
              <w:right w:val="single" w:sz="8" w:space="0" w:color="auto"/>
            </w:tcBorders>
            <w:shd w:val="clear" w:color="auto" w:fill="auto"/>
            <w:vAlign w:val="bottom"/>
          </w:tcPr>
          <w:p w14:paraId="3649D8EE" w14:textId="77777777" w:rsidR="00964A61" w:rsidRPr="0077334C" w:rsidRDefault="00964A61">
            <w:pPr>
              <w:spacing w:line="242" w:lineRule="exact"/>
              <w:ind w:left="200"/>
              <w:rPr>
                <w:rFonts w:eastAsia="Times New Roman" w:cs="Calibri"/>
                <w:b/>
                <w:sz w:val="22"/>
              </w:rPr>
            </w:pPr>
            <w:r w:rsidRPr="0077334C">
              <w:rPr>
                <w:rFonts w:eastAsia="Times New Roman" w:cs="Calibri"/>
                <w:b/>
                <w:sz w:val="22"/>
              </w:rPr>
              <w:t>Description of</w:t>
            </w:r>
          </w:p>
        </w:tc>
        <w:tc>
          <w:tcPr>
            <w:tcW w:w="1820" w:type="dxa"/>
            <w:tcBorders>
              <w:top w:val="single" w:sz="8" w:space="0" w:color="auto"/>
              <w:right w:val="single" w:sz="8" w:space="0" w:color="auto"/>
            </w:tcBorders>
            <w:shd w:val="clear" w:color="auto" w:fill="auto"/>
            <w:vAlign w:val="bottom"/>
          </w:tcPr>
          <w:p w14:paraId="4A13F269" w14:textId="77777777" w:rsidR="00964A61" w:rsidRPr="0077334C" w:rsidRDefault="00964A61">
            <w:pPr>
              <w:spacing w:line="242" w:lineRule="exact"/>
              <w:ind w:left="200"/>
              <w:rPr>
                <w:rFonts w:eastAsia="Times New Roman" w:cs="Calibri"/>
                <w:b/>
                <w:sz w:val="22"/>
              </w:rPr>
            </w:pPr>
            <w:r w:rsidRPr="0077334C">
              <w:rPr>
                <w:rFonts w:eastAsia="Times New Roman" w:cs="Calibri"/>
                <w:b/>
                <w:sz w:val="22"/>
              </w:rPr>
              <w:t>Nature of</w:t>
            </w:r>
          </w:p>
        </w:tc>
        <w:tc>
          <w:tcPr>
            <w:tcW w:w="1820" w:type="dxa"/>
            <w:tcBorders>
              <w:top w:val="single" w:sz="8" w:space="0" w:color="auto"/>
            </w:tcBorders>
            <w:shd w:val="clear" w:color="auto" w:fill="auto"/>
            <w:vAlign w:val="bottom"/>
          </w:tcPr>
          <w:p w14:paraId="7A4778B6" w14:textId="77777777" w:rsidR="00964A61" w:rsidRPr="0077334C" w:rsidRDefault="00964A61">
            <w:pPr>
              <w:spacing w:line="242" w:lineRule="exact"/>
              <w:ind w:left="200"/>
              <w:rPr>
                <w:rFonts w:eastAsia="Times New Roman" w:cs="Calibri"/>
                <w:b/>
                <w:sz w:val="22"/>
              </w:rPr>
            </w:pPr>
            <w:r w:rsidRPr="0077334C">
              <w:rPr>
                <w:rFonts w:eastAsia="Times New Roman" w:cs="Calibri"/>
                <w:b/>
                <w:sz w:val="22"/>
              </w:rPr>
              <w:t>Focus of</w:t>
            </w:r>
          </w:p>
        </w:tc>
      </w:tr>
      <w:tr w:rsidR="00964A61" w:rsidRPr="0077334C" w14:paraId="23C22E72" w14:textId="77777777">
        <w:trPr>
          <w:trHeight w:val="251"/>
        </w:trPr>
        <w:tc>
          <w:tcPr>
            <w:tcW w:w="1860" w:type="dxa"/>
            <w:tcBorders>
              <w:right w:val="single" w:sz="8" w:space="0" w:color="auto"/>
            </w:tcBorders>
            <w:shd w:val="clear" w:color="auto" w:fill="auto"/>
            <w:vAlign w:val="bottom"/>
          </w:tcPr>
          <w:p w14:paraId="41CAF66A"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225C17BA"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4206FE88" w14:textId="77777777" w:rsidR="00964A61" w:rsidRPr="0077334C" w:rsidRDefault="00964A61">
            <w:pPr>
              <w:spacing w:line="251" w:lineRule="exact"/>
              <w:ind w:left="200"/>
              <w:rPr>
                <w:rFonts w:eastAsia="Times New Roman" w:cs="Calibri"/>
                <w:b/>
                <w:sz w:val="22"/>
              </w:rPr>
            </w:pPr>
            <w:r w:rsidRPr="0077334C">
              <w:rPr>
                <w:rFonts w:eastAsia="Times New Roman" w:cs="Calibri"/>
                <w:b/>
                <w:sz w:val="22"/>
              </w:rPr>
              <w:t>SEN</w:t>
            </w:r>
          </w:p>
        </w:tc>
        <w:tc>
          <w:tcPr>
            <w:tcW w:w="1820" w:type="dxa"/>
            <w:tcBorders>
              <w:right w:val="single" w:sz="8" w:space="0" w:color="auto"/>
            </w:tcBorders>
            <w:shd w:val="clear" w:color="auto" w:fill="auto"/>
            <w:vAlign w:val="bottom"/>
          </w:tcPr>
          <w:p w14:paraId="215F7795" w14:textId="77777777" w:rsidR="00964A61" w:rsidRPr="0077334C" w:rsidRDefault="00964A61">
            <w:pPr>
              <w:spacing w:line="248" w:lineRule="exact"/>
              <w:ind w:left="200"/>
              <w:rPr>
                <w:rFonts w:eastAsia="Times New Roman" w:cs="Calibri"/>
                <w:b/>
                <w:sz w:val="22"/>
              </w:rPr>
            </w:pPr>
            <w:r w:rsidRPr="0077334C">
              <w:rPr>
                <w:rFonts w:eastAsia="Times New Roman" w:cs="Calibri"/>
                <w:b/>
                <w:sz w:val="22"/>
              </w:rPr>
              <w:t>Supports</w:t>
            </w:r>
          </w:p>
        </w:tc>
        <w:tc>
          <w:tcPr>
            <w:tcW w:w="1820" w:type="dxa"/>
            <w:shd w:val="clear" w:color="auto" w:fill="auto"/>
            <w:vAlign w:val="bottom"/>
          </w:tcPr>
          <w:p w14:paraId="667B503D" w14:textId="77777777" w:rsidR="00964A61" w:rsidRPr="0077334C" w:rsidRDefault="00964A61">
            <w:pPr>
              <w:spacing w:line="248" w:lineRule="exact"/>
              <w:ind w:left="200"/>
              <w:rPr>
                <w:rFonts w:eastAsia="Times New Roman" w:cs="Calibri"/>
                <w:b/>
                <w:sz w:val="22"/>
              </w:rPr>
            </w:pPr>
            <w:r w:rsidRPr="0077334C">
              <w:rPr>
                <w:rFonts w:eastAsia="Times New Roman" w:cs="Calibri"/>
                <w:b/>
                <w:sz w:val="22"/>
              </w:rPr>
              <w:t>Support</w:t>
            </w:r>
          </w:p>
        </w:tc>
      </w:tr>
      <w:tr w:rsidR="00964A61" w:rsidRPr="0077334C" w14:paraId="4FD80988" w14:textId="77777777">
        <w:trPr>
          <w:trHeight w:val="247"/>
        </w:trPr>
        <w:tc>
          <w:tcPr>
            <w:tcW w:w="1860" w:type="dxa"/>
            <w:tcBorders>
              <w:right w:val="single" w:sz="8" w:space="0" w:color="auto"/>
            </w:tcBorders>
            <w:shd w:val="clear" w:color="auto" w:fill="auto"/>
            <w:vAlign w:val="bottom"/>
          </w:tcPr>
          <w:p w14:paraId="6B7C8FAC"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24A0A588"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41FB298C"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5B75C337" w14:textId="77777777" w:rsidR="00964A61" w:rsidRPr="0077334C" w:rsidRDefault="00964A61">
            <w:pPr>
              <w:spacing w:line="247" w:lineRule="exact"/>
              <w:ind w:left="200"/>
              <w:rPr>
                <w:rFonts w:eastAsia="Times New Roman" w:cs="Calibri"/>
                <w:sz w:val="22"/>
              </w:rPr>
            </w:pPr>
            <w:r w:rsidRPr="0077334C">
              <w:rPr>
                <w:rFonts w:eastAsia="Times New Roman" w:cs="Calibri"/>
                <w:sz w:val="22"/>
              </w:rPr>
              <w:t>Literacy,</w:t>
            </w:r>
          </w:p>
        </w:tc>
        <w:tc>
          <w:tcPr>
            <w:tcW w:w="1820" w:type="dxa"/>
            <w:shd w:val="clear" w:color="auto" w:fill="auto"/>
            <w:vAlign w:val="bottom"/>
          </w:tcPr>
          <w:p w14:paraId="4FCEE946" w14:textId="77777777" w:rsidR="00964A61" w:rsidRPr="0077334C" w:rsidRDefault="00964A61">
            <w:pPr>
              <w:spacing w:line="247" w:lineRule="exact"/>
              <w:ind w:left="200"/>
              <w:rPr>
                <w:rFonts w:eastAsia="Times New Roman" w:cs="Calibri"/>
                <w:sz w:val="22"/>
              </w:rPr>
            </w:pPr>
            <w:r w:rsidRPr="0077334C">
              <w:rPr>
                <w:rFonts w:eastAsia="Times New Roman" w:cs="Calibri"/>
                <w:sz w:val="22"/>
              </w:rPr>
              <w:t>In-class,</w:t>
            </w:r>
          </w:p>
        </w:tc>
      </w:tr>
      <w:tr w:rsidR="00964A61" w:rsidRPr="0077334C" w14:paraId="1A149666" w14:textId="77777777">
        <w:trPr>
          <w:trHeight w:val="252"/>
        </w:trPr>
        <w:tc>
          <w:tcPr>
            <w:tcW w:w="1860" w:type="dxa"/>
            <w:tcBorders>
              <w:right w:val="single" w:sz="8" w:space="0" w:color="auto"/>
            </w:tcBorders>
            <w:shd w:val="clear" w:color="auto" w:fill="auto"/>
            <w:vAlign w:val="bottom"/>
          </w:tcPr>
          <w:p w14:paraId="2DF27DD9"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4AD2C6B2"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131D84D7"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6E7DEE57"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numeracy,</w:t>
            </w:r>
          </w:p>
        </w:tc>
        <w:tc>
          <w:tcPr>
            <w:tcW w:w="1820" w:type="dxa"/>
            <w:shd w:val="clear" w:color="auto" w:fill="auto"/>
            <w:vAlign w:val="bottom"/>
          </w:tcPr>
          <w:p w14:paraId="702D6F52"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withdrawal</w:t>
            </w:r>
          </w:p>
        </w:tc>
      </w:tr>
      <w:tr w:rsidR="00964A61" w:rsidRPr="0077334C" w14:paraId="689EF25D" w14:textId="77777777">
        <w:trPr>
          <w:trHeight w:val="252"/>
        </w:trPr>
        <w:tc>
          <w:tcPr>
            <w:tcW w:w="1860" w:type="dxa"/>
            <w:tcBorders>
              <w:right w:val="single" w:sz="8" w:space="0" w:color="auto"/>
            </w:tcBorders>
            <w:shd w:val="clear" w:color="auto" w:fill="auto"/>
            <w:vAlign w:val="bottom"/>
          </w:tcPr>
          <w:p w14:paraId="22DA9967"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373BCFCC"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0C9F949D"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6114F3CB"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social,</w:t>
            </w:r>
          </w:p>
        </w:tc>
        <w:tc>
          <w:tcPr>
            <w:tcW w:w="1820" w:type="dxa"/>
            <w:shd w:val="clear" w:color="auto" w:fill="auto"/>
            <w:vAlign w:val="bottom"/>
          </w:tcPr>
          <w:p w14:paraId="7BD9ABC1"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in small</w:t>
            </w:r>
          </w:p>
        </w:tc>
      </w:tr>
      <w:tr w:rsidR="00964A61" w:rsidRPr="0077334C" w14:paraId="6EB6EF6C" w14:textId="77777777">
        <w:trPr>
          <w:trHeight w:val="254"/>
        </w:trPr>
        <w:tc>
          <w:tcPr>
            <w:tcW w:w="1860" w:type="dxa"/>
            <w:tcBorders>
              <w:right w:val="single" w:sz="8" w:space="0" w:color="auto"/>
            </w:tcBorders>
            <w:shd w:val="clear" w:color="auto" w:fill="auto"/>
            <w:vAlign w:val="bottom"/>
          </w:tcPr>
          <w:p w14:paraId="34C4BF50" w14:textId="77777777" w:rsidR="00964A61" w:rsidRPr="0077334C" w:rsidRDefault="00964A61">
            <w:pPr>
              <w:spacing w:line="0" w:lineRule="atLeast"/>
              <w:rPr>
                <w:rFonts w:eastAsia="Times New Roman" w:cs="Calibri"/>
                <w:sz w:val="22"/>
              </w:rPr>
            </w:pPr>
          </w:p>
        </w:tc>
        <w:tc>
          <w:tcPr>
            <w:tcW w:w="1820" w:type="dxa"/>
            <w:tcBorders>
              <w:right w:val="single" w:sz="8" w:space="0" w:color="auto"/>
            </w:tcBorders>
            <w:shd w:val="clear" w:color="auto" w:fill="auto"/>
            <w:vAlign w:val="bottom"/>
          </w:tcPr>
          <w:p w14:paraId="7AEC3E9E" w14:textId="77777777" w:rsidR="00964A61" w:rsidRPr="0077334C" w:rsidRDefault="00964A61">
            <w:pPr>
              <w:spacing w:line="0" w:lineRule="atLeast"/>
              <w:rPr>
                <w:rFonts w:eastAsia="Times New Roman" w:cs="Calibri"/>
                <w:sz w:val="22"/>
              </w:rPr>
            </w:pPr>
          </w:p>
        </w:tc>
        <w:tc>
          <w:tcPr>
            <w:tcW w:w="1820" w:type="dxa"/>
            <w:tcBorders>
              <w:right w:val="single" w:sz="8" w:space="0" w:color="auto"/>
            </w:tcBorders>
            <w:shd w:val="clear" w:color="auto" w:fill="auto"/>
            <w:vAlign w:val="bottom"/>
          </w:tcPr>
          <w:p w14:paraId="542B3C71" w14:textId="77777777" w:rsidR="00964A61" w:rsidRPr="0077334C" w:rsidRDefault="00964A61">
            <w:pPr>
              <w:spacing w:line="0" w:lineRule="atLeast"/>
              <w:rPr>
                <w:rFonts w:eastAsia="Times New Roman" w:cs="Calibri"/>
                <w:sz w:val="22"/>
              </w:rPr>
            </w:pPr>
          </w:p>
        </w:tc>
        <w:tc>
          <w:tcPr>
            <w:tcW w:w="1820" w:type="dxa"/>
            <w:tcBorders>
              <w:right w:val="single" w:sz="8" w:space="0" w:color="auto"/>
            </w:tcBorders>
            <w:shd w:val="clear" w:color="auto" w:fill="auto"/>
            <w:vAlign w:val="bottom"/>
          </w:tcPr>
          <w:p w14:paraId="19BA9D6F"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emotional,</w:t>
            </w:r>
          </w:p>
        </w:tc>
        <w:tc>
          <w:tcPr>
            <w:tcW w:w="1820" w:type="dxa"/>
            <w:shd w:val="clear" w:color="auto" w:fill="auto"/>
            <w:vAlign w:val="bottom"/>
          </w:tcPr>
          <w:p w14:paraId="273671C2"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groups or</w:t>
            </w:r>
          </w:p>
        </w:tc>
      </w:tr>
      <w:tr w:rsidR="00964A61" w:rsidRPr="0077334C" w14:paraId="53331BC8" w14:textId="77777777">
        <w:trPr>
          <w:trHeight w:val="252"/>
        </w:trPr>
        <w:tc>
          <w:tcPr>
            <w:tcW w:w="1860" w:type="dxa"/>
            <w:tcBorders>
              <w:right w:val="single" w:sz="8" w:space="0" w:color="auto"/>
            </w:tcBorders>
            <w:shd w:val="clear" w:color="auto" w:fill="auto"/>
            <w:vAlign w:val="bottom"/>
          </w:tcPr>
          <w:p w14:paraId="7B0BFB2A"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15AF810F"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08F6C73D" w14:textId="77777777" w:rsidR="00964A61" w:rsidRPr="0077334C" w:rsidRDefault="00964A61">
            <w:pPr>
              <w:spacing w:line="0" w:lineRule="atLeast"/>
              <w:rPr>
                <w:rFonts w:eastAsia="Times New Roman" w:cs="Calibri"/>
                <w:sz w:val="21"/>
              </w:rPr>
            </w:pPr>
          </w:p>
        </w:tc>
        <w:tc>
          <w:tcPr>
            <w:tcW w:w="1820" w:type="dxa"/>
            <w:tcBorders>
              <w:right w:val="single" w:sz="8" w:space="0" w:color="auto"/>
            </w:tcBorders>
            <w:shd w:val="clear" w:color="auto" w:fill="auto"/>
            <w:vAlign w:val="bottom"/>
          </w:tcPr>
          <w:p w14:paraId="7E4617C5"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behavioural,</w:t>
            </w:r>
          </w:p>
        </w:tc>
        <w:tc>
          <w:tcPr>
            <w:tcW w:w="1820" w:type="dxa"/>
            <w:shd w:val="clear" w:color="auto" w:fill="auto"/>
            <w:vAlign w:val="bottom"/>
          </w:tcPr>
          <w:p w14:paraId="620ACBA3"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individual,</w:t>
            </w:r>
          </w:p>
        </w:tc>
      </w:tr>
      <w:tr w:rsidR="00964A61" w:rsidRPr="0077334C" w14:paraId="7B81AC67" w14:textId="77777777">
        <w:trPr>
          <w:trHeight w:val="258"/>
        </w:trPr>
        <w:tc>
          <w:tcPr>
            <w:tcW w:w="1860" w:type="dxa"/>
            <w:tcBorders>
              <w:bottom w:val="single" w:sz="8" w:space="0" w:color="auto"/>
              <w:right w:val="single" w:sz="8" w:space="0" w:color="auto"/>
            </w:tcBorders>
            <w:shd w:val="clear" w:color="auto" w:fill="auto"/>
            <w:vAlign w:val="bottom"/>
          </w:tcPr>
          <w:p w14:paraId="6ABDB340"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0A929829"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34E424AD"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2F5FDB23"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life-skills</w:t>
            </w:r>
          </w:p>
        </w:tc>
        <w:tc>
          <w:tcPr>
            <w:tcW w:w="1820" w:type="dxa"/>
            <w:tcBorders>
              <w:bottom w:val="single" w:sz="8" w:space="0" w:color="auto"/>
            </w:tcBorders>
            <w:shd w:val="clear" w:color="auto" w:fill="auto"/>
            <w:vAlign w:val="bottom"/>
          </w:tcPr>
          <w:p w14:paraId="0B66A2D6" w14:textId="77777777" w:rsidR="00964A61" w:rsidRPr="0077334C" w:rsidRDefault="00964A61">
            <w:pPr>
              <w:spacing w:line="0" w:lineRule="atLeast"/>
              <w:ind w:left="200"/>
              <w:rPr>
                <w:rFonts w:eastAsia="Times New Roman" w:cs="Calibri"/>
                <w:sz w:val="22"/>
              </w:rPr>
            </w:pPr>
            <w:r w:rsidRPr="0077334C">
              <w:rPr>
                <w:rFonts w:eastAsia="Times New Roman" w:cs="Calibri"/>
                <w:sz w:val="22"/>
              </w:rPr>
              <w:t>school yard</w:t>
            </w:r>
          </w:p>
        </w:tc>
      </w:tr>
      <w:tr w:rsidR="00964A61" w:rsidRPr="0077334C" w14:paraId="1076DEA4" w14:textId="77777777">
        <w:trPr>
          <w:trHeight w:val="262"/>
        </w:trPr>
        <w:tc>
          <w:tcPr>
            <w:tcW w:w="1860" w:type="dxa"/>
            <w:tcBorders>
              <w:bottom w:val="single" w:sz="8" w:space="0" w:color="auto"/>
              <w:right w:val="single" w:sz="8" w:space="0" w:color="auto"/>
            </w:tcBorders>
            <w:shd w:val="clear" w:color="auto" w:fill="auto"/>
            <w:vAlign w:val="bottom"/>
          </w:tcPr>
          <w:p w14:paraId="38BFE241"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3457B4C0"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23BDFB20"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4A57B824"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22401BCA" w14:textId="77777777" w:rsidR="00964A61" w:rsidRPr="0077334C" w:rsidRDefault="00964A61">
            <w:pPr>
              <w:spacing w:line="0" w:lineRule="atLeast"/>
              <w:rPr>
                <w:rFonts w:eastAsia="Times New Roman" w:cs="Calibri"/>
                <w:sz w:val="22"/>
              </w:rPr>
            </w:pPr>
          </w:p>
        </w:tc>
      </w:tr>
      <w:tr w:rsidR="00964A61" w:rsidRPr="0077334C" w14:paraId="17BF7BB0" w14:textId="77777777">
        <w:trPr>
          <w:trHeight w:val="256"/>
        </w:trPr>
        <w:tc>
          <w:tcPr>
            <w:tcW w:w="1860" w:type="dxa"/>
            <w:tcBorders>
              <w:bottom w:val="single" w:sz="8" w:space="0" w:color="auto"/>
              <w:right w:val="single" w:sz="8" w:space="0" w:color="auto"/>
            </w:tcBorders>
            <w:shd w:val="clear" w:color="auto" w:fill="auto"/>
            <w:vAlign w:val="bottom"/>
          </w:tcPr>
          <w:p w14:paraId="3B47ED47"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5166A35E"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69964089"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4436BD7B"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030FFF3D" w14:textId="77777777" w:rsidR="00964A61" w:rsidRPr="0077334C" w:rsidRDefault="00964A61">
            <w:pPr>
              <w:spacing w:line="0" w:lineRule="atLeast"/>
              <w:rPr>
                <w:rFonts w:eastAsia="Times New Roman" w:cs="Calibri"/>
                <w:sz w:val="22"/>
              </w:rPr>
            </w:pPr>
          </w:p>
        </w:tc>
      </w:tr>
      <w:tr w:rsidR="00964A61" w:rsidRPr="0077334C" w14:paraId="59DE3A9B" w14:textId="77777777">
        <w:trPr>
          <w:trHeight w:val="258"/>
        </w:trPr>
        <w:tc>
          <w:tcPr>
            <w:tcW w:w="1860" w:type="dxa"/>
            <w:tcBorders>
              <w:bottom w:val="single" w:sz="8" w:space="0" w:color="auto"/>
              <w:right w:val="single" w:sz="8" w:space="0" w:color="auto"/>
            </w:tcBorders>
            <w:shd w:val="clear" w:color="auto" w:fill="auto"/>
            <w:vAlign w:val="bottom"/>
          </w:tcPr>
          <w:p w14:paraId="27F8CF15"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0F2D0F54"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4EB1D3EB"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171BC660"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1F9608D9" w14:textId="77777777" w:rsidR="00964A61" w:rsidRPr="0077334C" w:rsidRDefault="00964A61">
            <w:pPr>
              <w:spacing w:line="0" w:lineRule="atLeast"/>
              <w:rPr>
                <w:rFonts w:eastAsia="Times New Roman" w:cs="Calibri"/>
                <w:sz w:val="22"/>
              </w:rPr>
            </w:pPr>
          </w:p>
        </w:tc>
      </w:tr>
      <w:tr w:rsidR="00964A61" w:rsidRPr="0077334C" w14:paraId="6B4895EA" w14:textId="77777777">
        <w:trPr>
          <w:trHeight w:val="259"/>
        </w:trPr>
        <w:tc>
          <w:tcPr>
            <w:tcW w:w="1860" w:type="dxa"/>
            <w:tcBorders>
              <w:bottom w:val="single" w:sz="8" w:space="0" w:color="auto"/>
              <w:right w:val="single" w:sz="8" w:space="0" w:color="auto"/>
            </w:tcBorders>
            <w:shd w:val="clear" w:color="auto" w:fill="auto"/>
            <w:vAlign w:val="bottom"/>
          </w:tcPr>
          <w:p w14:paraId="3D7B3AFA"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3B926D86"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7B808C50"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0D93C2B7"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78A19E73" w14:textId="77777777" w:rsidR="00964A61" w:rsidRPr="0077334C" w:rsidRDefault="00964A61">
            <w:pPr>
              <w:spacing w:line="0" w:lineRule="atLeast"/>
              <w:rPr>
                <w:rFonts w:eastAsia="Times New Roman" w:cs="Calibri"/>
                <w:sz w:val="22"/>
              </w:rPr>
            </w:pPr>
          </w:p>
        </w:tc>
      </w:tr>
      <w:tr w:rsidR="00964A61" w:rsidRPr="0077334C" w14:paraId="044E4E13" w14:textId="77777777">
        <w:trPr>
          <w:trHeight w:val="256"/>
        </w:trPr>
        <w:tc>
          <w:tcPr>
            <w:tcW w:w="1860" w:type="dxa"/>
            <w:tcBorders>
              <w:bottom w:val="single" w:sz="8" w:space="0" w:color="auto"/>
              <w:right w:val="single" w:sz="8" w:space="0" w:color="auto"/>
            </w:tcBorders>
            <w:shd w:val="clear" w:color="auto" w:fill="auto"/>
            <w:vAlign w:val="bottom"/>
          </w:tcPr>
          <w:p w14:paraId="5AAC20D3"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1874315F"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3C96C082"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7E642180"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62662961" w14:textId="77777777" w:rsidR="00964A61" w:rsidRPr="0077334C" w:rsidRDefault="00964A61">
            <w:pPr>
              <w:spacing w:line="0" w:lineRule="atLeast"/>
              <w:rPr>
                <w:rFonts w:eastAsia="Times New Roman" w:cs="Calibri"/>
                <w:sz w:val="22"/>
              </w:rPr>
            </w:pPr>
          </w:p>
        </w:tc>
      </w:tr>
      <w:tr w:rsidR="00964A61" w:rsidRPr="0077334C" w14:paraId="0AEB3E6E" w14:textId="77777777">
        <w:trPr>
          <w:trHeight w:val="258"/>
        </w:trPr>
        <w:tc>
          <w:tcPr>
            <w:tcW w:w="1860" w:type="dxa"/>
            <w:tcBorders>
              <w:bottom w:val="single" w:sz="8" w:space="0" w:color="auto"/>
              <w:right w:val="single" w:sz="8" w:space="0" w:color="auto"/>
            </w:tcBorders>
            <w:shd w:val="clear" w:color="auto" w:fill="auto"/>
            <w:vAlign w:val="bottom"/>
          </w:tcPr>
          <w:p w14:paraId="4B15EE97"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236EFFD5"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74595436" w14:textId="77777777" w:rsidR="00964A61" w:rsidRPr="0077334C" w:rsidRDefault="00964A61">
            <w:pPr>
              <w:spacing w:line="0" w:lineRule="atLeast"/>
              <w:rPr>
                <w:rFonts w:eastAsia="Times New Roman" w:cs="Calibri"/>
                <w:sz w:val="22"/>
              </w:rPr>
            </w:pPr>
          </w:p>
        </w:tc>
        <w:tc>
          <w:tcPr>
            <w:tcW w:w="1820" w:type="dxa"/>
            <w:tcBorders>
              <w:bottom w:val="single" w:sz="8" w:space="0" w:color="auto"/>
              <w:right w:val="single" w:sz="8" w:space="0" w:color="auto"/>
            </w:tcBorders>
            <w:shd w:val="clear" w:color="auto" w:fill="auto"/>
            <w:vAlign w:val="bottom"/>
          </w:tcPr>
          <w:p w14:paraId="2200808C" w14:textId="77777777" w:rsidR="00964A61" w:rsidRPr="0077334C" w:rsidRDefault="00964A61">
            <w:pPr>
              <w:spacing w:line="0" w:lineRule="atLeast"/>
              <w:rPr>
                <w:rFonts w:eastAsia="Times New Roman" w:cs="Calibri"/>
                <w:sz w:val="22"/>
              </w:rPr>
            </w:pPr>
          </w:p>
        </w:tc>
        <w:tc>
          <w:tcPr>
            <w:tcW w:w="1820" w:type="dxa"/>
            <w:tcBorders>
              <w:bottom w:val="single" w:sz="8" w:space="0" w:color="auto"/>
            </w:tcBorders>
            <w:shd w:val="clear" w:color="auto" w:fill="auto"/>
            <w:vAlign w:val="bottom"/>
          </w:tcPr>
          <w:p w14:paraId="0850481D" w14:textId="77777777" w:rsidR="00964A61" w:rsidRPr="0077334C" w:rsidRDefault="00964A61">
            <w:pPr>
              <w:spacing w:line="0" w:lineRule="atLeast"/>
              <w:rPr>
                <w:rFonts w:eastAsia="Times New Roman" w:cs="Calibri"/>
                <w:sz w:val="22"/>
              </w:rPr>
            </w:pPr>
          </w:p>
        </w:tc>
      </w:tr>
    </w:tbl>
    <w:p w14:paraId="7DC6B6C8" w14:textId="77777777" w:rsidR="00964A61" w:rsidRPr="0077334C" w:rsidRDefault="00964A61">
      <w:pPr>
        <w:spacing w:line="339" w:lineRule="exact"/>
        <w:rPr>
          <w:rFonts w:eastAsia="Times New Roman" w:cs="Calibri"/>
        </w:rPr>
      </w:pPr>
    </w:p>
    <w:p w14:paraId="4B5F1908" w14:textId="77777777" w:rsidR="00964A61" w:rsidRPr="0077334C" w:rsidRDefault="00964A61" w:rsidP="00B76812">
      <w:pPr>
        <w:numPr>
          <w:ilvl w:val="0"/>
          <w:numId w:val="21"/>
        </w:numPr>
        <w:tabs>
          <w:tab w:val="left" w:pos="218"/>
        </w:tabs>
        <w:spacing w:line="202" w:lineRule="auto"/>
        <w:ind w:left="120" w:right="660"/>
        <w:rPr>
          <w:rFonts w:eastAsia="Times New Roman" w:cs="Calibri"/>
          <w:sz w:val="26"/>
          <w:vertAlign w:val="superscript"/>
        </w:rPr>
      </w:pPr>
      <w:r w:rsidRPr="0077334C">
        <w:rPr>
          <w:rFonts w:eastAsia="Times New Roman" w:cs="Calibri"/>
        </w:rPr>
        <w:t>Schools may hold information on pupils and level of support on a class basis, as an integral part of classroom planning.</w:t>
      </w:r>
    </w:p>
    <w:p w14:paraId="1A5023D9" w14:textId="77777777" w:rsidR="00964A61" w:rsidRPr="0077334C" w:rsidRDefault="00964A61">
      <w:pPr>
        <w:spacing w:line="305" w:lineRule="exact"/>
        <w:rPr>
          <w:rFonts w:eastAsia="Times New Roman" w:cs="Calibri"/>
        </w:rPr>
      </w:pPr>
    </w:p>
    <w:p w14:paraId="0F7BEA71" w14:textId="77777777" w:rsidR="00964A61" w:rsidRPr="0077334C" w:rsidRDefault="00964A61">
      <w:pPr>
        <w:spacing w:line="0" w:lineRule="atLeast"/>
        <w:jc w:val="right"/>
        <w:rPr>
          <w:rFonts w:eastAsia="Times New Roman" w:cs="Calibri"/>
          <w:sz w:val="24"/>
        </w:rPr>
        <w:sectPr w:rsidR="00964A61" w:rsidRPr="0077334C">
          <w:pgSz w:w="11920" w:h="16841"/>
          <w:pgMar w:top="1091" w:right="971" w:bottom="667" w:left="1320" w:header="0" w:footer="0" w:gutter="0"/>
          <w:cols w:space="0" w:equalWidth="0">
            <w:col w:w="9620"/>
          </w:cols>
          <w:docGrid w:linePitch="360"/>
        </w:sectPr>
      </w:pPr>
    </w:p>
    <w:p w14:paraId="1FDDA3C8" w14:textId="77777777" w:rsidR="00964A61" w:rsidRPr="004C7C02" w:rsidRDefault="004C7C02" w:rsidP="004C7C02">
      <w:pPr>
        <w:spacing w:line="0" w:lineRule="atLeast"/>
        <w:ind w:left="3480"/>
        <w:jc w:val="right"/>
        <w:rPr>
          <w:rFonts w:eastAsia="Times New Roman" w:cs="Calibri"/>
          <w:b/>
          <w:caps/>
          <w:sz w:val="28"/>
        </w:rPr>
      </w:pPr>
      <w:bookmarkStart w:id="32" w:name="page36"/>
      <w:bookmarkEnd w:id="32"/>
      <w:r>
        <w:rPr>
          <w:rFonts w:eastAsia="Times New Roman" w:cs="Calibri"/>
          <w:b/>
          <w:caps/>
          <w:sz w:val="28"/>
        </w:rPr>
        <w:lastRenderedPageBreak/>
        <w:t xml:space="preserve">Appendix </w:t>
      </w:r>
      <w:r w:rsidR="00BB46C2">
        <w:rPr>
          <w:rFonts w:eastAsia="Times New Roman" w:cs="Calibri"/>
          <w:b/>
          <w:caps/>
          <w:sz w:val="28"/>
        </w:rPr>
        <w:t>8</w:t>
      </w:r>
    </w:p>
    <w:p w14:paraId="14E0E203" w14:textId="77777777" w:rsidR="00964A61" w:rsidRPr="0077334C" w:rsidRDefault="00964A61">
      <w:pPr>
        <w:spacing w:line="274" w:lineRule="exact"/>
        <w:rPr>
          <w:rFonts w:eastAsia="Times New Roman" w:cs="Calibri"/>
        </w:rPr>
      </w:pPr>
    </w:p>
    <w:p w14:paraId="124B42F7" w14:textId="77777777" w:rsidR="00964A61" w:rsidRPr="0077334C" w:rsidRDefault="00964A61" w:rsidP="009F260C">
      <w:pPr>
        <w:spacing w:line="0" w:lineRule="atLeast"/>
        <w:ind w:left="567" w:right="1235"/>
        <w:rPr>
          <w:rFonts w:eastAsia="Times New Roman" w:cs="Calibri"/>
          <w:sz w:val="24"/>
        </w:rPr>
      </w:pPr>
      <w:r w:rsidRPr="0077334C">
        <w:rPr>
          <w:rFonts w:eastAsia="Times New Roman" w:cs="Calibri"/>
          <w:sz w:val="24"/>
        </w:rPr>
        <w:t>Educational Planning (2017 Guidelines).</w:t>
      </w:r>
    </w:p>
    <w:p w14:paraId="6C54C835" w14:textId="77777777" w:rsidR="00964A61" w:rsidRPr="0077334C" w:rsidRDefault="00964A61" w:rsidP="009F260C">
      <w:pPr>
        <w:spacing w:line="281" w:lineRule="exact"/>
        <w:ind w:left="567" w:right="1235"/>
        <w:rPr>
          <w:rFonts w:eastAsia="Times New Roman" w:cs="Calibri"/>
        </w:rPr>
      </w:pPr>
    </w:p>
    <w:p w14:paraId="0B91883A" w14:textId="77777777" w:rsidR="00964A61" w:rsidRPr="0077334C" w:rsidRDefault="00964A61" w:rsidP="009F260C">
      <w:pPr>
        <w:spacing w:line="0" w:lineRule="atLeast"/>
        <w:ind w:left="567" w:right="1235"/>
        <w:rPr>
          <w:rFonts w:eastAsia="Times New Roman" w:cs="Calibri"/>
          <w:b/>
          <w:sz w:val="24"/>
        </w:rPr>
      </w:pPr>
      <w:r w:rsidRPr="0077334C">
        <w:rPr>
          <w:rFonts w:eastAsia="Times New Roman" w:cs="Calibri"/>
          <w:b/>
          <w:sz w:val="24"/>
        </w:rPr>
        <w:t>Educational planning</w:t>
      </w:r>
    </w:p>
    <w:p w14:paraId="6923CCFE" w14:textId="77777777" w:rsidR="00964A61" w:rsidRPr="0077334C" w:rsidRDefault="00964A61" w:rsidP="009F260C">
      <w:pPr>
        <w:spacing w:line="7" w:lineRule="exact"/>
        <w:ind w:left="567" w:right="1235"/>
        <w:rPr>
          <w:rFonts w:eastAsia="Times New Roman" w:cs="Calibri"/>
        </w:rPr>
      </w:pPr>
    </w:p>
    <w:p w14:paraId="1D7C27C2" w14:textId="77777777" w:rsidR="00964A61" w:rsidRPr="0077334C" w:rsidRDefault="00964A61" w:rsidP="009F260C">
      <w:pPr>
        <w:spacing w:line="238" w:lineRule="auto"/>
        <w:ind w:left="567" w:right="1235"/>
        <w:jc w:val="both"/>
        <w:rPr>
          <w:rFonts w:eastAsia="Times New Roman" w:cs="Calibri"/>
          <w:sz w:val="24"/>
        </w:rPr>
      </w:pPr>
      <w:r w:rsidRPr="0077334C">
        <w:rPr>
          <w:rFonts w:eastAsia="Times New Roman" w:cs="Calibri"/>
          <w:sz w:val="24"/>
        </w:rPr>
        <w:t>Provision for pupils with special educational needs is enhanced through clear identification processes and careful planning of interventions to address academic and/or personal and social development needs. Identification of needs, planning, target-setting and monitoring of outcomes are essential elements of an integrated and collaborative problem-solving process. The process involves the class teacher, special education teachers, parents, the pupil and relevant professionals. Interventions should draw on evidence-informed practice and the professional knowledge and experience of teachers. These interventions should reflect the priority learning needs of pupils, as well as building on their strengths and interests. Support plans should set out the agreed targets, the resources required, the strategies for implementation and a time-frame for review.</w:t>
      </w:r>
    </w:p>
    <w:p w14:paraId="3F0DFE24" w14:textId="77777777" w:rsidR="00964A61" w:rsidRPr="0077334C" w:rsidRDefault="00964A61" w:rsidP="009F260C">
      <w:pPr>
        <w:spacing w:line="200" w:lineRule="exact"/>
        <w:ind w:left="567" w:right="1235"/>
        <w:rPr>
          <w:rFonts w:eastAsia="Times New Roman" w:cs="Calibri"/>
        </w:rPr>
      </w:pPr>
    </w:p>
    <w:p w14:paraId="16DB7B8E" w14:textId="77777777" w:rsidR="00964A61" w:rsidRPr="0077334C" w:rsidRDefault="00964A61" w:rsidP="009F260C">
      <w:pPr>
        <w:spacing w:line="292" w:lineRule="exact"/>
        <w:ind w:left="567" w:right="1235"/>
        <w:rPr>
          <w:rFonts w:eastAsia="Times New Roman" w:cs="Calibri"/>
        </w:rPr>
      </w:pPr>
    </w:p>
    <w:p w14:paraId="7D1FAD35" w14:textId="77777777" w:rsidR="00964A61" w:rsidRPr="0077334C" w:rsidRDefault="00964A61" w:rsidP="009F260C">
      <w:pPr>
        <w:spacing w:line="0" w:lineRule="atLeast"/>
        <w:ind w:left="567" w:right="1235"/>
        <w:rPr>
          <w:rFonts w:eastAsia="Times New Roman" w:cs="Calibri"/>
          <w:b/>
          <w:sz w:val="24"/>
        </w:rPr>
      </w:pPr>
      <w:r w:rsidRPr="0077334C">
        <w:rPr>
          <w:rFonts w:eastAsia="Times New Roman" w:cs="Calibri"/>
          <w:b/>
          <w:sz w:val="24"/>
        </w:rPr>
        <w:t>Student Support File</w:t>
      </w:r>
    </w:p>
    <w:p w14:paraId="4344B40E" w14:textId="77777777" w:rsidR="00964A61" w:rsidRPr="0077334C" w:rsidRDefault="00964A61" w:rsidP="009F260C">
      <w:pPr>
        <w:spacing w:line="209" w:lineRule="exact"/>
        <w:ind w:left="567" w:right="1235"/>
        <w:rPr>
          <w:rFonts w:eastAsia="Times New Roman" w:cs="Calibri"/>
        </w:rPr>
      </w:pPr>
    </w:p>
    <w:p w14:paraId="3DBC42D8" w14:textId="77777777" w:rsidR="00964A61" w:rsidRPr="0077334C" w:rsidRDefault="00964A61" w:rsidP="009F260C">
      <w:pPr>
        <w:spacing w:line="238" w:lineRule="auto"/>
        <w:ind w:left="567" w:right="1235"/>
        <w:rPr>
          <w:rFonts w:eastAsia="Times New Roman" w:cs="Calibri"/>
          <w:sz w:val="24"/>
        </w:rPr>
      </w:pPr>
      <w:r w:rsidRPr="0077334C">
        <w:rPr>
          <w:rFonts w:eastAsia="Times New Roman" w:cs="Calibri"/>
          <w:sz w:val="24"/>
        </w:rPr>
        <w:t>A Student Support File has been developed to enable schools to plan interventions and to track a pupil’s pathway through the Continuum of Support. It facilitates teachers in documenting progress and needs over time and assists them in providing an appropriate level of support to pupils, in line with their level of need. Following a period of intervention and review of progress, a decision is made as to the appropriate level of support required by the pupil. This may result in a decision to discontinue support, to continue the same level of support, or move to a higher or lower level of support.</w:t>
      </w:r>
    </w:p>
    <w:p w14:paraId="7A5D366D" w14:textId="77777777" w:rsidR="00964A61" w:rsidRPr="0077334C" w:rsidRDefault="00964A61">
      <w:pPr>
        <w:spacing w:line="200" w:lineRule="exact"/>
        <w:rPr>
          <w:rFonts w:eastAsia="Times New Roman" w:cs="Calibri"/>
        </w:rPr>
      </w:pPr>
    </w:p>
    <w:p w14:paraId="64FDEB42" w14:textId="77777777" w:rsidR="00964A61" w:rsidRPr="0077334C" w:rsidRDefault="00964A61">
      <w:pPr>
        <w:spacing w:line="200" w:lineRule="exact"/>
        <w:rPr>
          <w:rFonts w:eastAsia="Times New Roman" w:cs="Calibri"/>
        </w:rPr>
      </w:pPr>
    </w:p>
    <w:p w14:paraId="7C371FF6" w14:textId="77777777" w:rsidR="00964A61" w:rsidRPr="0077334C" w:rsidRDefault="00964A61">
      <w:pPr>
        <w:spacing w:line="200" w:lineRule="exact"/>
        <w:rPr>
          <w:rFonts w:eastAsia="Times New Roman" w:cs="Calibri"/>
        </w:rPr>
      </w:pPr>
    </w:p>
    <w:p w14:paraId="69D20A2A" w14:textId="77777777" w:rsidR="00964A61" w:rsidRPr="0077334C" w:rsidRDefault="00964A61">
      <w:pPr>
        <w:spacing w:line="200" w:lineRule="exact"/>
        <w:rPr>
          <w:rFonts w:eastAsia="Times New Roman" w:cs="Calibri"/>
        </w:rPr>
      </w:pPr>
    </w:p>
    <w:p w14:paraId="39DCD961" w14:textId="77777777" w:rsidR="00964A61" w:rsidRPr="0077334C" w:rsidRDefault="00964A61">
      <w:pPr>
        <w:spacing w:line="200" w:lineRule="exact"/>
        <w:rPr>
          <w:rFonts w:eastAsia="Times New Roman" w:cs="Calibri"/>
        </w:rPr>
      </w:pPr>
    </w:p>
    <w:p w14:paraId="688C3C32" w14:textId="77777777" w:rsidR="00964A61" w:rsidRPr="0077334C" w:rsidRDefault="00964A61">
      <w:pPr>
        <w:spacing w:line="200" w:lineRule="exact"/>
        <w:rPr>
          <w:rFonts w:eastAsia="Times New Roman" w:cs="Calibri"/>
        </w:rPr>
      </w:pPr>
    </w:p>
    <w:p w14:paraId="66EE41D3" w14:textId="77777777" w:rsidR="00964A61" w:rsidRPr="0077334C" w:rsidRDefault="00964A61">
      <w:pPr>
        <w:spacing w:line="200" w:lineRule="exact"/>
        <w:rPr>
          <w:rFonts w:eastAsia="Times New Roman" w:cs="Calibri"/>
        </w:rPr>
      </w:pPr>
    </w:p>
    <w:p w14:paraId="5D601890" w14:textId="77777777" w:rsidR="00964A61" w:rsidRPr="0077334C" w:rsidRDefault="00964A61">
      <w:pPr>
        <w:spacing w:line="200" w:lineRule="exact"/>
        <w:rPr>
          <w:rFonts w:eastAsia="Times New Roman" w:cs="Calibri"/>
        </w:rPr>
      </w:pPr>
    </w:p>
    <w:p w14:paraId="4A9B2F25" w14:textId="77777777" w:rsidR="00964A61" w:rsidRPr="0077334C" w:rsidRDefault="00964A61">
      <w:pPr>
        <w:spacing w:line="200" w:lineRule="exact"/>
        <w:rPr>
          <w:rFonts w:eastAsia="Times New Roman" w:cs="Calibri"/>
        </w:rPr>
      </w:pPr>
    </w:p>
    <w:p w14:paraId="3E6C6852" w14:textId="77777777" w:rsidR="00964A61" w:rsidRPr="0077334C" w:rsidRDefault="00964A61">
      <w:pPr>
        <w:spacing w:line="200" w:lineRule="exact"/>
        <w:rPr>
          <w:rFonts w:eastAsia="Times New Roman" w:cs="Calibri"/>
        </w:rPr>
      </w:pPr>
    </w:p>
    <w:p w14:paraId="5FEAEF5F" w14:textId="77777777" w:rsidR="00964A61" w:rsidRPr="0077334C" w:rsidRDefault="00964A61">
      <w:pPr>
        <w:spacing w:line="200" w:lineRule="exact"/>
        <w:rPr>
          <w:rFonts w:eastAsia="Times New Roman" w:cs="Calibri"/>
        </w:rPr>
      </w:pPr>
    </w:p>
    <w:p w14:paraId="52EE0AB1" w14:textId="77777777" w:rsidR="00964A61" w:rsidRPr="0077334C" w:rsidRDefault="00964A61">
      <w:pPr>
        <w:spacing w:line="200" w:lineRule="exact"/>
        <w:rPr>
          <w:rFonts w:eastAsia="Times New Roman" w:cs="Calibri"/>
        </w:rPr>
      </w:pPr>
    </w:p>
    <w:p w14:paraId="111D19D2" w14:textId="77777777" w:rsidR="00964A61" w:rsidRPr="0077334C" w:rsidRDefault="00964A61">
      <w:pPr>
        <w:spacing w:line="200" w:lineRule="exact"/>
        <w:rPr>
          <w:rFonts w:eastAsia="Times New Roman" w:cs="Calibri"/>
        </w:rPr>
      </w:pPr>
    </w:p>
    <w:p w14:paraId="247447E3" w14:textId="77777777" w:rsidR="00964A61" w:rsidRPr="0077334C" w:rsidRDefault="00964A61">
      <w:pPr>
        <w:spacing w:line="200" w:lineRule="exact"/>
        <w:rPr>
          <w:rFonts w:eastAsia="Times New Roman" w:cs="Calibri"/>
        </w:rPr>
      </w:pPr>
    </w:p>
    <w:p w14:paraId="1BF68497" w14:textId="77777777" w:rsidR="00964A61" w:rsidRPr="0077334C" w:rsidRDefault="00964A61">
      <w:pPr>
        <w:spacing w:line="200" w:lineRule="exact"/>
        <w:rPr>
          <w:rFonts w:eastAsia="Times New Roman" w:cs="Calibri"/>
        </w:rPr>
      </w:pPr>
    </w:p>
    <w:p w14:paraId="5B496660" w14:textId="77777777" w:rsidR="00964A61" w:rsidRPr="0077334C" w:rsidRDefault="00964A61">
      <w:pPr>
        <w:spacing w:line="200" w:lineRule="exact"/>
        <w:rPr>
          <w:rFonts w:eastAsia="Times New Roman" w:cs="Calibri"/>
        </w:rPr>
      </w:pPr>
    </w:p>
    <w:p w14:paraId="29E962B1" w14:textId="77777777" w:rsidR="00964A61" w:rsidRPr="0077334C" w:rsidRDefault="00964A61">
      <w:pPr>
        <w:spacing w:line="200" w:lineRule="exact"/>
        <w:rPr>
          <w:rFonts w:eastAsia="Times New Roman" w:cs="Calibri"/>
        </w:rPr>
      </w:pPr>
    </w:p>
    <w:p w14:paraId="797BF6C4" w14:textId="77777777" w:rsidR="00964A61" w:rsidRPr="0077334C" w:rsidRDefault="00964A61">
      <w:pPr>
        <w:spacing w:line="200" w:lineRule="exact"/>
        <w:rPr>
          <w:rFonts w:eastAsia="Times New Roman" w:cs="Calibri"/>
        </w:rPr>
      </w:pPr>
    </w:p>
    <w:p w14:paraId="23B6AE92" w14:textId="77777777" w:rsidR="00964A61" w:rsidRPr="0077334C" w:rsidRDefault="00964A61">
      <w:pPr>
        <w:spacing w:line="200" w:lineRule="exact"/>
        <w:rPr>
          <w:rFonts w:eastAsia="Times New Roman" w:cs="Calibri"/>
        </w:rPr>
      </w:pPr>
    </w:p>
    <w:p w14:paraId="3253EA23" w14:textId="77777777" w:rsidR="00964A61" w:rsidRPr="0077334C" w:rsidRDefault="00964A61">
      <w:pPr>
        <w:spacing w:line="200" w:lineRule="exact"/>
        <w:rPr>
          <w:rFonts w:eastAsia="Times New Roman" w:cs="Calibri"/>
        </w:rPr>
      </w:pPr>
    </w:p>
    <w:p w14:paraId="584A050C" w14:textId="77777777" w:rsidR="00964A61" w:rsidRPr="0077334C" w:rsidRDefault="00964A61">
      <w:pPr>
        <w:spacing w:line="200" w:lineRule="exact"/>
        <w:rPr>
          <w:rFonts w:eastAsia="Times New Roman" w:cs="Calibri"/>
        </w:rPr>
      </w:pPr>
    </w:p>
    <w:p w14:paraId="2AB09060" w14:textId="77777777" w:rsidR="00964A61" w:rsidRPr="0077334C" w:rsidRDefault="00964A61">
      <w:pPr>
        <w:spacing w:line="200" w:lineRule="exact"/>
        <w:rPr>
          <w:rFonts w:eastAsia="Times New Roman" w:cs="Calibri"/>
        </w:rPr>
      </w:pPr>
    </w:p>
    <w:p w14:paraId="529F85BF" w14:textId="77777777" w:rsidR="00964A61" w:rsidRPr="0077334C" w:rsidRDefault="00964A61">
      <w:pPr>
        <w:spacing w:line="200" w:lineRule="exact"/>
        <w:rPr>
          <w:rFonts w:eastAsia="Times New Roman" w:cs="Calibri"/>
        </w:rPr>
      </w:pPr>
    </w:p>
    <w:p w14:paraId="4CDAC62E" w14:textId="77777777" w:rsidR="00964A61" w:rsidRPr="0077334C" w:rsidRDefault="00964A61">
      <w:pPr>
        <w:spacing w:line="200" w:lineRule="exact"/>
        <w:rPr>
          <w:rFonts w:eastAsia="Times New Roman" w:cs="Calibri"/>
        </w:rPr>
      </w:pPr>
    </w:p>
    <w:p w14:paraId="7FF1ABB9" w14:textId="77777777" w:rsidR="00964A61" w:rsidRPr="0077334C" w:rsidRDefault="00964A61">
      <w:pPr>
        <w:spacing w:line="200" w:lineRule="exact"/>
        <w:rPr>
          <w:rFonts w:eastAsia="Times New Roman" w:cs="Calibri"/>
        </w:rPr>
      </w:pPr>
    </w:p>
    <w:p w14:paraId="7555D050" w14:textId="77777777" w:rsidR="00964A61" w:rsidRPr="0077334C" w:rsidRDefault="00964A61">
      <w:pPr>
        <w:spacing w:line="200" w:lineRule="exact"/>
        <w:rPr>
          <w:rFonts w:eastAsia="Times New Roman" w:cs="Calibri"/>
        </w:rPr>
      </w:pPr>
    </w:p>
    <w:p w14:paraId="782593DB" w14:textId="77777777" w:rsidR="00964A61" w:rsidRPr="0077334C" w:rsidRDefault="00964A61">
      <w:pPr>
        <w:spacing w:line="200" w:lineRule="exact"/>
        <w:rPr>
          <w:rFonts w:eastAsia="Times New Roman" w:cs="Calibri"/>
        </w:rPr>
      </w:pPr>
    </w:p>
    <w:p w14:paraId="54A63011" w14:textId="77777777" w:rsidR="00964A61" w:rsidRPr="0077334C" w:rsidRDefault="00964A61">
      <w:pPr>
        <w:spacing w:line="200" w:lineRule="exact"/>
        <w:rPr>
          <w:rFonts w:eastAsia="Times New Roman" w:cs="Calibri"/>
        </w:rPr>
      </w:pPr>
    </w:p>
    <w:p w14:paraId="068EF198" w14:textId="77777777" w:rsidR="00964A61" w:rsidRPr="0077334C" w:rsidRDefault="00964A61">
      <w:pPr>
        <w:spacing w:line="200" w:lineRule="exact"/>
        <w:rPr>
          <w:rFonts w:eastAsia="Times New Roman" w:cs="Calibri"/>
        </w:rPr>
      </w:pPr>
    </w:p>
    <w:p w14:paraId="34D6F989" w14:textId="77777777" w:rsidR="00964A61" w:rsidRPr="0077334C" w:rsidRDefault="00964A61">
      <w:pPr>
        <w:spacing w:line="200" w:lineRule="exact"/>
        <w:rPr>
          <w:rFonts w:eastAsia="Times New Roman" w:cs="Calibri"/>
        </w:rPr>
      </w:pPr>
    </w:p>
    <w:p w14:paraId="362FC1C8" w14:textId="77777777" w:rsidR="00964A61" w:rsidRPr="0077334C" w:rsidRDefault="00964A61">
      <w:pPr>
        <w:spacing w:line="200" w:lineRule="exact"/>
        <w:rPr>
          <w:rFonts w:eastAsia="Times New Roman" w:cs="Calibri"/>
        </w:rPr>
      </w:pPr>
    </w:p>
    <w:p w14:paraId="6129D44B" w14:textId="77777777" w:rsidR="00964A61" w:rsidRPr="0077334C" w:rsidRDefault="00964A61">
      <w:pPr>
        <w:spacing w:line="200" w:lineRule="exact"/>
        <w:rPr>
          <w:rFonts w:eastAsia="Times New Roman" w:cs="Calibri"/>
        </w:rPr>
      </w:pPr>
    </w:p>
    <w:p w14:paraId="1CC23BC2" w14:textId="77777777" w:rsidR="00964A61" w:rsidRPr="0077334C" w:rsidRDefault="00964A61">
      <w:pPr>
        <w:spacing w:line="200" w:lineRule="exact"/>
        <w:rPr>
          <w:rFonts w:eastAsia="Times New Roman" w:cs="Calibri"/>
        </w:rPr>
      </w:pPr>
    </w:p>
    <w:p w14:paraId="627B3447" w14:textId="77777777" w:rsidR="00964A61" w:rsidRPr="0077334C" w:rsidRDefault="00964A61">
      <w:pPr>
        <w:spacing w:line="200" w:lineRule="exact"/>
        <w:rPr>
          <w:rFonts w:eastAsia="Times New Roman" w:cs="Calibri"/>
        </w:rPr>
      </w:pPr>
    </w:p>
    <w:p w14:paraId="2B91677A" w14:textId="77777777" w:rsidR="00964A61" w:rsidRPr="00BB46C2" w:rsidRDefault="00BB46C2" w:rsidP="00BB46C2">
      <w:pPr>
        <w:spacing w:line="0" w:lineRule="atLeast"/>
        <w:jc w:val="right"/>
        <w:rPr>
          <w:rFonts w:eastAsia="Times New Roman" w:cs="Calibri"/>
          <w:b/>
          <w:caps/>
          <w:sz w:val="28"/>
        </w:rPr>
      </w:pPr>
      <w:bookmarkStart w:id="33" w:name="page37"/>
      <w:bookmarkEnd w:id="33"/>
      <w:r>
        <w:rPr>
          <w:rFonts w:eastAsia="Times New Roman" w:cs="Calibri"/>
          <w:b/>
          <w:caps/>
          <w:sz w:val="28"/>
        </w:rPr>
        <w:t>Appendix 9</w:t>
      </w:r>
    </w:p>
    <w:p w14:paraId="043B8B71" w14:textId="77777777" w:rsidR="00964A61" w:rsidRPr="0077334C" w:rsidRDefault="00964A61">
      <w:pPr>
        <w:spacing w:line="273" w:lineRule="exact"/>
        <w:rPr>
          <w:rFonts w:eastAsia="Times New Roman" w:cs="Calibri"/>
        </w:rPr>
      </w:pPr>
    </w:p>
    <w:p w14:paraId="7B61128A" w14:textId="77777777" w:rsidR="00964A61" w:rsidRPr="0077334C" w:rsidRDefault="00964A61">
      <w:pPr>
        <w:spacing w:line="0" w:lineRule="atLeast"/>
        <w:ind w:left="460"/>
        <w:rPr>
          <w:rFonts w:eastAsia="Times New Roman" w:cs="Calibri"/>
          <w:sz w:val="24"/>
        </w:rPr>
      </w:pPr>
      <w:r w:rsidRPr="0077334C">
        <w:rPr>
          <w:rFonts w:eastAsia="Times New Roman" w:cs="Calibri"/>
          <w:sz w:val="24"/>
        </w:rPr>
        <w:t>From the 2017 Guidelines Appendix 1: Target-setting as part of the problem-solving framework</w:t>
      </w:r>
    </w:p>
    <w:p w14:paraId="56112394" w14:textId="77777777" w:rsidR="00964A61" w:rsidRPr="0077334C" w:rsidRDefault="004F79CD">
      <w:pPr>
        <w:spacing w:line="20" w:lineRule="exact"/>
        <w:rPr>
          <w:rFonts w:eastAsia="Times New Roman" w:cs="Calibri"/>
        </w:rPr>
      </w:pPr>
      <w:r>
        <w:rPr>
          <w:rFonts w:eastAsia="Times New Roman" w:cs="Calibri"/>
          <w:noProof/>
          <w:sz w:val="24"/>
        </w:rPr>
        <w:drawing>
          <wp:anchor distT="0" distB="0" distL="114300" distR="114300" simplePos="0" relativeHeight="251692032" behindDoc="1" locked="0" layoutInCell="1" allowOverlap="1" wp14:anchorId="0530E86D" wp14:editId="40515F76">
            <wp:simplePos x="0" y="0"/>
            <wp:positionH relativeFrom="column">
              <wp:posOffset>-98425</wp:posOffset>
            </wp:positionH>
            <wp:positionV relativeFrom="paragraph">
              <wp:posOffset>596900</wp:posOffset>
            </wp:positionV>
            <wp:extent cx="2207895" cy="3373755"/>
            <wp:effectExtent l="19050" t="0" r="190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cstate="print"/>
                    <a:srcRect/>
                    <a:stretch>
                      <a:fillRect/>
                    </a:stretch>
                  </pic:blipFill>
                  <pic:spPr bwMode="auto">
                    <a:xfrm>
                      <a:off x="0" y="0"/>
                      <a:ext cx="2207895" cy="3373755"/>
                    </a:xfrm>
                    <a:prstGeom prst="rect">
                      <a:avLst/>
                    </a:prstGeom>
                    <a:noFill/>
                  </pic:spPr>
                </pic:pic>
              </a:graphicData>
            </a:graphic>
          </wp:anchor>
        </w:drawing>
      </w:r>
      <w:r w:rsidR="0016048C">
        <w:rPr>
          <w:rFonts w:eastAsia="Times New Roman" w:cs="Calibri"/>
          <w:noProof/>
          <w:sz w:val="24"/>
        </w:rPr>
        <mc:AlternateContent>
          <mc:Choice Requires="wps">
            <w:drawing>
              <wp:anchor distT="0" distB="0" distL="114300" distR="114300" simplePos="0" relativeHeight="251693056" behindDoc="1" locked="0" layoutInCell="1" allowOverlap="1" wp14:anchorId="0CC7FEBF" wp14:editId="6F84A6CC">
                <wp:simplePos x="0" y="0"/>
                <wp:positionH relativeFrom="column">
                  <wp:posOffset>6539230</wp:posOffset>
                </wp:positionH>
                <wp:positionV relativeFrom="paragraph">
                  <wp:posOffset>620395</wp:posOffset>
                </wp:positionV>
                <wp:extent cx="0" cy="12065"/>
                <wp:effectExtent l="5080" t="6350" r="13970" b="10160"/>
                <wp:wrapNone/>
                <wp:docPr id="1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F82C7" id="Line 84"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9pt,48.85pt" to="514.9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" strokeweight=".2pt"/>
            </w:pict>
          </mc:Fallback>
        </mc:AlternateContent>
      </w:r>
    </w:p>
    <w:p w14:paraId="6A8ED0E3" w14:textId="77777777" w:rsidR="00964A61" w:rsidRPr="0077334C" w:rsidRDefault="00964A61">
      <w:pPr>
        <w:spacing w:line="20" w:lineRule="exact"/>
        <w:rPr>
          <w:rFonts w:eastAsia="Times New Roman" w:cs="Calibri"/>
        </w:rPr>
        <w:sectPr w:rsidR="00964A61" w:rsidRPr="0077334C">
          <w:pgSz w:w="11920" w:h="16841"/>
          <w:pgMar w:top="1440" w:right="631" w:bottom="667" w:left="840" w:header="0" w:footer="0" w:gutter="0"/>
          <w:cols w:space="0" w:equalWidth="0">
            <w:col w:w="10440"/>
          </w:cols>
          <w:docGrid w:linePitch="360"/>
        </w:sectPr>
      </w:pPr>
    </w:p>
    <w:p w14:paraId="03F0726E" w14:textId="77777777" w:rsidR="00964A61" w:rsidRPr="0077334C" w:rsidRDefault="00964A61">
      <w:pPr>
        <w:spacing w:line="200" w:lineRule="exact"/>
        <w:rPr>
          <w:rFonts w:eastAsia="Times New Roman" w:cs="Calibri"/>
        </w:rPr>
      </w:pPr>
    </w:p>
    <w:p w14:paraId="3A6290E5" w14:textId="77777777" w:rsidR="00964A61" w:rsidRPr="0077334C" w:rsidRDefault="00964A61">
      <w:pPr>
        <w:spacing w:line="200" w:lineRule="exact"/>
        <w:rPr>
          <w:rFonts w:eastAsia="Times New Roman" w:cs="Calibri"/>
        </w:rPr>
      </w:pPr>
    </w:p>
    <w:p w14:paraId="725D7E1A" w14:textId="77777777" w:rsidR="00964A61" w:rsidRPr="0077334C" w:rsidRDefault="00964A61">
      <w:pPr>
        <w:spacing w:line="200" w:lineRule="exact"/>
        <w:rPr>
          <w:rFonts w:eastAsia="Times New Roman" w:cs="Calibri"/>
        </w:rPr>
      </w:pPr>
    </w:p>
    <w:p w14:paraId="07BB8E48" w14:textId="77777777" w:rsidR="00964A61" w:rsidRPr="0077334C" w:rsidRDefault="00964A61">
      <w:pPr>
        <w:spacing w:line="200" w:lineRule="exact"/>
        <w:rPr>
          <w:rFonts w:eastAsia="Times New Roman" w:cs="Calibri"/>
        </w:rPr>
      </w:pPr>
    </w:p>
    <w:p w14:paraId="414E03BF" w14:textId="77777777" w:rsidR="00964A61" w:rsidRPr="0077334C" w:rsidRDefault="00964A61">
      <w:pPr>
        <w:spacing w:line="221" w:lineRule="exact"/>
        <w:rPr>
          <w:rFonts w:eastAsia="Times New Roman" w:cs="Calibri"/>
        </w:rPr>
      </w:pPr>
    </w:p>
    <w:p w14:paraId="68F29AF0" w14:textId="77777777" w:rsidR="00964A61" w:rsidRPr="0077334C" w:rsidRDefault="00964A61">
      <w:pPr>
        <w:spacing w:line="0" w:lineRule="atLeast"/>
        <w:rPr>
          <w:rFonts w:cs="Calibri"/>
          <w:b/>
        </w:rPr>
      </w:pPr>
      <w:r w:rsidRPr="0077334C">
        <w:rPr>
          <w:rFonts w:cs="Calibri"/>
          <w:b/>
        </w:rPr>
        <w:t>How do we</w:t>
      </w:r>
    </w:p>
    <w:p w14:paraId="3E2EE040" w14:textId="77777777" w:rsidR="00964A61" w:rsidRPr="0077334C" w:rsidRDefault="00964A61">
      <w:pPr>
        <w:spacing w:line="20" w:lineRule="exact"/>
        <w:rPr>
          <w:rFonts w:eastAsia="Times New Roman" w:cs="Calibri"/>
        </w:rPr>
      </w:pPr>
    </w:p>
    <w:p w14:paraId="275DC2C8" w14:textId="77777777" w:rsidR="00964A61" w:rsidRPr="0077334C" w:rsidRDefault="00964A61">
      <w:pPr>
        <w:spacing w:line="0" w:lineRule="atLeast"/>
        <w:rPr>
          <w:rFonts w:cs="Calibri"/>
          <w:b/>
        </w:rPr>
      </w:pPr>
      <w:r w:rsidRPr="0077334C">
        <w:rPr>
          <w:rFonts w:cs="Calibri"/>
          <w:b/>
        </w:rPr>
        <w:t>evaluate</w:t>
      </w:r>
    </w:p>
    <w:p w14:paraId="530629BA" w14:textId="77777777" w:rsidR="00964A61" w:rsidRPr="0077334C" w:rsidRDefault="00964A61">
      <w:pPr>
        <w:spacing w:line="15" w:lineRule="exact"/>
        <w:rPr>
          <w:rFonts w:eastAsia="Times New Roman" w:cs="Calibri"/>
        </w:rPr>
      </w:pPr>
    </w:p>
    <w:p w14:paraId="2E7BB1D1" w14:textId="77777777" w:rsidR="00964A61" w:rsidRPr="0077334C" w:rsidRDefault="00964A61">
      <w:pPr>
        <w:spacing w:line="0" w:lineRule="atLeast"/>
        <w:rPr>
          <w:rFonts w:cs="Calibri"/>
          <w:b/>
        </w:rPr>
      </w:pPr>
      <w:r w:rsidRPr="0077334C">
        <w:rPr>
          <w:rFonts w:cs="Calibri"/>
          <w:b/>
        </w:rPr>
        <w:t>targets?</w:t>
      </w:r>
    </w:p>
    <w:p w14:paraId="5A617252" w14:textId="77777777" w:rsidR="00964A61" w:rsidRPr="0077334C" w:rsidRDefault="00964A61">
      <w:pPr>
        <w:spacing w:line="184" w:lineRule="exact"/>
        <w:rPr>
          <w:rFonts w:eastAsia="Times New Roman" w:cs="Calibri"/>
        </w:rPr>
      </w:pPr>
    </w:p>
    <w:p w14:paraId="676B93FF" w14:textId="77777777" w:rsidR="00964A61" w:rsidRPr="0077334C" w:rsidRDefault="00964A61">
      <w:pPr>
        <w:spacing w:line="0" w:lineRule="atLeast"/>
        <w:rPr>
          <w:rFonts w:cs="Calibri"/>
        </w:rPr>
      </w:pPr>
      <w:r w:rsidRPr="0077334C">
        <w:rPr>
          <w:rFonts w:cs="Calibri"/>
        </w:rPr>
        <w:t>Standardised</w:t>
      </w:r>
    </w:p>
    <w:p w14:paraId="2519802B" w14:textId="77777777" w:rsidR="00964A61" w:rsidRPr="0077334C" w:rsidRDefault="00964A61">
      <w:pPr>
        <w:spacing w:line="15" w:lineRule="exact"/>
        <w:rPr>
          <w:rFonts w:eastAsia="Times New Roman" w:cs="Calibri"/>
        </w:rPr>
      </w:pPr>
    </w:p>
    <w:p w14:paraId="5E56C5FD" w14:textId="77777777" w:rsidR="00964A61" w:rsidRPr="0077334C" w:rsidRDefault="00964A61">
      <w:pPr>
        <w:spacing w:line="0" w:lineRule="atLeast"/>
        <w:rPr>
          <w:rFonts w:cs="Calibri"/>
        </w:rPr>
      </w:pPr>
      <w:r w:rsidRPr="0077334C">
        <w:rPr>
          <w:rFonts w:cs="Calibri"/>
        </w:rPr>
        <w:t>tests</w:t>
      </w:r>
    </w:p>
    <w:p w14:paraId="41F668FB" w14:textId="77777777" w:rsidR="00964A61" w:rsidRPr="0077334C" w:rsidRDefault="00964A61">
      <w:pPr>
        <w:spacing w:line="225" w:lineRule="auto"/>
        <w:ind w:left="1840"/>
        <w:rPr>
          <w:rFonts w:cs="Calibri"/>
        </w:rPr>
      </w:pPr>
      <w:r w:rsidRPr="0077334C">
        <w:rPr>
          <w:rFonts w:cs="Calibri"/>
        </w:rPr>
        <w:t>Evaluation of</w:t>
      </w:r>
    </w:p>
    <w:p w14:paraId="25263881" w14:textId="77777777" w:rsidR="00964A61" w:rsidRPr="0077334C" w:rsidRDefault="00964A61">
      <w:pPr>
        <w:spacing w:line="186" w:lineRule="auto"/>
        <w:rPr>
          <w:rFonts w:cs="Calibri"/>
          <w:sz w:val="13"/>
        </w:rPr>
      </w:pPr>
      <w:r w:rsidRPr="0077334C">
        <w:rPr>
          <w:rFonts w:cs="Calibri"/>
          <w:sz w:val="13"/>
        </w:rPr>
        <w:t>Screening</w:t>
      </w:r>
    </w:p>
    <w:p w14:paraId="4652861A" w14:textId="77777777" w:rsidR="00964A61" w:rsidRPr="0077334C" w:rsidRDefault="00964A61">
      <w:pPr>
        <w:spacing w:line="192" w:lineRule="auto"/>
        <w:ind w:right="260"/>
        <w:jc w:val="right"/>
        <w:rPr>
          <w:rFonts w:cs="Calibri"/>
          <w:sz w:val="14"/>
        </w:rPr>
      </w:pPr>
      <w:r w:rsidRPr="0077334C">
        <w:rPr>
          <w:rFonts w:cs="Calibri"/>
          <w:sz w:val="14"/>
        </w:rPr>
        <w:t>child’s response</w:t>
      </w:r>
    </w:p>
    <w:p w14:paraId="66EF7A18" w14:textId="77777777" w:rsidR="00964A61" w:rsidRPr="0077334C" w:rsidRDefault="00964A61">
      <w:pPr>
        <w:spacing w:line="189" w:lineRule="auto"/>
        <w:rPr>
          <w:rFonts w:cs="Calibri"/>
          <w:sz w:val="13"/>
        </w:rPr>
      </w:pPr>
      <w:r w:rsidRPr="0077334C">
        <w:rPr>
          <w:rFonts w:cs="Calibri"/>
          <w:sz w:val="13"/>
        </w:rPr>
        <w:t>tests</w:t>
      </w:r>
    </w:p>
    <w:p w14:paraId="0C2BE515" w14:textId="77777777" w:rsidR="00964A61" w:rsidRPr="0077334C" w:rsidRDefault="00964A61">
      <w:pPr>
        <w:spacing w:line="194" w:lineRule="auto"/>
        <w:ind w:left="1840"/>
        <w:rPr>
          <w:rFonts w:cs="Calibri"/>
        </w:rPr>
      </w:pPr>
      <w:r w:rsidRPr="0077334C">
        <w:rPr>
          <w:rFonts w:cs="Calibri"/>
        </w:rPr>
        <w:t>to targets</w:t>
      </w:r>
    </w:p>
    <w:p w14:paraId="0AFFFB7F" w14:textId="77777777" w:rsidR="00964A61" w:rsidRPr="0077334C" w:rsidRDefault="00964A61">
      <w:pPr>
        <w:spacing w:line="67" w:lineRule="exact"/>
        <w:rPr>
          <w:rFonts w:eastAsia="Times New Roman" w:cs="Calibri"/>
        </w:rPr>
      </w:pPr>
    </w:p>
    <w:p w14:paraId="195FF8B4" w14:textId="77777777" w:rsidR="00964A61" w:rsidRPr="0077334C" w:rsidRDefault="00964A61">
      <w:pPr>
        <w:tabs>
          <w:tab w:val="left" w:pos="1820"/>
        </w:tabs>
        <w:spacing w:line="181" w:lineRule="auto"/>
        <w:ind w:left="1840" w:right="280" w:hanging="1819"/>
        <w:rPr>
          <w:rFonts w:cs="Calibri"/>
          <w:sz w:val="25"/>
          <w:vertAlign w:val="superscript"/>
        </w:rPr>
      </w:pPr>
      <w:r w:rsidRPr="0077334C">
        <w:rPr>
          <w:rFonts w:cs="Calibri"/>
          <w:sz w:val="15"/>
          <w:shd w:val="clear" w:color="auto" w:fill="E1EED9"/>
        </w:rPr>
        <w:t>Observations</w:t>
      </w:r>
      <w:r w:rsidRPr="0077334C">
        <w:rPr>
          <w:rFonts w:eastAsia="Times New Roman" w:cs="Calibri"/>
        </w:rPr>
        <w:tab/>
      </w:r>
      <w:r w:rsidRPr="0077334C">
        <w:rPr>
          <w:rFonts w:cs="Calibri"/>
          <w:sz w:val="25"/>
          <w:vertAlign w:val="superscript"/>
        </w:rPr>
        <w:t>informs the next step of the</w:t>
      </w:r>
    </w:p>
    <w:p w14:paraId="11D4C266" w14:textId="77777777" w:rsidR="00964A61" w:rsidRPr="0077334C" w:rsidRDefault="00964A61">
      <w:pPr>
        <w:tabs>
          <w:tab w:val="left" w:pos="1820"/>
        </w:tabs>
        <w:spacing w:line="185" w:lineRule="auto"/>
        <w:rPr>
          <w:rFonts w:cs="Calibri"/>
          <w:sz w:val="13"/>
        </w:rPr>
      </w:pPr>
      <w:r w:rsidRPr="0077334C">
        <w:rPr>
          <w:rFonts w:cs="Calibri"/>
          <w:sz w:val="21"/>
          <w:vertAlign w:val="superscript"/>
        </w:rPr>
        <w:t>Interviews</w:t>
      </w:r>
      <w:r w:rsidRPr="0077334C">
        <w:rPr>
          <w:rFonts w:eastAsia="Times New Roman" w:cs="Calibri"/>
        </w:rPr>
        <w:tab/>
      </w:r>
      <w:r w:rsidRPr="0077334C">
        <w:rPr>
          <w:rFonts w:cs="Calibri"/>
          <w:sz w:val="13"/>
        </w:rPr>
        <w:t>problem-solving</w:t>
      </w:r>
    </w:p>
    <w:p w14:paraId="2A326E97" w14:textId="77777777" w:rsidR="00964A61" w:rsidRPr="0077334C" w:rsidRDefault="00964A61">
      <w:pPr>
        <w:spacing w:line="129" w:lineRule="exact"/>
        <w:rPr>
          <w:rFonts w:eastAsia="Times New Roman" w:cs="Calibri"/>
        </w:rPr>
      </w:pPr>
    </w:p>
    <w:p w14:paraId="6BC95EC9" w14:textId="77777777" w:rsidR="00964A61" w:rsidRPr="0077334C" w:rsidRDefault="00964A61">
      <w:pPr>
        <w:spacing w:line="0" w:lineRule="atLeast"/>
        <w:ind w:right="1140"/>
        <w:rPr>
          <w:rFonts w:cs="Calibri"/>
        </w:rPr>
      </w:pPr>
      <w:r w:rsidRPr="0077334C">
        <w:rPr>
          <w:rFonts w:cs="Calibri"/>
        </w:rPr>
        <w:t xml:space="preserve">Teacher </w:t>
      </w:r>
      <w:r w:rsidRPr="0077334C">
        <w:rPr>
          <w:rFonts w:cs="Calibri"/>
          <w:sz w:val="39"/>
          <w:vertAlign w:val="superscript"/>
        </w:rPr>
        <w:t>cycle</w:t>
      </w:r>
      <w:r w:rsidRPr="0077334C">
        <w:rPr>
          <w:rFonts w:cs="Calibri"/>
        </w:rPr>
        <w:t xml:space="preserve"> measures</w:t>
      </w:r>
    </w:p>
    <w:p w14:paraId="27462D3F" w14:textId="77777777" w:rsidR="00964A61" w:rsidRPr="0077334C" w:rsidRDefault="00964A61">
      <w:pPr>
        <w:spacing w:line="274" w:lineRule="exact"/>
        <w:rPr>
          <w:rFonts w:eastAsia="Times New Roman" w:cs="Calibri"/>
        </w:rPr>
      </w:pPr>
    </w:p>
    <w:p w14:paraId="4A4296D6" w14:textId="77777777" w:rsidR="00964A61" w:rsidRPr="0077334C" w:rsidRDefault="00964A61">
      <w:pPr>
        <w:spacing w:line="0" w:lineRule="atLeast"/>
        <w:rPr>
          <w:rFonts w:cs="Calibri"/>
        </w:rPr>
      </w:pPr>
      <w:r w:rsidRPr="0077334C">
        <w:rPr>
          <w:rFonts w:cs="Calibri"/>
        </w:rPr>
        <w:t>Check lists</w:t>
      </w:r>
    </w:p>
    <w:p w14:paraId="77A17E7C" w14:textId="77777777" w:rsidR="00964A61" w:rsidRPr="0077334C" w:rsidRDefault="00964A61">
      <w:pPr>
        <w:spacing w:line="167" w:lineRule="exact"/>
        <w:rPr>
          <w:rFonts w:eastAsia="Times New Roman" w:cs="Calibri"/>
        </w:rPr>
      </w:pPr>
    </w:p>
    <w:p w14:paraId="097E46B9" w14:textId="77777777" w:rsidR="00964A61" w:rsidRPr="0077334C" w:rsidRDefault="00964A61">
      <w:pPr>
        <w:spacing w:line="0" w:lineRule="atLeast"/>
        <w:ind w:left="20"/>
        <w:rPr>
          <w:rFonts w:cs="Calibri"/>
          <w:shd w:val="clear" w:color="auto" w:fill="E1EED9"/>
        </w:rPr>
      </w:pPr>
      <w:r w:rsidRPr="0077334C">
        <w:rPr>
          <w:rFonts w:cs="Calibri"/>
          <w:shd w:val="clear" w:color="auto" w:fill="E1EED9"/>
        </w:rPr>
        <w:t>Consultation</w:t>
      </w:r>
    </w:p>
    <w:p w14:paraId="4C6BDB6E" w14:textId="77777777" w:rsidR="00964A61" w:rsidRPr="0077334C" w:rsidRDefault="00964A61">
      <w:pPr>
        <w:spacing w:line="181" w:lineRule="exact"/>
        <w:rPr>
          <w:rFonts w:eastAsia="Times New Roman" w:cs="Calibri"/>
        </w:rPr>
      </w:pPr>
    </w:p>
    <w:p w14:paraId="60CDFBF3" w14:textId="77777777" w:rsidR="00964A61" w:rsidRPr="0077334C" w:rsidRDefault="00964A61">
      <w:pPr>
        <w:spacing w:line="0" w:lineRule="atLeast"/>
        <w:rPr>
          <w:rFonts w:cs="Calibri"/>
        </w:rPr>
      </w:pPr>
      <w:r w:rsidRPr="0077334C">
        <w:rPr>
          <w:rFonts w:cs="Calibri"/>
        </w:rPr>
        <w:t>Ratings</w:t>
      </w:r>
    </w:p>
    <w:p w14:paraId="5947962E" w14:textId="77777777" w:rsidR="00964A61" w:rsidRPr="0077334C" w:rsidRDefault="00964A61">
      <w:pPr>
        <w:spacing w:line="200" w:lineRule="exact"/>
        <w:rPr>
          <w:rFonts w:eastAsia="Times New Roman" w:cs="Calibri"/>
        </w:rPr>
      </w:pPr>
      <w:r w:rsidRPr="0077334C">
        <w:rPr>
          <w:rFonts w:cs="Calibri"/>
        </w:rPr>
        <w:br w:type="column"/>
      </w:r>
    </w:p>
    <w:p w14:paraId="2A595B0C" w14:textId="77777777" w:rsidR="00964A61" w:rsidRPr="0077334C" w:rsidRDefault="00964A61">
      <w:pPr>
        <w:spacing w:line="200" w:lineRule="exact"/>
        <w:rPr>
          <w:rFonts w:eastAsia="Times New Roman" w:cs="Calibri"/>
        </w:rPr>
      </w:pPr>
    </w:p>
    <w:p w14:paraId="4106AA42" w14:textId="77777777" w:rsidR="00964A61" w:rsidRPr="0077334C" w:rsidRDefault="00964A61">
      <w:pPr>
        <w:spacing w:line="200" w:lineRule="exact"/>
        <w:rPr>
          <w:rFonts w:eastAsia="Times New Roman" w:cs="Calibri"/>
        </w:rPr>
      </w:pPr>
    </w:p>
    <w:p w14:paraId="37BE8A15" w14:textId="77777777" w:rsidR="00964A61" w:rsidRPr="0077334C" w:rsidRDefault="00964A61">
      <w:pPr>
        <w:spacing w:line="200" w:lineRule="exact"/>
        <w:rPr>
          <w:rFonts w:eastAsia="Times New Roman" w:cs="Calibri"/>
        </w:rPr>
      </w:pPr>
    </w:p>
    <w:p w14:paraId="23C414E2" w14:textId="77777777" w:rsidR="00964A61" w:rsidRPr="0077334C" w:rsidRDefault="00964A61">
      <w:pPr>
        <w:spacing w:line="200" w:lineRule="exact"/>
        <w:rPr>
          <w:rFonts w:eastAsia="Times New Roman" w:cs="Calibri"/>
        </w:rPr>
      </w:pPr>
    </w:p>
    <w:p w14:paraId="3461DFFE" w14:textId="77777777" w:rsidR="00964A61" w:rsidRPr="0077334C" w:rsidRDefault="00964A61">
      <w:pPr>
        <w:spacing w:line="200" w:lineRule="exact"/>
        <w:rPr>
          <w:rFonts w:eastAsia="Times New Roman" w:cs="Calibri"/>
        </w:rPr>
      </w:pPr>
    </w:p>
    <w:p w14:paraId="29DAEE76" w14:textId="77777777" w:rsidR="00964A61" w:rsidRPr="0077334C" w:rsidRDefault="00964A61">
      <w:pPr>
        <w:spacing w:line="200" w:lineRule="exact"/>
        <w:rPr>
          <w:rFonts w:eastAsia="Times New Roman" w:cs="Calibri"/>
        </w:rPr>
      </w:pPr>
    </w:p>
    <w:p w14:paraId="4EFB00E1" w14:textId="77777777" w:rsidR="00964A61" w:rsidRPr="0077334C" w:rsidRDefault="00964A61">
      <w:pPr>
        <w:spacing w:line="200" w:lineRule="exact"/>
        <w:rPr>
          <w:rFonts w:eastAsia="Times New Roman" w:cs="Calibri"/>
        </w:rPr>
      </w:pPr>
    </w:p>
    <w:p w14:paraId="0E5D93AE" w14:textId="77777777" w:rsidR="00964A61" w:rsidRPr="0077334C" w:rsidRDefault="00964A61">
      <w:pPr>
        <w:spacing w:line="200" w:lineRule="exact"/>
        <w:rPr>
          <w:rFonts w:eastAsia="Times New Roman" w:cs="Calibri"/>
        </w:rPr>
      </w:pPr>
    </w:p>
    <w:p w14:paraId="36F728D1" w14:textId="77777777" w:rsidR="00964A61" w:rsidRPr="0077334C" w:rsidRDefault="00964A61">
      <w:pPr>
        <w:spacing w:line="200" w:lineRule="exact"/>
        <w:rPr>
          <w:rFonts w:eastAsia="Times New Roman" w:cs="Calibri"/>
        </w:rPr>
      </w:pPr>
    </w:p>
    <w:p w14:paraId="42E5B304" w14:textId="77777777" w:rsidR="00964A61" w:rsidRPr="0077334C" w:rsidRDefault="00964A61">
      <w:pPr>
        <w:spacing w:line="200" w:lineRule="exact"/>
        <w:rPr>
          <w:rFonts w:eastAsia="Times New Roman" w:cs="Calibri"/>
        </w:rPr>
      </w:pPr>
    </w:p>
    <w:p w14:paraId="0111792C" w14:textId="77777777" w:rsidR="00964A61" w:rsidRPr="0077334C" w:rsidRDefault="00964A61">
      <w:pPr>
        <w:spacing w:line="200" w:lineRule="exact"/>
        <w:rPr>
          <w:rFonts w:eastAsia="Times New Roman" w:cs="Calibri"/>
        </w:rPr>
      </w:pPr>
    </w:p>
    <w:p w14:paraId="166242DC" w14:textId="77777777" w:rsidR="00964A61" w:rsidRPr="0077334C" w:rsidRDefault="00964A61">
      <w:pPr>
        <w:spacing w:line="299" w:lineRule="exact"/>
        <w:rPr>
          <w:rFonts w:eastAsia="Times New Roman" w:cs="Calibri"/>
        </w:rPr>
      </w:pPr>
    </w:p>
    <w:p w14:paraId="52ABBC67" w14:textId="77777777" w:rsidR="00964A61" w:rsidRPr="0077334C" w:rsidRDefault="00964A61">
      <w:pPr>
        <w:spacing w:line="1" w:lineRule="exact"/>
        <w:rPr>
          <w:rFonts w:eastAsia="Times New Roman" w:cs="Calibri"/>
          <w:sz w:val="1"/>
        </w:rPr>
      </w:pPr>
    </w:p>
    <w:tbl>
      <w:tblPr>
        <w:tblW w:w="0" w:type="auto"/>
        <w:tblLayout w:type="fixed"/>
        <w:tblCellMar>
          <w:left w:w="0" w:type="dxa"/>
          <w:right w:w="0" w:type="dxa"/>
        </w:tblCellMar>
        <w:tblLook w:val="0000" w:firstRow="0" w:lastRow="0" w:firstColumn="0" w:lastColumn="0" w:noHBand="0" w:noVBand="0"/>
      </w:tblPr>
      <w:tblGrid>
        <w:gridCol w:w="620"/>
        <w:gridCol w:w="1600"/>
      </w:tblGrid>
      <w:tr w:rsidR="00964A61" w:rsidRPr="0077334C" w14:paraId="3B8F42FF" w14:textId="77777777">
        <w:trPr>
          <w:trHeight w:val="143"/>
        </w:trPr>
        <w:tc>
          <w:tcPr>
            <w:tcW w:w="620" w:type="dxa"/>
            <w:shd w:val="clear" w:color="auto" w:fill="auto"/>
            <w:vAlign w:val="bottom"/>
          </w:tcPr>
          <w:p w14:paraId="21678F87" w14:textId="77777777" w:rsidR="00964A61" w:rsidRPr="0077334C" w:rsidRDefault="00964A61">
            <w:pPr>
              <w:spacing w:line="0" w:lineRule="atLeast"/>
              <w:rPr>
                <w:rFonts w:eastAsia="Times New Roman" w:cs="Calibri"/>
                <w:sz w:val="12"/>
              </w:rPr>
            </w:pPr>
          </w:p>
        </w:tc>
        <w:tc>
          <w:tcPr>
            <w:tcW w:w="1600" w:type="dxa"/>
            <w:shd w:val="clear" w:color="auto" w:fill="auto"/>
            <w:vAlign w:val="bottom"/>
          </w:tcPr>
          <w:p w14:paraId="1CF9F095" w14:textId="77777777" w:rsidR="00964A61" w:rsidRPr="0077334C" w:rsidRDefault="00964A61">
            <w:pPr>
              <w:spacing w:line="0" w:lineRule="atLeast"/>
              <w:ind w:right="747"/>
              <w:jc w:val="center"/>
              <w:rPr>
                <w:rFonts w:eastAsia="Arial" w:cs="Calibri"/>
                <w:b/>
                <w:i/>
                <w:w w:val="74"/>
                <w:sz w:val="11"/>
              </w:rPr>
            </w:pPr>
            <w:r w:rsidRPr="0077334C">
              <w:rPr>
                <w:rFonts w:eastAsia="Arial" w:cs="Calibri"/>
                <w:b/>
                <w:i/>
                <w:w w:val="74"/>
                <w:sz w:val="11"/>
              </w:rPr>
              <w:t>What is the</w:t>
            </w:r>
          </w:p>
        </w:tc>
      </w:tr>
      <w:tr w:rsidR="00964A61" w:rsidRPr="0077334C" w14:paraId="717B0873" w14:textId="77777777">
        <w:trPr>
          <w:trHeight w:val="158"/>
        </w:trPr>
        <w:tc>
          <w:tcPr>
            <w:tcW w:w="620" w:type="dxa"/>
            <w:shd w:val="clear" w:color="auto" w:fill="auto"/>
            <w:vAlign w:val="bottom"/>
          </w:tcPr>
          <w:p w14:paraId="0209F354" w14:textId="77777777" w:rsidR="00964A61" w:rsidRPr="0077334C" w:rsidRDefault="00964A61">
            <w:pPr>
              <w:spacing w:line="0" w:lineRule="atLeast"/>
              <w:rPr>
                <w:rFonts w:eastAsia="Times New Roman" w:cs="Calibri"/>
                <w:sz w:val="13"/>
              </w:rPr>
            </w:pPr>
          </w:p>
        </w:tc>
        <w:tc>
          <w:tcPr>
            <w:tcW w:w="1600" w:type="dxa"/>
            <w:shd w:val="clear" w:color="auto" w:fill="auto"/>
            <w:vAlign w:val="bottom"/>
          </w:tcPr>
          <w:p w14:paraId="52C883F4" w14:textId="77777777" w:rsidR="00964A61" w:rsidRPr="0077334C" w:rsidRDefault="00964A61">
            <w:pPr>
              <w:spacing w:line="0" w:lineRule="atLeast"/>
              <w:ind w:right="767"/>
              <w:jc w:val="center"/>
              <w:rPr>
                <w:rFonts w:eastAsia="Arial" w:cs="Calibri"/>
                <w:b/>
                <w:i/>
                <w:w w:val="70"/>
                <w:sz w:val="12"/>
              </w:rPr>
            </w:pPr>
            <w:r w:rsidRPr="0077334C">
              <w:rPr>
                <w:rFonts w:eastAsia="Arial" w:cs="Calibri"/>
                <w:b/>
                <w:i/>
                <w:w w:val="70"/>
                <w:sz w:val="12"/>
              </w:rPr>
              <w:t>concern?</w:t>
            </w:r>
          </w:p>
        </w:tc>
      </w:tr>
      <w:tr w:rsidR="00964A61" w:rsidRPr="0077334C" w14:paraId="144D3A0A" w14:textId="77777777">
        <w:trPr>
          <w:trHeight w:val="216"/>
        </w:trPr>
        <w:tc>
          <w:tcPr>
            <w:tcW w:w="620" w:type="dxa"/>
            <w:shd w:val="clear" w:color="auto" w:fill="auto"/>
            <w:vAlign w:val="bottom"/>
          </w:tcPr>
          <w:p w14:paraId="18000855" w14:textId="77777777" w:rsidR="00964A61" w:rsidRPr="0077334C" w:rsidRDefault="00964A61">
            <w:pPr>
              <w:spacing w:line="0" w:lineRule="atLeast"/>
              <w:rPr>
                <w:rFonts w:eastAsia="Times New Roman" w:cs="Calibri"/>
                <w:sz w:val="18"/>
              </w:rPr>
            </w:pPr>
          </w:p>
        </w:tc>
        <w:tc>
          <w:tcPr>
            <w:tcW w:w="1600" w:type="dxa"/>
            <w:shd w:val="clear" w:color="auto" w:fill="auto"/>
            <w:vAlign w:val="bottom"/>
          </w:tcPr>
          <w:p w14:paraId="544C75BA" w14:textId="77777777" w:rsidR="00964A61" w:rsidRPr="0077334C" w:rsidRDefault="00964A61">
            <w:pPr>
              <w:spacing w:line="0" w:lineRule="atLeast"/>
              <w:ind w:right="767"/>
              <w:jc w:val="center"/>
              <w:rPr>
                <w:rFonts w:eastAsia="Arial" w:cs="Calibri"/>
                <w:b/>
                <w:w w:val="70"/>
                <w:sz w:val="10"/>
              </w:rPr>
            </w:pPr>
            <w:r w:rsidRPr="0077334C">
              <w:rPr>
                <w:rFonts w:eastAsia="Arial" w:cs="Calibri"/>
                <w:b/>
                <w:w w:val="70"/>
                <w:sz w:val="10"/>
              </w:rPr>
              <w:t>Starting Point</w:t>
            </w:r>
          </w:p>
        </w:tc>
      </w:tr>
      <w:tr w:rsidR="00964A61" w:rsidRPr="0077334C" w14:paraId="115ED6A4" w14:textId="77777777">
        <w:trPr>
          <w:trHeight w:val="508"/>
        </w:trPr>
        <w:tc>
          <w:tcPr>
            <w:tcW w:w="620" w:type="dxa"/>
            <w:shd w:val="clear" w:color="auto" w:fill="auto"/>
            <w:vAlign w:val="bottom"/>
          </w:tcPr>
          <w:p w14:paraId="71B84076" w14:textId="77777777" w:rsidR="00964A61" w:rsidRPr="0077334C" w:rsidRDefault="00964A61">
            <w:pPr>
              <w:spacing w:line="0" w:lineRule="atLeast"/>
              <w:ind w:right="103"/>
              <w:jc w:val="center"/>
              <w:rPr>
                <w:rFonts w:eastAsia="Arial" w:cs="Calibri"/>
                <w:b/>
                <w:i/>
                <w:w w:val="72"/>
                <w:sz w:val="11"/>
              </w:rPr>
            </w:pPr>
            <w:r w:rsidRPr="0077334C">
              <w:rPr>
                <w:rFonts w:eastAsia="Arial" w:cs="Calibri"/>
                <w:b/>
                <w:i/>
                <w:w w:val="72"/>
                <w:sz w:val="11"/>
              </w:rPr>
              <w:t>Did it work?</w:t>
            </w:r>
          </w:p>
        </w:tc>
        <w:tc>
          <w:tcPr>
            <w:tcW w:w="1600" w:type="dxa"/>
            <w:shd w:val="clear" w:color="auto" w:fill="auto"/>
            <w:vAlign w:val="bottom"/>
          </w:tcPr>
          <w:p w14:paraId="448DDCDD" w14:textId="77777777" w:rsidR="00964A61" w:rsidRPr="0077334C" w:rsidRDefault="00964A61">
            <w:pPr>
              <w:spacing w:line="0" w:lineRule="atLeast"/>
              <w:ind w:left="867"/>
              <w:jc w:val="center"/>
              <w:rPr>
                <w:rFonts w:eastAsia="Arial" w:cs="Calibri"/>
                <w:b/>
                <w:i/>
                <w:w w:val="72"/>
                <w:sz w:val="12"/>
              </w:rPr>
            </w:pPr>
            <w:r w:rsidRPr="0077334C">
              <w:rPr>
                <w:rFonts w:eastAsia="Arial" w:cs="Calibri"/>
                <w:b/>
                <w:i/>
                <w:w w:val="72"/>
                <w:sz w:val="12"/>
              </w:rPr>
              <w:t>Why is it</w:t>
            </w:r>
          </w:p>
        </w:tc>
      </w:tr>
      <w:tr w:rsidR="00964A61" w:rsidRPr="0077334C" w14:paraId="03F84BCE" w14:textId="77777777">
        <w:trPr>
          <w:trHeight w:val="161"/>
        </w:trPr>
        <w:tc>
          <w:tcPr>
            <w:tcW w:w="620" w:type="dxa"/>
            <w:vMerge w:val="restart"/>
            <w:shd w:val="clear" w:color="auto" w:fill="auto"/>
            <w:vAlign w:val="bottom"/>
          </w:tcPr>
          <w:p w14:paraId="7E5D0892" w14:textId="77777777" w:rsidR="00964A61" w:rsidRPr="0077334C" w:rsidRDefault="00964A61">
            <w:pPr>
              <w:spacing w:line="0" w:lineRule="atLeast"/>
              <w:ind w:right="103"/>
              <w:jc w:val="center"/>
              <w:rPr>
                <w:rFonts w:eastAsia="Arial" w:cs="Calibri"/>
                <w:b/>
                <w:w w:val="72"/>
                <w:sz w:val="12"/>
              </w:rPr>
            </w:pPr>
            <w:r w:rsidRPr="0077334C">
              <w:rPr>
                <w:rFonts w:eastAsia="Arial" w:cs="Calibri"/>
                <w:b/>
                <w:w w:val="72"/>
                <w:sz w:val="12"/>
              </w:rPr>
              <w:t>Review</w:t>
            </w:r>
          </w:p>
        </w:tc>
        <w:tc>
          <w:tcPr>
            <w:tcW w:w="1600" w:type="dxa"/>
            <w:shd w:val="clear" w:color="auto" w:fill="auto"/>
            <w:vAlign w:val="bottom"/>
          </w:tcPr>
          <w:p w14:paraId="521ED5AE" w14:textId="77777777" w:rsidR="00964A61" w:rsidRPr="0077334C" w:rsidRDefault="00964A61">
            <w:pPr>
              <w:spacing w:line="0" w:lineRule="atLeast"/>
              <w:ind w:left="867"/>
              <w:jc w:val="center"/>
              <w:rPr>
                <w:rFonts w:eastAsia="Arial" w:cs="Calibri"/>
                <w:b/>
                <w:i/>
                <w:w w:val="70"/>
                <w:sz w:val="13"/>
              </w:rPr>
            </w:pPr>
            <w:r w:rsidRPr="0077334C">
              <w:rPr>
                <w:rFonts w:eastAsia="Arial" w:cs="Calibri"/>
                <w:b/>
                <w:i/>
                <w:w w:val="70"/>
                <w:sz w:val="13"/>
              </w:rPr>
              <w:t>happening?</w:t>
            </w:r>
          </w:p>
        </w:tc>
      </w:tr>
      <w:tr w:rsidR="00964A61" w:rsidRPr="0077334C" w14:paraId="74C683C5" w14:textId="77777777">
        <w:trPr>
          <w:trHeight w:val="53"/>
        </w:trPr>
        <w:tc>
          <w:tcPr>
            <w:tcW w:w="620" w:type="dxa"/>
            <w:vMerge/>
            <w:shd w:val="clear" w:color="auto" w:fill="auto"/>
            <w:vAlign w:val="bottom"/>
          </w:tcPr>
          <w:p w14:paraId="6780DE46" w14:textId="77777777" w:rsidR="00964A61" w:rsidRPr="0077334C" w:rsidRDefault="00964A61">
            <w:pPr>
              <w:spacing w:line="0" w:lineRule="atLeast"/>
              <w:rPr>
                <w:rFonts w:eastAsia="Times New Roman" w:cs="Calibri"/>
                <w:sz w:val="4"/>
              </w:rPr>
            </w:pPr>
          </w:p>
        </w:tc>
        <w:tc>
          <w:tcPr>
            <w:tcW w:w="1600" w:type="dxa"/>
            <w:shd w:val="clear" w:color="auto" w:fill="auto"/>
            <w:vAlign w:val="bottom"/>
          </w:tcPr>
          <w:p w14:paraId="55DC055C" w14:textId="77777777" w:rsidR="00964A61" w:rsidRPr="0077334C" w:rsidRDefault="00964A61">
            <w:pPr>
              <w:spacing w:line="0" w:lineRule="atLeast"/>
              <w:rPr>
                <w:rFonts w:eastAsia="Times New Roman" w:cs="Calibri"/>
                <w:sz w:val="4"/>
              </w:rPr>
            </w:pPr>
          </w:p>
        </w:tc>
      </w:tr>
      <w:tr w:rsidR="00964A61" w:rsidRPr="0077334C" w14:paraId="4AD292D4" w14:textId="77777777">
        <w:trPr>
          <w:trHeight w:val="135"/>
        </w:trPr>
        <w:tc>
          <w:tcPr>
            <w:tcW w:w="620" w:type="dxa"/>
            <w:shd w:val="clear" w:color="auto" w:fill="auto"/>
            <w:vAlign w:val="bottom"/>
          </w:tcPr>
          <w:p w14:paraId="7EBA053D" w14:textId="77777777" w:rsidR="00964A61" w:rsidRPr="0077334C" w:rsidRDefault="00964A61">
            <w:pPr>
              <w:spacing w:line="0" w:lineRule="atLeast"/>
              <w:rPr>
                <w:rFonts w:eastAsia="Times New Roman" w:cs="Calibri"/>
                <w:sz w:val="11"/>
              </w:rPr>
            </w:pPr>
          </w:p>
        </w:tc>
        <w:tc>
          <w:tcPr>
            <w:tcW w:w="1600" w:type="dxa"/>
            <w:shd w:val="clear" w:color="auto" w:fill="auto"/>
            <w:vAlign w:val="bottom"/>
          </w:tcPr>
          <w:p w14:paraId="4167EBEC" w14:textId="77777777" w:rsidR="00964A61" w:rsidRPr="0077334C" w:rsidRDefault="00964A61">
            <w:pPr>
              <w:spacing w:line="0" w:lineRule="atLeast"/>
              <w:ind w:left="887"/>
              <w:jc w:val="center"/>
              <w:rPr>
                <w:rFonts w:eastAsia="Arial" w:cs="Calibri"/>
                <w:b/>
                <w:w w:val="70"/>
                <w:sz w:val="9"/>
              </w:rPr>
            </w:pPr>
            <w:r w:rsidRPr="0077334C">
              <w:rPr>
                <w:rFonts w:eastAsia="Arial" w:cs="Calibri"/>
                <w:b/>
                <w:w w:val="70"/>
                <w:sz w:val="9"/>
              </w:rPr>
              <w:t>Information gathering</w:t>
            </w:r>
          </w:p>
        </w:tc>
      </w:tr>
      <w:tr w:rsidR="00964A61" w:rsidRPr="0077334C" w14:paraId="2C2E5A56" w14:textId="77777777">
        <w:trPr>
          <w:trHeight w:val="132"/>
        </w:trPr>
        <w:tc>
          <w:tcPr>
            <w:tcW w:w="620" w:type="dxa"/>
            <w:shd w:val="clear" w:color="auto" w:fill="auto"/>
            <w:vAlign w:val="bottom"/>
          </w:tcPr>
          <w:p w14:paraId="0B579D8B" w14:textId="77777777" w:rsidR="00964A61" w:rsidRPr="0077334C" w:rsidRDefault="00964A61">
            <w:pPr>
              <w:spacing w:line="0" w:lineRule="atLeast"/>
              <w:rPr>
                <w:rFonts w:eastAsia="Times New Roman" w:cs="Calibri"/>
                <w:sz w:val="11"/>
              </w:rPr>
            </w:pPr>
          </w:p>
        </w:tc>
        <w:tc>
          <w:tcPr>
            <w:tcW w:w="1600" w:type="dxa"/>
            <w:shd w:val="clear" w:color="auto" w:fill="auto"/>
            <w:vAlign w:val="bottom"/>
          </w:tcPr>
          <w:p w14:paraId="3B439EC2" w14:textId="77777777" w:rsidR="00964A61" w:rsidRPr="0077334C" w:rsidRDefault="00964A61">
            <w:pPr>
              <w:spacing w:line="0" w:lineRule="atLeast"/>
              <w:ind w:left="867"/>
              <w:jc w:val="center"/>
              <w:rPr>
                <w:rFonts w:eastAsia="Arial" w:cs="Calibri"/>
                <w:b/>
                <w:w w:val="72"/>
                <w:sz w:val="9"/>
              </w:rPr>
            </w:pPr>
            <w:r w:rsidRPr="0077334C">
              <w:rPr>
                <w:rFonts w:eastAsia="Arial" w:cs="Calibri"/>
                <w:b/>
                <w:w w:val="72"/>
                <w:sz w:val="9"/>
              </w:rPr>
              <w:t>and Assessment</w:t>
            </w:r>
          </w:p>
        </w:tc>
      </w:tr>
      <w:tr w:rsidR="00964A61" w:rsidRPr="0077334C" w14:paraId="690CA4E0" w14:textId="77777777">
        <w:trPr>
          <w:trHeight w:val="282"/>
        </w:trPr>
        <w:tc>
          <w:tcPr>
            <w:tcW w:w="620" w:type="dxa"/>
            <w:shd w:val="clear" w:color="auto" w:fill="auto"/>
            <w:vAlign w:val="bottom"/>
          </w:tcPr>
          <w:p w14:paraId="094C5143" w14:textId="77777777" w:rsidR="00964A61" w:rsidRPr="0077334C" w:rsidRDefault="00964A61">
            <w:pPr>
              <w:spacing w:line="0" w:lineRule="atLeast"/>
              <w:rPr>
                <w:rFonts w:eastAsia="Times New Roman" w:cs="Calibri"/>
                <w:sz w:val="24"/>
              </w:rPr>
            </w:pPr>
          </w:p>
        </w:tc>
        <w:tc>
          <w:tcPr>
            <w:tcW w:w="1600" w:type="dxa"/>
            <w:shd w:val="clear" w:color="auto" w:fill="auto"/>
            <w:vAlign w:val="bottom"/>
          </w:tcPr>
          <w:p w14:paraId="4FD63DC6" w14:textId="77777777" w:rsidR="00964A61" w:rsidRPr="0077334C" w:rsidRDefault="00964A61">
            <w:pPr>
              <w:spacing w:line="0" w:lineRule="atLeast"/>
              <w:ind w:right="647"/>
              <w:jc w:val="center"/>
              <w:rPr>
                <w:rFonts w:eastAsia="Arial" w:cs="Calibri"/>
                <w:b/>
                <w:i/>
                <w:w w:val="72"/>
                <w:sz w:val="11"/>
              </w:rPr>
            </w:pPr>
            <w:r w:rsidRPr="0077334C">
              <w:rPr>
                <w:rFonts w:eastAsia="Arial" w:cs="Calibri"/>
                <w:b/>
                <w:i/>
                <w:w w:val="72"/>
                <w:sz w:val="11"/>
              </w:rPr>
              <w:t>How can we</w:t>
            </w:r>
          </w:p>
        </w:tc>
      </w:tr>
      <w:tr w:rsidR="00964A61" w:rsidRPr="0077334C" w14:paraId="60FC32AE" w14:textId="77777777">
        <w:trPr>
          <w:trHeight w:val="161"/>
        </w:trPr>
        <w:tc>
          <w:tcPr>
            <w:tcW w:w="620" w:type="dxa"/>
            <w:shd w:val="clear" w:color="auto" w:fill="auto"/>
            <w:vAlign w:val="bottom"/>
          </w:tcPr>
          <w:p w14:paraId="251E1E50" w14:textId="77777777" w:rsidR="00964A61" w:rsidRPr="0077334C" w:rsidRDefault="00964A61">
            <w:pPr>
              <w:spacing w:line="0" w:lineRule="atLeast"/>
              <w:rPr>
                <w:rFonts w:eastAsia="Times New Roman" w:cs="Calibri"/>
                <w:sz w:val="13"/>
              </w:rPr>
            </w:pPr>
          </w:p>
        </w:tc>
        <w:tc>
          <w:tcPr>
            <w:tcW w:w="1600" w:type="dxa"/>
            <w:shd w:val="clear" w:color="auto" w:fill="auto"/>
            <w:vAlign w:val="bottom"/>
          </w:tcPr>
          <w:p w14:paraId="0F7D9CFC" w14:textId="77777777" w:rsidR="00964A61" w:rsidRPr="0077334C" w:rsidRDefault="00964A61">
            <w:pPr>
              <w:spacing w:line="0" w:lineRule="atLeast"/>
              <w:ind w:right="647"/>
              <w:jc w:val="center"/>
              <w:rPr>
                <w:rFonts w:eastAsia="Arial" w:cs="Calibri"/>
                <w:b/>
                <w:i/>
                <w:w w:val="74"/>
                <w:sz w:val="13"/>
              </w:rPr>
            </w:pPr>
            <w:r w:rsidRPr="0077334C">
              <w:rPr>
                <w:rFonts w:eastAsia="Arial" w:cs="Calibri"/>
                <w:b/>
                <w:i/>
                <w:w w:val="74"/>
                <w:sz w:val="13"/>
              </w:rPr>
              <w:t>help?</w:t>
            </w:r>
          </w:p>
        </w:tc>
      </w:tr>
      <w:tr w:rsidR="00964A61" w:rsidRPr="0077334C" w14:paraId="0DB61519" w14:textId="77777777">
        <w:trPr>
          <w:trHeight w:val="209"/>
        </w:trPr>
        <w:tc>
          <w:tcPr>
            <w:tcW w:w="620" w:type="dxa"/>
            <w:shd w:val="clear" w:color="auto" w:fill="auto"/>
            <w:vAlign w:val="bottom"/>
          </w:tcPr>
          <w:p w14:paraId="463133D3" w14:textId="77777777" w:rsidR="00964A61" w:rsidRPr="0077334C" w:rsidRDefault="00964A61">
            <w:pPr>
              <w:spacing w:line="0" w:lineRule="atLeast"/>
              <w:rPr>
                <w:rFonts w:eastAsia="Times New Roman" w:cs="Calibri"/>
                <w:sz w:val="18"/>
              </w:rPr>
            </w:pPr>
          </w:p>
        </w:tc>
        <w:tc>
          <w:tcPr>
            <w:tcW w:w="1600" w:type="dxa"/>
            <w:shd w:val="clear" w:color="auto" w:fill="auto"/>
            <w:vAlign w:val="bottom"/>
          </w:tcPr>
          <w:p w14:paraId="689DEDBB" w14:textId="77777777" w:rsidR="00964A61" w:rsidRPr="0077334C" w:rsidRDefault="00964A61">
            <w:pPr>
              <w:spacing w:line="0" w:lineRule="atLeast"/>
              <w:ind w:right="667"/>
              <w:jc w:val="center"/>
              <w:rPr>
                <w:rFonts w:eastAsia="Arial" w:cs="Calibri"/>
                <w:b/>
                <w:w w:val="77"/>
                <w:sz w:val="9"/>
              </w:rPr>
            </w:pPr>
            <w:r w:rsidRPr="0077334C">
              <w:rPr>
                <w:rFonts w:eastAsia="Arial" w:cs="Calibri"/>
                <w:b/>
                <w:w w:val="77"/>
                <w:sz w:val="9"/>
              </w:rPr>
              <w:t>Planning and</w:t>
            </w:r>
          </w:p>
        </w:tc>
      </w:tr>
      <w:tr w:rsidR="00964A61" w:rsidRPr="0077334C" w14:paraId="76F6341C" w14:textId="77777777">
        <w:trPr>
          <w:trHeight w:val="146"/>
        </w:trPr>
        <w:tc>
          <w:tcPr>
            <w:tcW w:w="620" w:type="dxa"/>
            <w:shd w:val="clear" w:color="auto" w:fill="auto"/>
            <w:vAlign w:val="bottom"/>
          </w:tcPr>
          <w:p w14:paraId="1D5424B8" w14:textId="77777777" w:rsidR="00964A61" w:rsidRPr="0077334C" w:rsidRDefault="00964A61">
            <w:pPr>
              <w:spacing w:line="0" w:lineRule="atLeast"/>
              <w:rPr>
                <w:rFonts w:eastAsia="Times New Roman" w:cs="Calibri"/>
                <w:sz w:val="12"/>
              </w:rPr>
            </w:pPr>
          </w:p>
        </w:tc>
        <w:tc>
          <w:tcPr>
            <w:tcW w:w="1600" w:type="dxa"/>
            <w:shd w:val="clear" w:color="auto" w:fill="auto"/>
            <w:vAlign w:val="bottom"/>
          </w:tcPr>
          <w:p w14:paraId="40116901" w14:textId="77777777" w:rsidR="00964A61" w:rsidRPr="0077334C" w:rsidRDefault="00964A61">
            <w:pPr>
              <w:spacing w:line="0" w:lineRule="atLeast"/>
              <w:ind w:right="667"/>
              <w:jc w:val="center"/>
              <w:rPr>
                <w:rFonts w:eastAsia="Arial" w:cs="Calibri"/>
                <w:b/>
                <w:w w:val="77"/>
                <w:sz w:val="9"/>
              </w:rPr>
            </w:pPr>
            <w:r w:rsidRPr="0077334C">
              <w:rPr>
                <w:rFonts w:eastAsia="Arial" w:cs="Calibri"/>
                <w:b/>
                <w:w w:val="77"/>
                <w:sz w:val="9"/>
              </w:rPr>
              <w:t>Intervention</w:t>
            </w:r>
          </w:p>
        </w:tc>
      </w:tr>
    </w:tbl>
    <w:p w14:paraId="5E3A13D3" w14:textId="77777777" w:rsidR="00964A61" w:rsidRPr="0077334C" w:rsidRDefault="004F79CD">
      <w:pPr>
        <w:spacing w:line="20" w:lineRule="exact"/>
        <w:rPr>
          <w:rFonts w:eastAsia="Times New Roman" w:cs="Calibri"/>
        </w:rPr>
      </w:pPr>
      <w:r>
        <w:rPr>
          <w:rFonts w:eastAsia="Arial" w:cs="Calibri"/>
          <w:b/>
          <w:noProof/>
          <w:sz w:val="9"/>
        </w:rPr>
        <w:drawing>
          <wp:anchor distT="0" distB="0" distL="114300" distR="114300" simplePos="0" relativeHeight="251694080" behindDoc="1" locked="0" layoutInCell="1" allowOverlap="1" wp14:anchorId="4EFFCFE7" wp14:editId="46D7AB0E">
            <wp:simplePos x="0" y="0"/>
            <wp:positionH relativeFrom="column">
              <wp:posOffset>-476885</wp:posOffset>
            </wp:positionH>
            <wp:positionV relativeFrom="paragraph">
              <wp:posOffset>-1732280</wp:posOffset>
            </wp:positionV>
            <wp:extent cx="2290445" cy="1873250"/>
            <wp:effectExtent l="1905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cstate="print"/>
                    <a:srcRect/>
                    <a:stretch>
                      <a:fillRect/>
                    </a:stretch>
                  </pic:blipFill>
                  <pic:spPr bwMode="auto">
                    <a:xfrm>
                      <a:off x="0" y="0"/>
                      <a:ext cx="2290445" cy="1873250"/>
                    </a:xfrm>
                    <a:prstGeom prst="rect">
                      <a:avLst/>
                    </a:prstGeom>
                    <a:noFill/>
                  </pic:spPr>
                </pic:pic>
              </a:graphicData>
            </a:graphic>
          </wp:anchor>
        </w:drawing>
      </w:r>
    </w:p>
    <w:p w14:paraId="75177704" w14:textId="77777777" w:rsidR="002E494F" w:rsidRDefault="002E494F">
      <w:pPr>
        <w:spacing w:line="200" w:lineRule="exact"/>
        <w:rPr>
          <w:rFonts w:eastAsia="Times New Roman" w:cs="Calibri"/>
        </w:rPr>
      </w:pPr>
    </w:p>
    <w:p w14:paraId="203DCDD7" w14:textId="77777777" w:rsidR="002E494F" w:rsidRDefault="002E494F">
      <w:pPr>
        <w:spacing w:line="200" w:lineRule="exact"/>
        <w:rPr>
          <w:rFonts w:eastAsia="Times New Roman" w:cs="Calibri"/>
        </w:rPr>
      </w:pPr>
    </w:p>
    <w:p w14:paraId="7E0E6E78" w14:textId="77777777" w:rsidR="002E494F" w:rsidRDefault="002E494F">
      <w:pPr>
        <w:spacing w:line="200" w:lineRule="exact"/>
        <w:rPr>
          <w:rFonts w:eastAsia="Times New Roman" w:cs="Calibri"/>
        </w:rPr>
      </w:pPr>
    </w:p>
    <w:p w14:paraId="0AB0E8BC" w14:textId="77777777" w:rsidR="002E494F" w:rsidRDefault="002E494F">
      <w:pPr>
        <w:spacing w:line="200" w:lineRule="exact"/>
        <w:rPr>
          <w:rFonts w:eastAsia="Times New Roman" w:cs="Calibri"/>
        </w:rPr>
      </w:pPr>
    </w:p>
    <w:p w14:paraId="3FDD2094" w14:textId="77777777" w:rsidR="002E494F" w:rsidRDefault="002E494F">
      <w:pPr>
        <w:spacing w:line="200" w:lineRule="exact"/>
        <w:rPr>
          <w:rFonts w:eastAsia="Times New Roman" w:cs="Calibri"/>
        </w:rPr>
      </w:pPr>
    </w:p>
    <w:p w14:paraId="2137B505" w14:textId="77777777" w:rsidR="002E494F" w:rsidRDefault="002E494F">
      <w:pPr>
        <w:spacing w:line="200" w:lineRule="exact"/>
        <w:rPr>
          <w:rFonts w:eastAsia="Times New Roman" w:cs="Calibri"/>
        </w:rPr>
      </w:pPr>
    </w:p>
    <w:p w14:paraId="71283FD4" w14:textId="77777777" w:rsidR="002E494F" w:rsidRDefault="002E494F">
      <w:pPr>
        <w:spacing w:line="200" w:lineRule="exact"/>
        <w:rPr>
          <w:rFonts w:eastAsia="Times New Roman" w:cs="Calibri"/>
        </w:rPr>
      </w:pPr>
    </w:p>
    <w:p w14:paraId="30259F01" w14:textId="77777777" w:rsidR="002E494F" w:rsidRDefault="002E494F">
      <w:pPr>
        <w:spacing w:line="200" w:lineRule="exact"/>
        <w:rPr>
          <w:rFonts w:eastAsia="Times New Roman" w:cs="Calibri"/>
        </w:rPr>
      </w:pPr>
    </w:p>
    <w:p w14:paraId="2E51ADED" w14:textId="77777777" w:rsidR="002E494F" w:rsidRDefault="002E494F">
      <w:pPr>
        <w:spacing w:line="200" w:lineRule="exact"/>
        <w:rPr>
          <w:rFonts w:eastAsia="Times New Roman" w:cs="Calibri"/>
        </w:rPr>
      </w:pPr>
    </w:p>
    <w:p w14:paraId="0E8A184B" w14:textId="77777777" w:rsidR="002E494F" w:rsidRDefault="002E494F">
      <w:pPr>
        <w:spacing w:line="200" w:lineRule="exact"/>
        <w:rPr>
          <w:rFonts w:eastAsia="Times New Roman" w:cs="Calibri"/>
        </w:rPr>
      </w:pPr>
    </w:p>
    <w:p w14:paraId="62D2BBC0" w14:textId="77777777" w:rsidR="002E494F" w:rsidRDefault="002E494F">
      <w:pPr>
        <w:spacing w:line="200" w:lineRule="exact"/>
        <w:rPr>
          <w:rFonts w:eastAsia="Times New Roman" w:cs="Calibri"/>
        </w:rPr>
      </w:pPr>
    </w:p>
    <w:p w14:paraId="4979B208" w14:textId="77777777" w:rsidR="00964A61" w:rsidRPr="0077334C" w:rsidRDefault="00964A61">
      <w:pPr>
        <w:spacing w:line="200" w:lineRule="exact"/>
        <w:rPr>
          <w:rFonts w:eastAsia="Times New Roman" w:cs="Calibri"/>
        </w:rPr>
      </w:pPr>
      <w:r w:rsidRPr="0077334C">
        <w:rPr>
          <w:rFonts w:eastAsia="Times New Roman" w:cs="Calibri"/>
        </w:rPr>
        <w:br w:type="column"/>
      </w:r>
    </w:p>
    <w:p w14:paraId="5CAFAB5B" w14:textId="77777777" w:rsidR="00964A61" w:rsidRPr="0077334C" w:rsidRDefault="00964A61">
      <w:pPr>
        <w:spacing w:line="200" w:lineRule="exact"/>
        <w:rPr>
          <w:rFonts w:eastAsia="Times New Roman" w:cs="Calibri"/>
        </w:rPr>
      </w:pPr>
    </w:p>
    <w:p w14:paraId="5A4DA2B7" w14:textId="77777777" w:rsidR="00964A61" w:rsidRPr="0077334C" w:rsidRDefault="00964A61">
      <w:pPr>
        <w:spacing w:line="200" w:lineRule="exact"/>
        <w:rPr>
          <w:rFonts w:eastAsia="Times New Roman" w:cs="Calibri"/>
        </w:rPr>
      </w:pPr>
    </w:p>
    <w:p w14:paraId="6F682C75" w14:textId="77777777" w:rsidR="00964A61" w:rsidRPr="0077334C" w:rsidRDefault="00964A61">
      <w:pPr>
        <w:spacing w:line="358" w:lineRule="exact"/>
        <w:rPr>
          <w:rFonts w:eastAsia="Times New Roman" w:cs="Calibri"/>
        </w:rPr>
      </w:pPr>
    </w:p>
    <w:p w14:paraId="0A7E6684" w14:textId="77777777" w:rsidR="00964A61" w:rsidRPr="0077334C" w:rsidRDefault="00964A61">
      <w:pPr>
        <w:spacing w:line="1" w:lineRule="exact"/>
        <w:rPr>
          <w:rFonts w:eastAsia="Times New Roman" w:cs="Calibri"/>
          <w:sz w:val="1"/>
        </w:rPr>
      </w:pPr>
    </w:p>
    <w:tbl>
      <w:tblPr>
        <w:tblW w:w="0" w:type="auto"/>
        <w:tblLayout w:type="fixed"/>
        <w:tblCellMar>
          <w:left w:w="0" w:type="dxa"/>
          <w:right w:w="0" w:type="dxa"/>
        </w:tblCellMar>
        <w:tblLook w:val="0000" w:firstRow="0" w:lastRow="0" w:firstColumn="0" w:lastColumn="0" w:noHBand="0" w:noVBand="0"/>
      </w:tblPr>
      <w:tblGrid>
        <w:gridCol w:w="140"/>
        <w:gridCol w:w="1140"/>
        <w:gridCol w:w="140"/>
        <w:gridCol w:w="480"/>
        <w:gridCol w:w="120"/>
        <w:gridCol w:w="1060"/>
        <w:gridCol w:w="40"/>
        <w:gridCol w:w="80"/>
        <w:gridCol w:w="20"/>
        <w:gridCol w:w="100"/>
      </w:tblGrid>
      <w:tr w:rsidR="00964A61" w:rsidRPr="0077334C" w14:paraId="6BB68B77" w14:textId="77777777">
        <w:trPr>
          <w:trHeight w:val="87"/>
        </w:trPr>
        <w:tc>
          <w:tcPr>
            <w:tcW w:w="140" w:type="dxa"/>
            <w:shd w:val="clear" w:color="auto" w:fill="auto"/>
            <w:vAlign w:val="bottom"/>
          </w:tcPr>
          <w:p w14:paraId="2E2F798C" w14:textId="77777777" w:rsidR="00964A61" w:rsidRPr="0077334C" w:rsidRDefault="00964A61">
            <w:pPr>
              <w:spacing w:line="0" w:lineRule="atLeast"/>
              <w:rPr>
                <w:rFonts w:eastAsia="Times New Roman" w:cs="Calibri"/>
                <w:sz w:val="7"/>
              </w:rPr>
            </w:pPr>
          </w:p>
        </w:tc>
        <w:tc>
          <w:tcPr>
            <w:tcW w:w="1140" w:type="dxa"/>
            <w:shd w:val="clear" w:color="auto" w:fill="auto"/>
            <w:vAlign w:val="bottom"/>
          </w:tcPr>
          <w:p w14:paraId="6E56AE0C" w14:textId="77777777" w:rsidR="00964A61" w:rsidRPr="0077334C" w:rsidRDefault="00964A61">
            <w:pPr>
              <w:spacing w:line="0" w:lineRule="atLeast"/>
              <w:rPr>
                <w:rFonts w:eastAsia="Times New Roman" w:cs="Calibri"/>
                <w:sz w:val="7"/>
              </w:rPr>
            </w:pPr>
          </w:p>
        </w:tc>
        <w:tc>
          <w:tcPr>
            <w:tcW w:w="140" w:type="dxa"/>
            <w:shd w:val="clear" w:color="auto" w:fill="auto"/>
            <w:vAlign w:val="bottom"/>
          </w:tcPr>
          <w:p w14:paraId="0E5FF96C" w14:textId="77777777" w:rsidR="00964A61" w:rsidRPr="0077334C" w:rsidRDefault="00964A61">
            <w:pPr>
              <w:spacing w:line="0" w:lineRule="atLeast"/>
              <w:rPr>
                <w:rFonts w:eastAsia="Times New Roman" w:cs="Calibri"/>
                <w:sz w:val="7"/>
              </w:rPr>
            </w:pPr>
          </w:p>
        </w:tc>
        <w:tc>
          <w:tcPr>
            <w:tcW w:w="480" w:type="dxa"/>
            <w:tcBorders>
              <w:right w:val="single" w:sz="8" w:space="0" w:color="auto"/>
            </w:tcBorders>
            <w:shd w:val="clear" w:color="auto" w:fill="auto"/>
            <w:vAlign w:val="bottom"/>
          </w:tcPr>
          <w:p w14:paraId="12F06FD7" w14:textId="77777777" w:rsidR="00964A61" w:rsidRPr="0077334C" w:rsidRDefault="00964A61">
            <w:pPr>
              <w:spacing w:line="0" w:lineRule="atLeast"/>
              <w:rPr>
                <w:rFonts w:eastAsia="Times New Roman" w:cs="Calibri"/>
                <w:sz w:val="7"/>
              </w:rPr>
            </w:pPr>
          </w:p>
        </w:tc>
        <w:tc>
          <w:tcPr>
            <w:tcW w:w="120" w:type="dxa"/>
            <w:tcBorders>
              <w:top w:val="single" w:sz="8" w:space="0" w:color="auto"/>
            </w:tcBorders>
            <w:shd w:val="clear" w:color="auto" w:fill="auto"/>
            <w:vAlign w:val="bottom"/>
          </w:tcPr>
          <w:p w14:paraId="2CFF4926" w14:textId="77777777" w:rsidR="00964A61" w:rsidRPr="0077334C" w:rsidRDefault="00964A61">
            <w:pPr>
              <w:spacing w:line="0" w:lineRule="atLeast"/>
              <w:rPr>
                <w:rFonts w:eastAsia="Times New Roman" w:cs="Calibri"/>
                <w:sz w:val="7"/>
              </w:rPr>
            </w:pPr>
          </w:p>
        </w:tc>
        <w:tc>
          <w:tcPr>
            <w:tcW w:w="1060" w:type="dxa"/>
            <w:tcBorders>
              <w:top w:val="single" w:sz="8" w:space="0" w:color="auto"/>
            </w:tcBorders>
            <w:shd w:val="clear" w:color="auto" w:fill="auto"/>
            <w:vAlign w:val="bottom"/>
          </w:tcPr>
          <w:p w14:paraId="58A5F991" w14:textId="77777777" w:rsidR="00964A61" w:rsidRPr="0077334C" w:rsidRDefault="00964A61">
            <w:pPr>
              <w:spacing w:line="0" w:lineRule="atLeast"/>
              <w:rPr>
                <w:rFonts w:eastAsia="Times New Roman" w:cs="Calibri"/>
                <w:sz w:val="7"/>
              </w:rPr>
            </w:pPr>
          </w:p>
        </w:tc>
        <w:tc>
          <w:tcPr>
            <w:tcW w:w="40" w:type="dxa"/>
            <w:tcBorders>
              <w:top w:val="single" w:sz="8" w:space="0" w:color="auto"/>
            </w:tcBorders>
            <w:shd w:val="clear" w:color="auto" w:fill="auto"/>
            <w:vAlign w:val="bottom"/>
          </w:tcPr>
          <w:p w14:paraId="72640371" w14:textId="77777777" w:rsidR="00964A61" w:rsidRPr="0077334C" w:rsidRDefault="00964A61">
            <w:pPr>
              <w:spacing w:line="0" w:lineRule="atLeast"/>
              <w:rPr>
                <w:rFonts w:eastAsia="Times New Roman" w:cs="Calibri"/>
                <w:sz w:val="7"/>
              </w:rPr>
            </w:pPr>
          </w:p>
        </w:tc>
        <w:tc>
          <w:tcPr>
            <w:tcW w:w="80" w:type="dxa"/>
            <w:tcBorders>
              <w:top w:val="single" w:sz="8" w:space="0" w:color="auto"/>
            </w:tcBorders>
            <w:shd w:val="clear" w:color="auto" w:fill="auto"/>
            <w:vAlign w:val="bottom"/>
          </w:tcPr>
          <w:p w14:paraId="01E5091B" w14:textId="77777777" w:rsidR="00964A61" w:rsidRPr="0077334C" w:rsidRDefault="00964A61">
            <w:pPr>
              <w:spacing w:line="0" w:lineRule="atLeast"/>
              <w:rPr>
                <w:rFonts w:eastAsia="Times New Roman" w:cs="Calibri"/>
                <w:sz w:val="7"/>
              </w:rPr>
            </w:pPr>
          </w:p>
        </w:tc>
        <w:tc>
          <w:tcPr>
            <w:tcW w:w="20" w:type="dxa"/>
            <w:tcBorders>
              <w:top w:val="single" w:sz="8" w:space="0" w:color="auto"/>
            </w:tcBorders>
            <w:shd w:val="clear" w:color="auto" w:fill="auto"/>
            <w:vAlign w:val="bottom"/>
          </w:tcPr>
          <w:p w14:paraId="4A9AF872" w14:textId="77777777" w:rsidR="00964A61" w:rsidRPr="0077334C" w:rsidRDefault="00964A61">
            <w:pPr>
              <w:spacing w:line="0" w:lineRule="atLeast"/>
              <w:rPr>
                <w:rFonts w:eastAsia="Times New Roman" w:cs="Calibri"/>
                <w:sz w:val="7"/>
              </w:rPr>
            </w:pPr>
          </w:p>
        </w:tc>
        <w:tc>
          <w:tcPr>
            <w:tcW w:w="100" w:type="dxa"/>
            <w:tcBorders>
              <w:top w:val="single" w:sz="8" w:space="0" w:color="auto"/>
              <w:right w:val="single" w:sz="8" w:space="0" w:color="auto"/>
            </w:tcBorders>
            <w:shd w:val="clear" w:color="auto" w:fill="auto"/>
            <w:vAlign w:val="bottom"/>
          </w:tcPr>
          <w:p w14:paraId="363A0AA1" w14:textId="77777777" w:rsidR="00964A61" w:rsidRPr="0077334C" w:rsidRDefault="00964A61">
            <w:pPr>
              <w:spacing w:line="0" w:lineRule="atLeast"/>
              <w:rPr>
                <w:rFonts w:eastAsia="Times New Roman" w:cs="Calibri"/>
                <w:sz w:val="7"/>
              </w:rPr>
            </w:pPr>
          </w:p>
        </w:tc>
      </w:tr>
      <w:tr w:rsidR="00964A61" w:rsidRPr="0077334C" w14:paraId="59B90D19" w14:textId="77777777">
        <w:trPr>
          <w:trHeight w:val="239"/>
        </w:trPr>
        <w:tc>
          <w:tcPr>
            <w:tcW w:w="140" w:type="dxa"/>
            <w:shd w:val="clear" w:color="auto" w:fill="auto"/>
            <w:vAlign w:val="bottom"/>
          </w:tcPr>
          <w:p w14:paraId="55115149" w14:textId="77777777" w:rsidR="00964A61" w:rsidRPr="0077334C" w:rsidRDefault="00964A61">
            <w:pPr>
              <w:spacing w:line="0" w:lineRule="atLeast"/>
              <w:rPr>
                <w:rFonts w:eastAsia="Times New Roman" w:cs="Calibri"/>
              </w:rPr>
            </w:pPr>
          </w:p>
        </w:tc>
        <w:tc>
          <w:tcPr>
            <w:tcW w:w="1140" w:type="dxa"/>
            <w:shd w:val="clear" w:color="auto" w:fill="auto"/>
            <w:vAlign w:val="bottom"/>
          </w:tcPr>
          <w:p w14:paraId="14683D81" w14:textId="77777777" w:rsidR="00964A61" w:rsidRPr="0077334C" w:rsidRDefault="00964A61">
            <w:pPr>
              <w:spacing w:line="0" w:lineRule="atLeast"/>
              <w:rPr>
                <w:rFonts w:eastAsia="Times New Roman" w:cs="Calibri"/>
              </w:rPr>
            </w:pPr>
          </w:p>
        </w:tc>
        <w:tc>
          <w:tcPr>
            <w:tcW w:w="140" w:type="dxa"/>
            <w:shd w:val="clear" w:color="auto" w:fill="auto"/>
            <w:vAlign w:val="bottom"/>
          </w:tcPr>
          <w:p w14:paraId="7E0C4B7C" w14:textId="77777777" w:rsidR="00964A61" w:rsidRPr="0077334C" w:rsidRDefault="00964A61">
            <w:pPr>
              <w:spacing w:line="0" w:lineRule="atLeast"/>
              <w:rPr>
                <w:rFonts w:eastAsia="Times New Roman" w:cs="Calibri"/>
              </w:rPr>
            </w:pPr>
          </w:p>
        </w:tc>
        <w:tc>
          <w:tcPr>
            <w:tcW w:w="480" w:type="dxa"/>
            <w:tcBorders>
              <w:right w:val="single" w:sz="8" w:space="0" w:color="auto"/>
            </w:tcBorders>
            <w:shd w:val="clear" w:color="auto" w:fill="auto"/>
            <w:vAlign w:val="bottom"/>
          </w:tcPr>
          <w:p w14:paraId="38B8DB25" w14:textId="77777777" w:rsidR="00964A61" w:rsidRPr="0077334C" w:rsidRDefault="00964A61">
            <w:pPr>
              <w:spacing w:line="0" w:lineRule="atLeast"/>
              <w:rPr>
                <w:rFonts w:eastAsia="Times New Roman" w:cs="Calibri"/>
              </w:rPr>
            </w:pPr>
          </w:p>
        </w:tc>
        <w:tc>
          <w:tcPr>
            <w:tcW w:w="120" w:type="dxa"/>
            <w:shd w:val="clear" w:color="auto" w:fill="auto"/>
            <w:vAlign w:val="bottom"/>
          </w:tcPr>
          <w:p w14:paraId="26BBE11A" w14:textId="77777777" w:rsidR="00964A61" w:rsidRPr="0077334C" w:rsidRDefault="00964A61">
            <w:pPr>
              <w:spacing w:line="0" w:lineRule="atLeast"/>
              <w:rPr>
                <w:rFonts w:eastAsia="Times New Roman" w:cs="Calibri"/>
              </w:rPr>
            </w:pPr>
          </w:p>
        </w:tc>
        <w:tc>
          <w:tcPr>
            <w:tcW w:w="1180" w:type="dxa"/>
            <w:gridSpan w:val="3"/>
            <w:shd w:val="clear" w:color="auto" w:fill="E1EED9"/>
            <w:vAlign w:val="bottom"/>
          </w:tcPr>
          <w:p w14:paraId="10B760F0" w14:textId="77777777" w:rsidR="00964A61" w:rsidRPr="0077334C" w:rsidRDefault="00964A61">
            <w:pPr>
              <w:spacing w:line="239" w:lineRule="exact"/>
              <w:ind w:left="20"/>
              <w:rPr>
                <w:rFonts w:cs="Calibri"/>
                <w:b/>
              </w:rPr>
            </w:pPr>
            <w:r w:rsidRPr="0077334C">
              <w:rPr>
                <w:rFonts w:cs="Calibri"/>
                <w:b/>
              </w:rPr>
              <w:t>What  data</w:t>
            </w:r>
          </w:p>
        </w:tc>
        <w:tc>
          <w:tcPr>
            <w:tcW w:w="120" w:type="dxa"/>
            <w:gridSpan w:val="2"/>
            <w:tcBorders>
              <w:right w:val="single" w:sz="8" w:space="0" w:color="auto"/>
            </w:tcBorders>
            <w:shd w:val="clear" w:color="auto" w:fill="auto"/>
            <w:vAlign w:val="bottom"/>
          </w:tcPr>
          <w:p w14:paraId="660E9D65" w14:textId="77777777" w:rsidR="00964A61" w:rsidRPr="0077334C" w:rsidRDefault="00964A61">
            <w:pPr>
              <w:spacing w:line="0" w:lineRule="atLeast"/>
              <w:rPr>
                <w:rFonts w:eastAsia="Times New Roman" w:cs="Calibri"/>
              </w:rPr>
            </w:pPr>
          </w:p>
        </w:tc>
      </w:tr>
      <w:tr w:rsidR="00964A61" w:rsidRPr="0077334C" w14:paraId="7900A888" w14:textId="77777777">
        <w:trPr>
          <w:trHeight w:val="262"/>
        </w:trPr>
        <w:tc>
          <w:tcPr>
            <w:tcW w:w="140" w:type="dxa"/>
            <w:shd w:val="clear" w:color="auto" w:fill="auto"/>
            <w:vAlign w:val="bottom"/>
          </w:tcPr>
          <w:p w14:paraId="2B385705" w14:textId="77777777" w:rsidR="00964A61" w:rsidRPr="0077334C" w:rsidRDefault="00964A61">
            <w:pPr>
              <w:spacing w:line="0" w:lineRule="atLeast"/>
              <w:rPr>
                <w:rFonts w:eastAsia="Times New Roman" w:cs="Calibri"/>
                <w:sz w:val="22"/>
              </w:rPr>
            </w:pPr>
          </w:p>
        </w:tc>
        <w:tc>
          <w:tcPr>
            <w:tcW w:w="1140" w:type="dxa"/>
            <w:shd w:val="clear" w:color="auto" w:fill="auto"/>
            <w:vAlign w:val="bottom"/>
          </w:tcPr>
          <w:p w14:paraId="2B6F139D" w14:textId="77777777" w:rsidR="00964A61" w:rsidRPr="0077334C" w:rsidRDefault="00964A61">
            <w:pPr>
              <w:spacing w:line="0" w:lineRule="atLeast"/>
              <w:rPr>
                <w:rFonts w:eastAsia="Times New Roman" w:cs="Calibri"/>
                <w:sz w:val="22"/>
              </w:rPr>
            </w:pPr>
          </w:p>
        </w:tc>
        <w:tc>
          <w:tcPr>
            <w:tcW w:w="140" w:type="dxa"/>
            <w:shd w:val="clear" w:color="auto" w:fill="auto"/>
            <w:vAlign w:val="bottom"/>
          </w:tcPr>
          <w:p w14:paraId="5F503BBC" w14:textId="77777777" w:rsidR="00964A61" w:rsidRPr="0077334C" w:rsidRDefault="00964A61">
            <w:pPr>
              <w:spacing w:line="0" w:lineRule="atLeast"/>
              <w:rPr>
                <w:rFonts w:eastAsia="Times New Roman" w:cs="Calibri"/>
                <w:sz w:val="22"/>
              </w:rPr>
            </w:pPr>
          </w:p>
        </w:tc>
        <w:tc>
          <w:tcPr>
            <w:tcW w:w="480" w:type="dxa"/>
            <w:tcBorders>
              <w:right w:val="single" w:sz="8" w:space="0" w:color="auto"/>
            </w:tcBorders>
            <w:shd w:val="clear" w:color="auto" w:fill="auto"/>
            <w:vAlign w:val="bottom"/>
          </w:tcPr>
          <w:p w14:paraId="24108300" w14:textId="77777777" w:rsidR="00964A61" w:rsidRPr="0077334C" w:rsidRDefault="00964A61">
            <w:pPr>
              <w:spacing w:line="0" w:lineRule="atLeast"/>
              <w:rPr>
                <w:rFonts w:eastAsia="Times New Roman" w:cs="Calibri"/>
                <w:sz w:val="22"/>
              </w:rPr>
            </w:pPr>
          </w:p>
        </w:tc>
        <w:tc>
          <w:tcPr>
            <w:tcW w:w="120" w:type="dxa"/>
            <w:shd w:val="clear" w:color="auto" w:fill="auto"/>
            <w:vAlign w:val="bottom"/>
          </w:tcPr>
          <w:p w14:paraId="287E5977" w14:textId="77777777" w:rsidR="00964A61" w:rsidRPr="0077334C" w:rsidRDefault="00964A61">
            <w:pPr>
              <w:spacing w:line="0" w:lineRule="atLeast"/>
              <w:rPr>
                <w:rFonts w:eastAsia="Times New Roman" w:cs="Calibri"/>
                <w:sz w:val="22"/>
              </w:rPr>
            </w:pPr>
          </w:p>
        </w:tc>
        <w:tc>
          <w:tcPr>
            <w:tcW w:w="1180" w:type="dxa"/>
            <w:gridSpan w:val="3"/>
            <w:shd w:val="clear" w:color="auto" w:fill="E1EED9"/>
            <w:vAlign w:val="bottom"/>
          </w:tcPr>
          <w:p w14:paraId="123AE221" w14:textId="77777777" w:rsidR="00964A61" w:rsidRPr="0077334C" w:rsidRDefault="00964A61">
            <w:pPr>
              <w:spacing w:line="0" w:lineRule="atLeast"/>
              <w:ind w:left="20"/>
              <w:rPr>
                <w:rFonts w:cs="Calibri"/>
                <w:b/>
              </w:rPr>
            </w:pPr>
            <w:r w:rsidRPr="0077334C">
              <w:rPr>
                <w:rFonts w:cs="Calibri"/>
                <w:b/>
              </w:rPr>
              <w:t>can help us</w:t>
            </w:r>
          </w:p>
        </w:tc>
        <w:tc>
          <w:tcPr>
            <w:tcW w:w="120" w:type="dxa"/>
            <w:gridSpan w:val="2"/>
            <w:tcBorders>
              <w:right w:val="single" w:sz="8" w:space="0" w:color="auto"/>
            </w:tcBorders>
            <w:shd w:val="clear" w:color="auto" w:fill="auto"/>
            <w:vAlign w:val="bottom"/>
          </w:tcPr>
          <w:p w14:paraId="7801D2CB" w14:textId="77777777" w:rsidR="00964A61" w:rsidRPr="0077334C" w:rsidRDefault="00964A61">
            <w:pPr>
              <w:spacing w:line="0" w:lineRule="atLeast"/>
              <w:rPr>
                <w:rFonts w:eastAsia="Times New Roman" w:cs="Calibri"/>
                <w:sz w:val="22"/>
              </w:rPr>
            </w:pPr>
          </w:p>
        </w:tc>
      </w:tr>
      <w:tr w:rsidR="00964A61" w:rsidRPr="0077334C" w14:paraId="419D4C98" w14:textId="77777777">
        <w:trPr>
          <w:trHeight w:val="270"/>
        </w:trPr>
        <w:tc>
          <w:tcPr>
            <w:tcW w:w="140" w:type="dxa"/>
            <w:shd w:val="clear" w:color="auto" w:fill="auto"/>
            <w:vAlign w:val="bottom"/>
          </w:tcPr>
          <w:p w14:paraId="294E741A" w14:textId="77777777" w:rsidR="00964A61" w:rsidRPr="0077334C" w:rsidRDefault="00964A61">
            <w:pPr>
              <w:spacing w:line="0" w:lineRule="atLeast"/>
              <w:rPr>
                <w:rFonts w:eastAsia="Times New Roman" w:cs="Calibri"/>
                <w:sz w:val="23"/>
              </w:rPr>
            </w:pPr>
          </w:p>
        </w:tc>
        <w:tc>
          <w:tcPr>
            <w:tcW w:w="1140" w:type="dxa"/>
            <w:shd w:val="clear" w:color="auto" w:fill="auto"/>
            <w:vAlign w:val="bottom"/>
          </w:tcPr>
          <w:p w14:paraId="41C8C550" w14:textId="77777777" w:rsidR="00964A61" w:rsidRPr="0077334C" w:rsidRDefault="00964A61">
            <w:pPr>
              <w:spacing w:line="0" w:lineRule="atLeast"/>
              <w:rPr>
                <w:rFonts w:eastAsia="Times New Roman" w:cs="Calibri"/>
                <w:sz w:val="23"/>
              </w:rPr>
            </w:pPr>
          </w:p>
        </w:tc>
        <w:tc>
          <w:tcPr>
            <w:tcW w:w="140" w:type="dxa"/>
            <w:shd w:val="clear" w:color="auto" w:fill="auto"/>
            <w:vAlign w:val="bottom"/>
          </w:tcPr>
          <w:p w14:paraId="4E466CEC" w14:textId="77777777" w:rsidR="00964A61" w:rsidRPr="0077334C" w:rsidRDefault="00964A61">
            <w:pPr>
              <w:spacing w:line="0" w:lineRule="atLeast"/>
              <w:rPr>
                <w:rFonts w:eastAsia="Times New Roman" w:cs="Calibri"/>
                <w:sz w:val="23"/>
              </w:rPr>
            </w:pPr>
          </w:p>
        </w:tc>
        <w:tc>
          <w:tcPr>
            <w:tcW w:w="480" w:type="dxa"/>
            <w:tcBorders>
              <w:right w:val="single" w:sz="8" w:space="0" w:color="auto"/>
            </w:tcBorders>
            <w:shd w:val="clear" w:color="auto" w:fill="auto"/>
            <w:vAlign w:val="bottom"/>
          </w:tcPr>
          <w:p w14:paraId="7ECD71EC" w14:textId="77777777" w:rsidR="00964A61" w:rsidRPr="0077334C" w:rsidRDefault="00964A61">
            <w:pPr>
              <w:spacing w:line="0" w:lineRule="atLeast"/>
              <w:rPr>
                <w:rFonts w:eastAsia="Times New Roman" w:cs="Calibri"/>
                <w:sz w:val="23"/>
              </w:rPr>
            </w:pPr>
          </w:p>
        </w:tc>
        <w:tc>
          <w:tcPr>
            <w:tcW w:w="120" w:type="dxa"/>
            <w:shd w:val="clear" w:color="auto" w:fill="auto"/>
            <w:vAlign w:val="bottom"/>
          </w:tcPr>
          <w:p w14:paraId="2A9862EC" w14:textId="77777777" w:rsidR="00964A61" w:rsidRPr="0077334C" w:rsidRDefault="00964A61">
            <w:pPr>
              <w:spacing w:line="0" w:lineRule="atLeast"/>
              <w:rPr>
                <w:rFonts w:eastAsia="Times New Roman" w:cs="Calibri"/>
                <w:sz w:val="23"/>
              </w:rPr>
            </w:pPr>
          </w:p>
        </w:tc>
        <w:tc>
          <w:tcPr>
            <w:tcW w:w="1180" w:type="dxa"/>
            <w:gridSpan w:val="3"/>
            <w:tcBorders>
              <w:bottom w:val="single" w:sz="8" w:space="0" w:color="E1EED9"/>
            </w:tcBorders>
            <w:shd w:val="clear" w:color="auto" w:fill="E1EED9"/>
            <w:vAlign w:val="bottom"/>
          </w:tcPr>
          <w:p w14:paraId="3317B8B3" w14:textId="77777777" w:rsidR="00964A61" w:rsidRPr="0077334C" w:rsidRDefault="00964A61">
            <w:pPr>
              <w:spacing w:line="0" w:lineRule="atLeast"/>
              <w:ind w:left="20"/>
              <w:rPr>
                <w:rFonts w:cs="Calibri"/>
                <w:b/>
              </w:rPr>
            </w:pPr>
            <w:r w:rsidRPr="0077334C">
              <w:rPr>
                <w:rFonts w:cs="Calibri"/>
                <w:b/>
              </w:rPr>
              <w:t>set targets?</w:t>
            </w:r>
          </w:p>
        </w:tc>
        <w:tc>
          <w:tcPr>
            <w:tcW w:w="120" w:type="dxa"/>
            <w:gridSpan w:val="2"/>
            <w:tcBorders>
              <w:right w:val="single" w:sz="8" w:space="0" w:color="auto"/>
            </w:tcBorders>
            <w:shd w:val="clear" w:color="auto" w:fill="auto"/>
            <w:vAlign w:val="bottom"/>
          </w:tcPr>
          <w:p w14:paraId="30157103" w14:textId="77777777" w:rsidR="00964A61" w:rsidRPr="0077334C" w:rsidRDefault="00964A61">
            <w:pPr>
              <w:spacing w:line="0" w:lineRule="atLeast"/>
              <w:rPr>
                <w:rFonts w:eastAsia="Times New Roman" w:cs="Calibri"/>
                <w:sz w:val="23"/>
              </w:rPr>
            </w:pPr>
          </w:p>
        </w:tc>
      </w:tr>
      <w:tr w:rsidR="00964A61" w:rsidRPr="0077334C" w14:paraId="2EB2C39E" w14:textId="77777777">
        <w:trPr>
          <w:trHeight w:val="160"/>
        </w:trPr>
        <w:tc>
          <w:tcPr>
            <w:tcW w:w="140" w:type="dxa"/>
            <w:shd w:val="clear" w:color="auto" w:fill="auto"/>
            <w:vAlign w:val="bottom"/>
          </w:tcPr>
          <w:p w14:paraId="4A902827" w14:textId="77777777" w:rsidR="00964A61" w:rsidRPr="0077334C" w:rsidRDefault="00964A61">
            <w:pPr>
              <w:spacing w:line="0" w:lineRule="atLeast"/>
              <w:rPr>
                <w:rFonts w:eastAsia="Times New Roman" w:cs="Calibri"/>
                <w:sz w:val="13"/>
              </w:rPr>
            </w:pPr>
          </w:p>
        </w:tc>
        <w:tc>
          <w:tcPr>
            <w:tcW w:w="1140" w:type="dxa"/>
            <w:shd w:val="clear" w:color="auto" w:fill="auto"/>
            <w:vAlign w:val="bottom"/>
          </w:tcPr>
          <w:p w14:paraId="17613E35" w14:textId="77777777" w:rsidR="00964A61" w:rsidRPr="0077334C" w:rsidRDefault="00964A61">
            <w:pPr>
              <w:spacing w:line="0" w:lineRule="atLeast"/>
              <w:rPr>
                <w:rFonts w:eastAsia="Times New Roman" w:cs="Calibri"/>
                <w:sz w:val="13"/>
              </w:rPr>
            </w:pPr>
          </w:p>
        </w:tc>
        <w:tc>
          <w:tcPr>
            <w:tcW w:w="140" w:type="dxa"/>
            <w:shd w:val="clear" w:color="auto" w:fill="auto"/>
            <w:vAlign w:val="bottom"/>
          </w:tcPr>
          <w:p w14:paraId="089C2929" w14:textId="77777777" w:rsidR="00964A61" w:rsidRPr="0077334C" w:rsidRDefault="00964A61">
            <w:pPr>
              <w:spacing w:line="0" w:lineRule="atLeast"/>
              <w:rPr>
                <w:rFonts w:eastAsia="Times New Roman" w:cs="Calibri"/>
                <w:sz w:val="13"/>
              </w:rPr>
            </w:pPr>
          </w:p>
        </w:tc>
        <w:tc>
          <w:tcPr>
            <w:tcW w:w="480" w:type="dxa"/>
            <w:tcBorders>
              <w:right w:val="single" w:sz="8" w:space="0" w:color="auto"/>
            </w:tcBorders>
            <w:shd w:val="clear" w:color="auto" w:fill="auto"/>
            <w:vAlign w:val="bottom"/>
          </w:tcPr>
          <w:p w14:paraId="69E3BC52" w14:textId="77777777" w:rsidR="00964A61" w:rsidRPr="0077334C" w:rsidRDefault="00964A61">
            <w:pPr>
              <w:spacing w:line="0" w:lineRule="atLeast"/>
              <w:rPr>
                <w:rFonts w:eastAsia="Times New Roman" w:cs="Calibri"/>
                <w:sz w:val="13"/>
              </w:rPr>
            </w:pPr>
          </w:p>
        </w:tc>
        <w:tc>
          <w:tcPr>
            <w:tcW w:w="120" w:type="dxa"/>
            <w:shd w:val="clear" w:color="auto" w:fill="auto"/>
            <w:vAlign w:val="bottom"/>
          </w:tcPr>
          <w:p w14:paraId="60BC78FE" w14:textId="77777777" w:rsidR="00964A61" w:rsidRPr="0077334C" w:rsidRDefault="00964A61">
            <w:pPr>
              <w:spacing w:line="0" w:lineRule="atLeast"/>
              <w:rPr>
                <w:rFonts w:eastAsia="Times New Roman" w:cs="Calibri"/>
                <w:sz w:val="13"/>
              </w:rPr>
            </w:pPr>
          </w:p>
        </w:tc>
        <w:tc>
          <w:tcPr>
            <w:tcW w:w="1300" w:type="dxa"/>
            <w:gridSpan w:val="5"/>
            <w:tcBorders>
              <w:right w:val="single" w:sz="8" w:space="0" w:color="auto"/>
            </w:tcBorders>
            <w:shd w:val="clear" w:color="auto" w:fill="auto"/>
            <w:vAlign w:val="bottom"/>
          </w:tcPr>
          <w:p w14:paraId="397A94FF" w14:textId="77777777" w:rsidR="00964A61" w:rsidRPr="0077334C" w:rsidRDefault="00964A61">
            <w:pPr>
              <w:spacing w:line="0" w:lineRule="atLeast"/>
              <w:rPr>
                <w:rFonts w:eastAsia="Times New Roman" w:cs="Calibri"/>
                <w:sz w:val="13"/>
              </w:rPr>
            </w:pPr>
          </w:p>
        </w:tc>
      </w:tr>
      <w:tr w:rsidR="00964A61" w:rsidRPr="0077334C" w14:paraId="6A8D5CB6" w14:textId="77777777">
        <w:trPr>
          <w:trHeight w:val="237"/>
        </w:trPr>
        <w:tc>
          <w:tcPr>
            <w:tcW w:w="140" w:type="dxa"/>
            <w:shd w:val="clear" w:color="auto" w:fill="auto"/>
            <w:vAlign w:val="bottom"/>
          </w:tcPr>
          <w:p w14:paraId="1B075B18" w14:textId="77777777" w:rsidR="00964A61" w:rsidRPr="0077334C" w:rsidRDefault="00964A61">
            <w:pPr>
              <w:spacing w:line="0" w:lineRule="atLeast"/>
              <w:rPr>
                <w:rFonts w:eastAsia="Times New Roman" w:cs="Calibri"/>
              </w:rPr>
            </w:pPr>
          </w:p>
        </w:tc>
        <w:tc>
          <w:tcPr>
            <w:tcW w:w="1140" w:type="dxa"/>
            <w:shd w:val="clear" w:color="auto" w:fill="auto"/>
            <w:vAlign w:val="bottom"/>
          </w:tcPr>
          <w:p w14:paraId="043E6145" w14:textId="77777777" w:rsidR="00964A61" w:rsidRPr="0077334C" w:rsidRDefault="00964A61">
            <w:pPr>
              <w:spacing w:line="0" w:lineRule="atLeast"/>
              <w:rPr>
                <w:rFonts w:eastAsia="Times New Roman" w:cs="Calibri"/>
              </w:rPr>
            </w:pPr>
          </w:p>
        </w:tc>
        <w:tc>
          <w:tcPr>
            <w:tcW w:w="140" w:type="dxa"/>
            <w:shd w:val="clear" w:color="auto" w:fill="auto"/>
            <w:vAlign w:val="bottom"/>
          </w:tcPr>
          <w:p w14:paraId="6826345C" w14:textId="77777777" w:rsidR="00964A61" w:rsidRPr="0077334C" w:rsidRDefault="00964A61">
            <w:pPr>
              <w:spacing w:line="0" w:lineRule="atLeast"/>
              <w:rPr>
                <w:rFonts w:eastAsia="Times New Roman" w:cs="Calibri"/>
              </w:rPr>
            </w:pPr>
          </w:p>
        </w:tc>
        <w:tc>
          <w:tcPr>
            <w:tcW w:w="480" w:type="dxa"/>
            <w:tcBorders>
              <w:right w:val="single" w:sz="8" w:space="0" w:color="auto"/>
            </w:tcBorders>
            <w:shd w:val="clear" w:color="auto" w:fill="auto"/>
            <w:vAlign w:val="bottom"/>
          </w:tcPr>
          <w:p w14:paraId="1CB39247" w14:textId="77777777" w:rsidR="00964A61" w:rsidRPr="0077334C" w:rsidRDefault="00964A61">
            <w:pPr>
              <w:spacing w:line="0" w:lineRule="atLeast"/>
              <w:rPr>
                <w:rFonts w:eastAsia="Times New Roman" w:cs="Calibri"/>
              </w:rPr>
            </w:pPr>
          </w:p>
        </w:tc>
        <w:tc>
          <w:tcPr>
            <w:tcW w:w="120" w:type="dxa"/>
            <w:shd w:val="clear" w:color="auto" w:fill="auto"/>
            <w:vAlign w:val="bottom"/>
          </w:tcPr>
          <w:p w14:paraId="2FFF7401" w14:textId="77777777" w:rsidR="00964A61" w:rsidRPr="0077334C" w:rsidRDefault="00964A61">
            <w:pPr>
              <w:spacing w:line="0" w:lineRule="atLeast"/>
              <w:rPr>
                <w:rFonts w:eastAsia="Times New Roman" w:cs="Calibri"/>
              </w:rPr>
            </w:pPr>
          </w:p>
        </w:tc>
        <w:tc>
          <w:tcPr>
            <w:tcW w:w="1180" w:type="dxa"/>
            <w:gridSpan w:val="3"/>
            <w:shd w:val="clear" w:color="auto" w:fill="E1EED9"/>
            <w:vAlign w:val="bottom"/>
          </w:tcPr>
          <w:p w14:paraId="76120567" w14:textId="77777777" w:rsidR="00964A61" w:rsidRPr="0077334C" w:rsidRDefault="00964A61">
            <w:pPr>
              <w:spacing w:line="238" w:lineRule="exact"/>
              <w:ind w:left="20"/>
              <w:rPr>
                <w:rFonts w:cs="Calibri"/>
              </w:rPr>
            </w:pPr>
            <w:r w:rsidRPr="0077334C">
              <w:rPr>
                <w:rFonts w:cs="Calibri"/>
              </w:rPr>
              <w:t>Standardised</w:t>
            </w:r>
          </w:p>
        </w:tc>
        <w:tc>
          <w:tcPr>
            <w:tcW w:w="120" w:type="dxa"/>
            <w:gridSpan w:val="2"/>
            <w:tcBorders>
              <w:right w:val="single" w:sz="8" w:space="0" w:color="auto"/>
            </w:tcBorders>
            <w:shd w:val="clear" w:color="auto" w:fill="auto"/>
            <w:vAlign w:val="bottom"/>
          </w:tcPr>
          <w:p w14:paraId="2C6645B8" w14:textId="77777777" w:rsidR="00964A61" w:rsidRPr="0077334C" w:rsidRDefault="00964A61">
            <w:pPr>
              <w:spacing w:line="0" w:lineRule="atLeast"/>
              <w:rPr>
                <w:rFonts w:eastAsia="Times New Roman" w:cs="Calibri"/>
              </w:rPr>
            </w:pPr>
          </w:p>
        </w:tc>
      </w:tr>
      <w:tr w:rsidR="00964A61" w:rsidRPr="0077334C" w14:paraId="563E8070" w14:textId="77777777">
        <w:trPr>
          <w:trHeight w:val="269"/>
        </w:trPr>
        <w:tc>
          <w:tcPr>
            <w:tcW w:w="140" w:type="dxa"/>
            <w:shd w:val="clear" w:color="auto" w:fill="auto"/>
            <w:vAlign w:val="bottom"/>
          </w:tcPr>
          <w:p w14:paraId="4C2AAD26" w14:textId="77777777" w:rsidR="00964A61" w:rsidRPr="0077334C" w:rsidRDefault="00964A61">
            <w:pPr>
              <w:spacing w:line="0" w:lineRule="atLeast"/>
              <w:rPr>
                <w:rFonts w:eastAsia="Times New Roman" w:cs="Calibri"/>
                <w:sz w:val="23"/>
              </w:rPr>
            </w:pPr>
          </w:p>
        </w:tc>
        <w:tc>
          <w:tcPr>
            <w:tcW w:w="1140" w:type="dxa"/>
            <w:shd w:val="clear" w:color="auto" w:fill="auto"/>
            <w:vAlign w:val="bottom"/>
          </w:tcPr>
          <w:p w14:paraId="1C416E63" w14:textId="77777777" w:rsidR="00964A61" w:rsidRPr="0077334C" w:rsidRDefault="00964A61">
            <w:pPr>
              <w:spacing w:line="0" w:lineRule="atLeast"/>
              <w:rPr>
                <w:rFonts w:eastAsia="Times New Roman" w:cs="Calibri"/>
                <w:sz w:val="23"/>
              </w:rPr>
            </w:pPr>
          </w:p>
        </w:tc>
        <w:tc>
          <w:tcPr>
            <w:tcW w:w="140" w:type="dxa"/>
            <w:shd w:val="clear" w:color="auto" w:fill="auto"/>
            <w:vAlign w:val="bottom"/>
          </w:tcPr>
          <w:p w14:paraId="15348ECE" w14:textId="77777777" w:rsidR="00964A61" w:rsidRPr="0077334C" w:rsidRDefault="00964A61">
            <w:pPr>
              <w:spacing w:line="0" w:lineRule="atLeast"/>
              <w:rPr>
                <w:rFonts w:eastAsia="Times New Roman" w:cs="Calibri"/>
                <w:sz w:val="23"/>
              </w:rPr>
            </w:pPr>
          </w:p>
        </w:tc>
        <w:tc>
          <w:tcPr>
            <w:tcW w:w="480" w:type="dxa"/>
            <w:tcBorders>
              <w:right w:val="single" w:sz="8" w:space="0" w:color="auto"/>
            </w:tcBorders>
            <w:shd w:val="clear" w:color="auto" w:fill="auto"/>
            <w:vAlign w:val="bottom"/>
          </w:tcPr>
          <w:p w14:paraId="1C572937" w14:textId="77777777" w:rsidR="00964A61" w:rsidRPr="0077334C" w:rsidRDefault="00964A61">
            <w:pPr>
              <w:spacing w:line="0" w:lineRule="atLeast"/>
              <w:rPr>
                <w:rFonts w:eastAsia="Times New Roman" w:cs="Calibri"/>
                <w:sz w:val="23"/>
              </w:rPr>
            </w:pPr>
          </w:p>
        </w:tc>
        <w:tc>
          <w:tcPr>
            <w:tcW w:w="120" w:type="dxa"/>
            <w:shd w:val="clear" w:color="auto" w:fill="auto"/>
            <w:vAlign w:val="bottom"/>
          </w:tcPr>
          <w:p w14:paraId="56D4D52E" w14:textId="77777777" w:rsidR="00964A61" w:rsidRPr="0077334C" w:rsidRDefault="00964A61">
            <w:pPr>
              <w:spacing w:line="0" w:lineRule="atLeast"/>
              <w:rPr>
                <w:rFonts w:eastAsia="Times New Roman" w:cs="Calibri"/>
                <w:sz w:val="23"/>
              </w:rPr>
            </w:pPr>
          </w:p>
        </w:tc>
        <w:tc>
          <w:tcPr>
            <w:tcW w:w="1180" w:type="dxa"/>
            <w:gridSpan w:val="3"/>
            <w:tcBorders>
              <w:bottom w:val="single" w:sz="8" w:space="0" w:color="E1EED9"/>
            </w:tcBorders>
            <w:shd w:val="clear" w:color="auto" w:fill="E1EED9"/>
            <w:vAlign w:val="bottom"/>
          </w:tcPr>
          <w:p w14:paraId="3E033A60" w14:textId="77777777" w:rsidR="00964A61" w:rsidRPr="0077334C" w:rsidRDefault="00964A61">
            <w:pPr>
              <w:spacing w:line="0" w:lineRule="atLeast"/>
              <w:ind w:left="20"/>
              <w:rPr>
                <w:rFonts w:cs="Calibri"/>
              </w:rPr>
            </w:pPr>
            <w:r w:rsidRPr="0077334C">
              <w:rPr>
                <w:rFonts w:cs="Calibri"/>
              </w:rPr>
              <w:t>tests</w:t>
            </w:r>
          </w:p>
        </w:tc>
        <w:tc>
          <w:tcPr>
            <w:tcW w:w="120" w:type="dxa"/>
            <w:gridSpan w:val="2"/>
            <w:tcBorders>
              <w:right w:val="single" w:sz="8" w:space="0" w:color="auto"/>
            </w:tcBorders>
            <w:shd w:val="clear" w:color="auto" w:fill="auto"/>
            <w:vAlign w:val="bottom"/>
          </w:tcPr>
          <w:p w14:paraId="1CE34799" w14:textId="77777777" w:rsidR="00964A61" w:rsidRPr="0077334C" w:rsidRDefault="00964A61">
            <w:pPr>
              <w:spacing w:line="0" w:lineRule="atLeast"/>
              <w:rPr>
                <w:rFonts w:eastAsia="Times New Roman" w:cs="Calibri"/>
                <w:sz w:val="23"/>
              </w:rPr>
            </w:pPr>
          </w:p>
        </w:tc>
      </w:tr>
      <w:tr w:rsidR="00964A61" w:rsidRPr="0077334C" w14:paraId="799D04E3" w14:textId="77777777">
        <w:trPr>
          <w:trHeight w:val="20"/>
        </w:trPr>
        <w:tc>
          <w:tcPr>
            <w:tcW w:w="140" w:type="dxa"/>
            <w:tcBorders>
              <w:bottom w:val="single" w:sz="8" w:space="0" w:color="auto"/>
            </w:tcBorders>
            <w:shd w:val="clear" w:color="auto" w:fill="auto"/>
            <w:vAlign w:val="bottom"/>
          </w:tcPr>
          <w:p w14:paraId="36D229F2" w14:textId="77777777" w:rsidR="00964A61" w:rsidRPr="0077334C" w:rsidRDefault="00964A61">
            <w:pPr>
              <w:spacing w:line="20" w:lineRule="exact"/>
              <w:rPr>
                <w:rFonts w:eastAsia="Times New Roman" w:cs="Calibri"/>
                <w:sz w:val="1"/>
              </w:rPr>
            </w:pPr>
          </w:p>
        </w:tc>
        <w:tc>
          <w:tcPr>
            <w:tcW w:w="1140" w:type="dxa"/>
            <w:tcBorders>
              <w:bottom w:val="single" w:sz="8" w:space="0" w:color="auto"/>
            </w:tcBorders>
            <w:shd w:val="clear" w:color="auto" w:fill="auto"/>
            <w:vAlign w:val="bottom"/>
          </w:tcPr>
          <w:p w14:paraId="379FF9EA" w14:textId="77777777" w:rsidR="00964A61" w:rsidRPr="0077334C" w:rsidRDefault="00964A61">
            <w:pPr>
              <w:spacing w:line="20" w:lineRule="exact"/>
              <w:rPr>
                <w:rFonts w:eastAsia="Times New Roman" w:cs="Calibri"/>
                <w:sz w:val="1"/>
              </w:rPr>
            </w:pPr>
          </w:p>
        </w:tc>
        <w:tc>
          <w:tcPr>
            <w:tcW w:w="140" w:type="dxa"/>
            <w:tcBorders>
              <w:bottom w:val="single" w:sz="8" w:space="0" w:color="auto"/>
            </w:tcBorders>
            <w:shd w:val="clear" w:color="auto" w:fill="auto"/>
            <w:vAlign w:val="bottom"/>
          </w:tcPr>
          <w:p w14:paraId="0F43470D" w14:textId="77777777" w:rsidR="00964A61" w:rsidRPr="0077334C" w:rsidRDefault="00964A61">
            <w:pPr>
              <w:spacing w:line="20" w:lineRule="exact"/>
              <w:rPr>
                <w:rFonts w:eastAsia="Times New Roman" w:cs="Calibri"/>
                <w:sz w:val="1"/>
              </w:rPr>
            </w:pPr>
          </w:p>
        </w:tc>
        <w:tc>
          <w:tcPr>
            <w:tcW w:w="480" w:type="dxa"/>
            <w:tcBorders>
              <w:right w:val="single" w:sz="8" w:space="0" w:color="auto"/>
            </w:tcBorders>
            <w:shd w:val="clear" w:color="auto" w:fill="auto"/>
            <w:vAlign w:val="bottom"/>
          </w:tcPr>
          <w:p w14:paraId="23096450" w14:textId="77777777" w:rsidR="00964A61" w:rsidRPr="0077334C" w:rsidRDefault="00964A61">
            <w:pPr>
              <w:spacing w:line="20" w:lineRule="exact"/>
              <w:rPr>
                <w:rFonts w:eastAsia="Times New Roman" w:cs="Calibri"/>
                <w:sz w:val="1"/>
              </w:rPr>
            </w:pPr>
          </w:p>
        </w:tc>
        <w:tc>
          <w:tcPr>
            <w:tcW w:w="120" w:type="dxa"/>
            <w:shd w:val="clear" w:color="auto" w:fill="auto"/>
            <w:vAlign w:val="bottom"/>
          </w:tcPr>
          <w:p w14:paraId="3A5A1972" w14:textId="77777777" w:rsidR="00964A61" w:rsidRPr="0077334C" w:rsidRDefault="00964A61">
            <w:pPr>
              <w:spacing w:line="20" w:lineRule="exact"/>
              <w:rPr>
                <w:rFonts w:eastAsia="Times New Roman" w:cs="Calibri"/>
                <w:sz w:val="1"/>
              </w:rPr>
            </w:pPr>
          </w:p>
        </w:tc>
        <w:tc>
          <w:tcPr>
            <w:tcW w:w="1060" w:type="dxa"/>
            <w:shd w:val="clear" w:color="auto" w:fill="auto"/>
            <w:vAlign w:val="bottom"/>
          </w:tcPr>
          <w:p w14:paraId="2D8EEFB9" w14:textId="77777777" w:rsidR="00964A61" w:rsidRPr="0077334C" w:rsidRDefault="00964A61">
            <w:pPr>
              <w:spacing w:line="20" w:lineRule="exact"/>
              <w:rPr>
                <w:rFonts w:eastAsia="Times New Roman" w:cs="Calibri"/>
                <w:sz w:val="1"/>
              </w:rPr>
            </w:pPr>
          </w:p>
        </w:tc>
        <w:tc>
          <w:tcPr>
            <w:tcW w:w="40" w:type="dxa"/>
            <w:shd w:val="clear" w:color="auto" w:fill="auto"/>
            <w:vAlign w:val="bottom"/>
          </w:tcPr>
          <w:p w14:paraId="5F8F66B8" w14:textId="77777777" w:rsidR="00964A61" w:rsidRPr="0077334C" w:rsidRDefault="00964A61">
            <w:pPr>
              <w:spacing w:line="20" w:lineRule="exact"/>
              <w:rPr>
                <w:rFonts w:eastAsia="Times New Roman" w:cs="Calibri"/>
                <w:sz w:val="1"/>
              </w:rPr>
            </w:pPr>
          </w:p>
        </w:tc>
        <w:tc>
          <w:tcPr>
            <w:tcW w:w="80" w:type="dxa"/>
            <w:shd w:val="clear" w:color="auto" w:fill="auto"/>
            <w:vAlign w:val="bottom"/>
          </w:tcPr>
          <w:p w14:paraId="1B648ADF" w14:textId="77777777" w:rsidR="00964A61" w:rsidRPr="0077334C" w:rsidRDefault="00964A61">
            <w:pPr>
              <w:spacing w:line="20" w:lineRule="exact"/>
              <w:rPr>
                <w:rFonts w:eastAsia="Times New Roman" w:cs="Calibri"/>
                <w:sz w:val="1"/>
              </w:rPr>
            </w:pPr>
          </w:p>
        </w:tc>
        <w:tc>
          <w:tcPr>
            <w:tcW w:w="20" w:type="dxa"/>
            <w:shd w:val="clear" w:color="auto" w:fill="auto"/>
            <w:vAlign w:val="bottom"/>
          </w:tcPr>
          <w:p w14:paraId="7B30414F" w14:textId="77777777" w:rsidR="00964A61" w:rsidRPr="0077334C" w:rsidRDefault="00964A61">
            <w:pPr>
              <w:spacing w:line="20" w:lineRule="exact"/>
              <w:rPr>
                <w:rFonts w:eastAsia="Times New Roman" w:cs="Calibri"/>
                <w:sz w:val="1"/>
              </w:rPr>
            </w:pPr>
          </w:p>
        </w:tc>
        <w:tc>
          <w:tcPr>
            <w:tcW w:w="100" w:type="dxa"/>
            <w:tcBorders>
              <w:right w:val="single" w:sz="8" w:space="0" w:color="auto"/>
            </w:tcBorders>
            <w:shd w:val="clear" w:color="auto" w:fill="auto"/>
            <w:vAlign w:val="bottom"/>
          </w:tcPr>
          <w:p w14:paraId="05466BAA" w14:textId="77777777" w:rsidR="00964A61" w:rsidRPr="0077334C" w:rsidRDefault="00964A61">
            <w:pPr>
              <w:spacing w:line="20" w:lineRule="exact"/>
              <w:rPr>
                <w:rFonts w:eastAsia="Times New Roman" w:cs="Calibri"/>
                <w:sz w:val="1"/>
              </w:rPr>
            </w:pPr>
          </w:p>
        </w:tc>
      </w:tr>
      <w:tr w:rsidR="00964A61" w:rsidRPr="0077334C" w14:paraId="76A230D7" w14:textId="77777777">
        <w:trPr>
          <w:trHeight w:val="61"/>
        </w:trPr>
        <w:tc>
          <w:tcPr>
            <w:tcW w:w="140" w:type="dxa"/>
            <w:tcBorders>
              <w:left w:val="single" w:sz="8" w:space="0" w:color="auto"/>
            </w:tcBorders>
            <w:shd w:val="clear" w:color="auto" w:fill="auto"/>
            <w:vAlign w:val="bottom"/>
          </w:tcPr>
          <w:p w14:paraId="17D17825" w14:textId="77777777" w:rsidR="00964A61" w:rsidRPr="0077334C" w:rsidRDefault="00964A61">
            <w:pPr>
              <w:spacing w:line="0" w:lineRule="atLeast"/>
              <w:rPr>
                <w:rFonts w:eastAsia="Times New Roman" w:cs="Calibri"/>
                <w:sz w:val="5"/>
              </w:rPr>
            </w:pPr>
          </w:p>
        </w:tc>
        <w:tc>
          <w:tcPr>
            <w:tcW w:w="1280" w:type="dxa"/>
            <w:gridSpan w:val="2"/>
            <w:tcBorders>
              <w:right w:val="single" w:sz="8" w:space="0" w:color="auto"/>
            </w:tcBorders>
            <w:shd w:val="clear" w:color="auto" w:fill="auto"/>
            <w:vAlign w:val="bottom"/>
          </w:tcPr>
          <w:p w14:paraId="59FAEAB2" w14:textId="77777777" w:rsidR="00964A61" w:rsidRPr="0077334C" w:rsidRDefault="00964A61">
            <w:pPr>
              <w:spacing w:line="0" w:lineRule="atLeast"/>
              <w:rPr>
                <w:rFonts w:eastAsia="Times New Roman" w:cs="Calibri"/>
                <w:sz w:val="5"/>
              </w:rPr>
            </w:pPr>
          </w:p>
        </w:tc>
        <w:tc>
          <w:tcPr>
            <w:tcW w:w="480" w:type="dxa"/>
            <w:tcBorders>
              <w:right w:val="single" w:sz="8" w:space="0" w:color="auto"/>
            </w:tcBorders>
            <w:shd w:val="clear" w:color="auto" w:fill="auto"/>
            <w:vAlign w:val="bottom"/>
          </w:tcPr>
          <w:p w14:paraId="0A0AA4E8" w14:textId="77777777" w:rsidR="00964A61" w:rsidRPr="0077334C" w:rsidRDefault="00964A61">
            <w:pPr>
              <w:spacing w:line="0" w:lineRule="atLeast"/>
              <w:rPr>
                <w:rFonts w:eastAsia="Times New Roman" w:cs="Calibri"/>
                <w:sz w:val="5"/>
              </w:rPr>
            </w:pPr>
          </w:p>
        </w:tc>
        <w:tc>
          <w:tcPr>
            <w:tcW w:w="120" w:type="dxa"/>
            <w:shd w:val="clear" w:color="auto" w:fill="auto"/>
            <w:vAlign w:val="bottom"/>
          </w:tcPr>
          <w:p w14:paraId="5564FD85" w14:textId="77777777" w:rsidR="00964A61" w:rsidRPr="0077334C" w:rsidRDefault="00964A61">
            <w:pPr>
              <w:spacing w:line="0" w:lineRule="atLeast"/>
              <w:rPr>
                <w:rFonts w:eastAsia="Times New Roman" w:cs="Calibri"/>
                <w:sz w:val="5"/>
              </w:rPr>
            </w:pPr>
          </w:p>
        </w:tc>
        <w:tc>
          <w:tcPr>
            <w:tcW w:w="1060" w:type="dxa"/>
            <w:shd w:val="clear" w:color="auto" w:fill="auto"/>
            <w:vAlign w:val="bottom"/>
          </w:tcPr>
          <w:p w14:paraId="1E5EBBB9" w14:textId="77777777" w:rsidR="00964A61" w:rsidRPr="0077334C" w:rsidRDefault="00964A61">
            <w:pPr>
              <w:spacing w:line="0" w:lineRule="atLeast"/>
              <w:rPr>
                <w:rFonts w:eastAsia="Times New Roman" w:cs="Calibri"/>
                <w:sz w:val="5"/>
              </w:rPr>
            </w:pPr>
          </w:p>
        </w:tc>
        <w:tc>
          <w:tcPr>
            <w:tcW w:w="40" w:type="dxa"/>
            <w:shd w:val="clear" w:color="auto" w:fill="auto"/>
            <w:vAlign w:val="bottom"/>
          </w:tcPr>
          <w:p w14:paraId="33546AF8" w14:textId="77777777" w:rsidR="00964A61" w:rsidRPr="0077334C" w:rsidRDefault="00964A61">
            <w:pPr>
              <w:spacing w:line="0" w:lineRule="atLeast"/>
              <w:rPr>
                <w:rFonts w:eastAsia="Times New Roman" w:cs="Calibri"/>
                <w:sz w:val="5"/>
              </w:rPr>
            </w:pPr>
          </w:p>
        </w:tc>
        <w:tc>
          <w:tcPr>
            <w:tcW w:w="80" w:type="dxa"/>
            <w:shd w:val="clear" w:color="auto" w:fill="auto"/>
            <w:vAlign w:val="bottom"/>
          </w:tcPr>
          <w:p w14:paraId="48987FDD" w14:textId="77777777" w:rsidR="00964A61" w:rsidRPr="0077334C" w:rsidRDefault="00964A61">
            <w:pPr>
              <w:spacing w:line="0" w:lineRule="atLeast"/>
              <w:rPr>
                <w:rFonts w:eastAsia="Times New Roman" w:cs="Calibri"/>
                <w:sz w:val="5"/>
              </w:rPr>
            </w:pPr>
          </w:p>
        </w:tc>
        <w:tc>
          <w:tcPr>
            <w:tcW w:w="20" w:type="dxa"/>
            <w:shd w:val="clear" w:color="auto" w:fill="auto"/>
            <w:vAlign w:val="bottom"/>
          </w:tcPr>
          <w:p w14:paraId="1D6E1DF9" w14:textId="77777777" w:rsidR="00964A61" w:rsidRPr="0077334C" w:rsidRDefault="00964A61">
            <w:pPr>
              <w:spacing w:line="0" w:lineRule="atLeast"/>
              <w:rPr>
                <w:rFonts w:eastAsia="Times New Roman" w:cs="Calibri"/>
                <w:sz w:val="5"/>
              </w:rPr>
            </w:pPr>
          </w:p>
        </w:tc>
        <w:tc>
          <w:tcPr>
            <w:tcW w:w="100" w:type="dxa"/>
            <w:tcBorders>
              <w:right w:val="single" w:sz="8" w:space="0" w:color="auto"/>
            </w:tcBorders>
            <w:shd w:val="clear" w:color="auto" w:fill="auto"/>
            <w:vAlign w:val="bottom"/>
          </w:tcPr>
          <w:p w14:paraId="2480A762" w14:textId="77777777" w:rsidR="00964A61" w:rsidRPr="0077334C" w:rsidRDefault="00964A61">
            <w:pPr>
              <w:spacing w:line="0" w:lineRule="atLeast"/>
              <w:rPr>
                <w:rFonts w:eastAsia="Times New Roman" w:cs="Calibri"/>
                <w:sz w:val="5"/>
              </w:rPr>
            </w:pPr>
          </w:p>
        </w:tc>
      </w:tr>
      <w:tr w:rsidR="00964A61" w:rsidRPr="0077334C" w14:paraId="548E7E4B" w14:textId="77777777">
        <w:trPr>
          <w:trHeight w:val="60"/>
        </w:trPr>
        <w:tc>
          <w:tcPr>
            <w:tcW w:w="140" w:type="dxa"/>
            <w:vMerge w:val="restart"/>
            <w:tcBorders>
              <w:left w:val="single" w:sz="8" w:space="0" w:color="auto"/>
            </w:tcBorders>
            <w:shd w:val="clear" w:color="auto" w:fill="auto"/>
            <w:vAlign w:val="bottom"/>
          </w:tcPr>
          <w:p w14:paraId="4738AAEE" w14:textId="77777777" w:rsidR="00964A61" w:rsidRPr="0077334C" w:rsidRDefault="00964A61">
            <w:pPr>
              <w:spacing w:line="0" w:lineRule="atLeast"/>
              <w:rPr>
                <w:rFonts w:eastAsia="Times New Roman" w:cs="Calibri"/>
                <w:sz w:val="5"/>
              </w:rPr>
            </w:pPr>
          </w:p>
        </w:tc>
        <w:tc>
          <w:tcPr>
            <w:tcW w:w="1140" w:type="dxa"/>
            <w:vMerge w:val="restart"/>
            <w:shd w:val="clear" w:color="auto" w:fill="FFF1CC"/>
            <w:vAlign w:val="bottom"/>
          </w:tcPr>
          <w:p w14:paraId="64024BFE" w14:textId="77777777" w:rsidR="00964A61" w:rsidRPr="0077334C" w:rsidRDefault="00964A61">
            <w:pPr>
              <w:spacing w:line="240" w:lineRule="exact"/>
              <w:ind w:left="20"/>
              <w:rPr>
                <w:rFonts w:cs="Calibri"/>
              </w:rPr>
            </w:pPr>
            <w:r w:rsidRPr="0077334C">
              <w:rPr>
                <w:rFonts w:cs="Calibri"/>
              </w:rPr>
              <w:t>Targets are</w:t>
            </w:r>
          </w:p>
        </w:tc>
        <w:tc>
          <w:tcPr>
            <w:tcW w:w="140" w:type="dxa"/>
            <w:vMerge w:val="restart"/>
            <w:tcBorders>
              <w:right w:val="single" w:sz="8" w:space="0" w:color="auto"/>
            </w:tcBorders>
            <w:shd w:val="clear" w:color="auto" w:fill="auto"/>
            <w:vAlign w:val="bottom"/>
          </w:tcPr>
          <w:p w14:paraId="472A3FD1" w14:textId="77777777" w:rsidR="00964A61" w:rsidRPr="0077334C" w:rsidRDefault="00964A61">
            <w:pPr>
              <w:spacing w:line="0" w:lineRule="atLeast"/>
              <w:rPr>
                <w:rFonts w:eastAsia="Times New Roman" w:cs="Calibri"/>
                <w:sz w:val="5"/>
              </w:rPr>
            </w:pPr>
          </w:p>
        </w:tc>
        <w:tc>
          <w:tcPr>
            <w:tcW w:w="480" w:type="dxa"/>
            <w:tcBorders>
              <w:right w:val="single" w:sz="8" w:space="0" w:color="auto"/>
            </w:tcBorders>
            <w:shd w:val="clear" w:color="auto" w:fill="auto"/>
            <w:vAlign w:val="bottom"/>
          </w:tcPr>
          <w:p w14:paraId="3ADF0806" w14:textId="77777777" w:rsidR="00964A61" w:rsidRPr="0077334C" w:rsidRDefault="00964A61">
            <w:pPr>
              <w:spacing w:line="0" w:lineRule="atLeast"/>
              <w:rPr>
                <w:rFonts w:eastAsia="Times New Roman" w:cs="Calibri"/>
                <w:sz w:val="5"/>
              </w:rPr>
            </w:pPr>
          </w:p>
        </w:tc>
        <w:tc>
          <w:tcPr>
            <w:tcW w:w="120" w:type="dxa"/>
            <w:shd w:val="clear" w:color="auto" w:fill="auto"/>
            <w:vAlign w:val="bottom"/>
          </w:tcPr>
          <w:p w14:paraId="19439284" w14:textId="77777777" w:rsidR="00964A61" w:rsidRPr="0077334C" w:rsidRDefault="00964A61">
            <w:pPr>
              <w:spacing w:line="0" w:lineRule="atLeast"/>
              <w:rPr>
                <w:rFonts w:eastAsia="Times New Roman" w:cs="Calibri"/>
                <w:sz w:val="5"/>
              </w:rPr>
            </w:pPr>
          </w:p>
        </w:tc>
        <w:tc>
          <w:tcPr>
            <w:tcW w:w="1060" w:type="dxa"/>
            <w:shd w:val="clear" w:color="auto" w:fill="auto"/>
            <w:vAlign w:val="bottom"/>
          </w:tcPr>
          <w:p w14:paraId="50589E9B" w14:textId="77777777" w:rsidR="00964A61" w:rsidRPr="0077334C" w:rsidRDefault="00964A61">
            <w:pPr>
              <w:spacing w:line="0" w:lineRule="atLeast"/>
              <w:rPr>
                <w:rFonts w:eastAsia="Times New Roman" w:cs="Calibri"/>
                <w:sz w:val="5"/>
              </w:rPr>
            </w:pPr>
          </w:p>
        </w:tc>
        <w:tc>
          <w:tcPr>
            <w:tcW w:w="40" w:type="dxa"/>
            <w:shd w:val="clear" w:color="auto" w:fill="auto"/>
            <w:vAlign w:val="bottom"/>
          </w:tcPr>
          <w:p w14:paraId="72C9732D" w14:textId="77777777" w:rsidR="00964A61" w:rsidRPr="0077334C" w:rsidRDefault="00964A61">
            <w:pPr>
              <w:spacing w:line="0" w:lineRule="atLeast"/>
              <w:rPr>
                <w:rFonts w:eastAsia="Times New Roman" w:cs="Calibri"/>
                <w:sz w:val="5"/>
              </w:rPr>
            </w:pPr>
          </w:p>
        </w:tc>
        <w:tc>
          <w:tcPr>
            <w:tcW w:w="80" w:type="dxa"/>
            <w:shd w:val="clear" w:color="auto" w:fill="auto"/>
            <w:vAlign w:val="bottom"/>
          </w:tcPr>
          <w:p w14:paraId="35548181" w14:textId="77777777" w:rsidR="00964A61" w:rsidRPr="0077334C" w:rsidRDefault="00964A61">
            <w:pPr>
              <w:spacing w:line="0" w:lineRule="atLeast"/>
              <w:rPr>
                <w:rFonts w:eastAsia="Times New Roman" w:cs="Calibri"/>
                <w:sz w:val="5"/>
              </w:rPr>
            </w:pPr>
          </w:p>
        </w:tc>
        <w:tc>
          <w:tcPr>
            <w:tcW w:w="20" w:type="dxa"/>
            <w:shd w:val="clear" w:color="auto" w:fill="auto"/>
            <w:vAlign w:val="bottom"/>
          </w:tcPr>
          <w:p w14:paraId="05F90AF5" w14:textId="77777777" w:rsidR="00964A61" w:rsidRPr="0077334C" w:rsidRDefault="00964A61">
            <w:pPr>
              <w:spacing w:line="0" w:lineRule="atLeast"/>
              <w:rPr>
                <w:rFonts w:eastAsia="Times New Roman" w:cs="Calibri"/>
                <w:sz w:val="5"/>
              </w:rPr>
            </w:pPr>
          </w:p>
        </w:tc>
        <w:tc>
          <w:tcPr>
            <w:tcW w:w="100" w:type="dxa"/>
            <w:tcBorders>
              <w:right w:val="single" w:sz="8" w:space="0" w:color="auto"/>
            </w:tcBorders>
            <w:shd w:val="clear" w:color="auto" w:fill="auto"/>
            <w:vAlign w:val="bottom"/>
          </w:tcPr>
          <w:p w14:paraId="3E260B5B" w14:textId="77777777" w:rsidR="00964A61" w:rsidRPr="0077334C" w:rsidRDefault="00964A61">
            <w:pPr>
              <w:spacing w:line="0" w:lineRule="atLeast"/>
              <w:rPr>
                <w:rFonts w:eastAsia="Times New Roman" w:cs="Calibri"/>
                <w:sz w:val="5"/>
              </w:rPr>
            </w:pPr>
          </w:p>
        </w:tc>
      </w:tr>
      <w:tr w:rsidR="00964A61" w:rsidRPr="0077334C" w14:paraId="7D31B358" w14:textId="77777777">
        <w:trPr>
          <w:trHeight w:val="179"/>
        </w:trPr>
        <w:tc>
          <w:tcPr>
            <w:tcW w:w="140" w:type="dxa"/>
            <w:vMerge/>
            <w:tcBorders>
              <w:left w:val="single" w:sz="8" w:space="0" w:color="auto"/>
            </w:tcBorders>
            <w:shd w:val="clear" w:color="auto" w:fill="auto"/>
            <w:vAlign w:val="bottom"/>
          </w:tcPr>
          <w:p w14:paraId="798FF416" w14:textId="77777777" w:rsidR="00964A61" w:rsidRPr="0077334C" w:rsidRDefault="00964A61">
            <w:pPr>
              <w:spacing w:line="0" w:lineRule="atLeast"/>
              <w:rPr>
                <w:rFonts w:eastAsia="Times New Roman" w:cs="Calibri"/>
                <w:sz w:val="15"/>
              </w:rPr>
            </w:pPr>
          </w:p>
        </w:tc>
        <w:tc>
          <w:tcPr>
            <w:tcW w:w="1140" w:type="dxa"/>
            <w:vMerge/>
            <w:shd w:val="clear" w:color="auto" w:fill="FFF1CC"/>
            <w:vAlign w:val="bottom"/>
          </w:tcPr>
          <w:p w14:paraId="2293DEF7" w14:textId="77777777" w:rsidR="00964A61" w:rsidRPr="0077334C" w:rsidRDefault="00964A61">
            <w:pPr>
              <w:spacing w:line="0" w:lineRule="atLeast"/>
              <w:rPr>
                <w:rFonts w:eastAsia="Times New Roman" w:cs="Calibri"/>
                <w:sz w:val="15"/>
              </w:rPr>
            </w:pPr>
          </w:p>
        </w:tc>
        <w:tc>
          <w:tcPr>
            <w:tcW w:w="140" w:type="dxa"/>
            <w:vMerge/>
            <w:tcBorders>
              <w:right w:val="single" w:sz="8" w:space="0" w:color="auto"/>
            </w:tcBorders>
            <w:shd w:val="clear" w:color="auto" w:fill="auto"/>
            <w:vAlign w:val="bottom"/>
          </w:tcPr>
          <w:p w14:paraId="1DDD5DA8" w14:textId="77777777" w:rsidR="00964A61" w:rsidRPr="0077334C" w:rsidRDefault="00964A61">
            <w:pPr>
              <w:spacing w:line="0" w:lineRule="atLeast"/>
              <w:rPr>
                <w:rFonts w:eastAsia="Times New Roman" w:cs="Calibri"/>
                <w:sz w:val="15"/>
              </w:rPr>
            </w:pPr>
          </w:p>
        </w:tc>
        <w:tc>
          <w:tcPr>
            <w:tcW w:w="480" w:type="dxa"/>
            <w:tcBorders>
              <w:right w:val="single" w:sz="8" w:space="0" w:color="auto"/>
            </w:tcBorders>
            <w:shd w:val="clear" w:color="auto" w:fill="auto"/>
            <w:vAlign w:val="bottom"/>
          </w:tcPr>
          <w:p w14:paraId="505ECB26" w14:textId="77777777" w:rsidR="00964A61" w:rsidRPr="0077334C" w:rsidRDefault="00964A61">
            <w:pPr>
              <w:spacing w:line="0" w:lineRule="atLeast"/>
              <w:rPr>
                <w:rFonts w:eastAsia="Times New Roman" w:cs="Calibri"/>
                <w:sz w:val="15"/>
              </w:rPr>
            </w:pPr>
          </w:p>
        </w:tc>
        <w:tc>
          <w:tcPr>
            <w:tcW w:w="120" w:type="dxa"/>
            <w:shd w:val="clear" w:color="auto" w:fill="auto"/>
            <w:vAlign w:val="bottom"/>
          </w:tcPr>
          <w:p w14:paraId="5FA457D4" w14:textId="77777777" w:rsidR="00964A61" w:rsidRPr="0077334C" w:rsidRDefault="00964A61">
            <w:pPr>
              <w:spacing w:line="0" w:lineRule="atLeast"/>
              <w:rPr>
                <w:rFonts w:eastAsia="Times New Roman" w:cs="Calibri"/>
                <w:sz w:val="15"/>
              </w:rPr>
            </w:pPr>
          </w:p>
        </w:tc>
        <w:tc>
          <w:tcPr>
            <w:tcW w:w="1180" w:type="dxa"/>
            <w:gridSpan w:val="3"/>
            <w:vMerge w:val="restart"/>
            <w:shd w:val="clear" w:color="auto" w:fill="E1EED9"/>
            <w:vAlign w:val="bottom"/>
          </w:tcPr>
          <w:p w14:paraId="3ECA56DA" w14:textId="77777777" w:rsidR="00964A61" w:rsidRPr="0077334C" w:rsidRDefault="00964A61">
            <w:pPr>
              <w:spacing w:line="240" w:lineRule="exact"/>
              <w:ind w:left="20"/>
              <w:rPr>
                <w:rFonts w:cs="Calibri"/>
              </w:rPr>
            </w:pPr>
            <w:r w:rsidRPr="0077334C">
              <w:rPr>
                <w:rFonts w:cs="Calibri"/>
              </w:rPr>
              <w:t>Screening</w:t>
            </w:r>
          </w:p>
        </w:tc>
        <w:tc>
          <w:tcPr>
            <w:tcW w:w="20" w:type="dxa"/>
            <w:shd w:val="clear" w:color="auto" w:fill="auto"/>
            <w:vAlign w:val="bottom"/>
          </w:tcPr>
          <w:p w14:paraId="7372C62E" w14:textId="77777777" w:rsidR="00964A61" w:rsidRPr="0077334C" w:rsidRDefault="00964A61">
            <w:pPr>
              <w:spacing w:line="0" w:lineRule="atLeast"/>
              <w:rPr>
                <w:rFonts w:eastAsia="Times New Roman" w:cs="Calibri"/>
                <w:sz w:val="15"/>
              </w:rPr>
            </w:pPr>
          </w:p>
        </w:tc>
        <w:tc>
          <w:tcPr>
            <w:tcW w:w="100" w:type="dxa"/>
            <w:tcBorders>
              <w:right w:val="single" w:sz="8" w:space="0" w:color="auto"/>
            </w:tcBorders>
            <w:shd w:val="clear" w:color="auto" w:fill="auto"/>
            <w:vAlign w:val="bottom"/>
          </w:tcPr>
          <w:p w14:paraId="1529BC83" w14:textId="77777777" w:rsidR="00964A61" w:rsidRPr="0077334C" w:rsidRDefault="00964A61">
            <w:pPr>
              <w:spacing w:line="0" w:lineRule="atLeast"/>
              <w:rPr>
                <w:rFonts w:eastAsia="Times New Roman" w:cs="Calibri"/>
                <w:sz w:val="15"/>
              </w:rPr>
            </w:pPr>
          </w:p>
        </w:tc>
      </w:tr>
      <w:tr w:rsidR="00964A61" w:rsidRPr="0077334C" w14:paraId="0F2B3201" w14:textId="77777777">
        <w:trPr>
          <w:trHeight w:val="60"/>
        </w:trPr>
        <w:tc>
          <w:tcPr>
            <w:tcW w:w="140" w:type="dxa"/>
            <w:tcBorders>
              <w:left w:val="single" w:sz="8" w:space="0" w:color="auto"/>
            </w:tcBorders>
            <w:shd w:val="clear" w:color="auto" w:fill="auto"/>
            <w:vAlign w:val="bottom"/>
          </w:tcPr>
          <w:p w14:paraId="76BA3B4A" w14:textId="77777777" w:rsidR="00964A61" w:rsidRPr="0077334C" w:rsidRDefault="00964A61">
            <w:pPr>
              <w:spacing w:line="0" w:lineRule="atLeast"/>
              <w:rPr>
                <w:rFonts w:eastAsia="Times New Roman" w:cs="Calibri"/>
                <w:sz w:val="5"/>
              </w:rPr>
            </w:pPr>
          </w:p>
        </w:tc>
        <w:tc>
          <w:tcPr>
            <w:tcW w:w="1140" w:type="dxa"/>
            <w:shd w:val="clear" w:color="auto" w:fill="FFF1CC"/>
            <w:vAlign w:val="bottom"/>
          </w:tcPr>
          <w:p w14:paraId="61817DB1" w14:textId="77777777" w:rsidR="00964A61" w:rsidRPr="0077334C" w:rsidRDefault="00964A61">
            <w:pPr>
              <w:spacing w:line="0" w:lineRule="atLeast"/>
              <w:rPr>
                <w:rFonts w:eastAsia="Times New Roman" w:cs="Calibri"/>
                <w:sz w:val="5"/>
              </w:rPr>
            </w:pPr>
          </w:p>
        </w:tc>
        <w:tc>
          <w:tcPr>
            <w:tcW w:w="140" w:type="dxa"/>
            <w:tcBorders>
              <w:right w:val="single" w:sz="8" w:space="0" w:color="auto"/>
            </w:tcBorders>
            <w:shd w:val="clear" w:color="auto" w:fill="auto"/>
            <w:vAlign w:val="bottom"/>
          </w:tcPr>
          <w:p w14:paraId="3FBFDA39" w14:textId="77777777" w:rsidR="00964A61" w:rsidRPr="0077334C" w:rsidRDefault="00964A61">
            <w:pPr>
              <w:spacing w:line="0" w:lineRule="atLeast"/>
              <w:rPr>
                <w:rFonts w:eastAsia="Times New Roman" w:cs="Calibri"/>
                <w:sz w:val="5"/>
              </w:rPr>
            </w:pPr>
          </w:p>
        </w:tc>
        <w:tc>
          <w:tcPr>
            <w:tcW w:w="480" w:type="dxa"/>
            <w:tcBorders>
              <w:right w:val="single" w:sz="8" w:space="0" w:color="auto"/>
            </w:tcBorders>
            <w:shd w:val="clear" w:color="auto" w:fill="auto"/>
            <w:vAlign w:val="bottom"/>
          </w:tcPr>
          <w:p w14:paraId="3E239E44" w14:textId="77777777" w:rsidR="00964A61" w:rsidRPr="0077334C" w:rsidRDefault="00964A61">
            <w:pPr>
              <w:spacing w:line="0" w:lineRule="atLeast"/>
              <w:rPr>
                <w:rFonts w:eastAsia="Times New Roman" w:cs="Calibri"/>
                <w:sz w:val="5"/>
              </w:rPr>
            </w:pPr>
          </w:p>
        </w:tc>
        <w:tc>
          <w:tcPr>
            <w:tcW w:w="120" w:type="dxa"/>
            <w:shd w:val="clear" w:color="auto" w:fill="auto"/>
            <w:vAlign w:val="bottom"/>
          </w:tcPr>
          <w:p w14:paraId="777B5D35" w14:textId="77777777" w:rsidR="00964A61" w:rsidRPr="0077334C" w:rsidRDefault="00964A61">
            <w:pPr>
              <w:spacing w:line="0" w:lineRule="atLeast"/>
              <w:rPr>
                <w:rFonts w:eastAsia="Times New Roman" w:cs="Calibri"/>
                <w:sz w:val="5"/>
              </w:rPr>
            </w:pPr>
          </w:p>
        </w:tc>
        <w:tc>
          <w:tcPr>
            <w:tcW w:w="1180" w:type="dxa"/>
            <w:gridSpan w:val="3"/>
            <w:vMerge/>
            <w:shd w:val="clear" w:color="auto" w:fill="E1EED9"/>
            <w:vAlign w:val="bottom"/>
          </w:tcPr>
          <w:p w14:paraId="52B3B788" w14:textId="77777777" w:rsidR="00964A61" w:rsidRPr="0077334C" w:rsidRDefault="00964A61">
            <w:pPr>
              <w:spacing w:line="0" w:lineRule="atLeast"/>
              <w:rPr>
                <w:rFonts w:eastAsia="Times New Roman" w:cs="Calibri"/>
                <w:sz w:val="5"/>
              </w:rPr>
            </w:pPr>
          </w:p>
        </w:tc>
        <w:tc>
          <w:tcPr>
            <w:tcW w:w="120" w:type="dxa"/>
            <w:gridSpan w:val="2"/>
            <w:tcBorders>
              <w:right w:val="single" w:sz="8" w:space="0" w:color="auto"/>
            </w:tcBorders>
            <w:shd w:val="clear" w:color="auto" w:fill="auto"/>
            <w:vAlign w:val="bottom"/>
          </w:tcPr>
          <w:p w14:paraId="5394D138" w14:textId="77777777" w:rsidR="00964A61" w:rsidRPr="0077334C" w:rsidRDefault="00964A61">
            <w:pPr>
              <w:spacing w:line="0" w:lineRule="atLeast"/>
              <w:rPr>
                <w:rFonts w:eastAsia="Times New Roman" w:cs="Calibri"/>
                <w:sz w:val="5"/>
              </w:rPr>
            </w:pPr>
          </w:p>
        </w:tc>
      </w:tr>
      <w:tr w:rsidR="00964A61" w:rsidRPr="0077334C" w14:paraId="74A344CA" w14:textId="77777777">
        <w:trPr>
          <w:trHeight w:val="204"/>
        </w:trPr>
        <w:tc>
          <w:tcPr>
            <w:tcW w:w="140" w:type="dxa"/>
            <w:tcBorders>
              <w:left w:val="single" w:sz="8" w:space="0" w:color="auto"/>
            </w:tcBorders>
            <w:shd w:val="clear" w:color="auto" w:fill="auto"/>
            <w:vAlign w:val="bottom"/>
          </w:tcPr>
          <w:p w14:paraId="072A0FFB" w14:textId="77777777" w:rsidR="00964A61" w:rsidRPr="0077334C" w:rsidRDefault="00964A61">
            <w:pPr>
              <w:spacing w:line="0" w:lineRule="atLeast"/>
              <w:rPr>
                <w:rFonts w:eastAsia="Times New Roman" w:cs="Calibri"/>
                <w:sz w:val="17"/>
              </w:rPr>
            </w:pPr>
          </w:p>
        </w:tc>
        <w:tc>
          <w:tcPr>
            <w:tcW w:w="1140" w:type="dxa"/>
            <w:shd w:val="clear" w:color="auto" w:fill="FFF1CC"/>
            <w:vAlign w:val="bottom"/>
          </w:tcPr>
          <w:p w14:paraId="73B3CBD3" w14:textId="77777777" w:rsidR="00964A61" w:rsidRPr="0077334C" w:rsidRDefault="00964A61">
            <w:pPr>
              <w:spacing w:line="204" w:lineRule="exact"/>
              <w:ind w:left="20"/>
              <w:rPr>
                <w:rFonts w:cs="Calibri"/>
              </w:rPr>
            </w:pPr>
            <w:r w:rsidRPr="0077334C">
              <w:rPr>
                <w:rFonts w:cs="Calibri"/>
              </w:rPr>
              <w:t>informed by</w:t>
            </w:r>
          </w:p>
        </w:tc>
        <w:tc>
          <w:tcPr>
            <w:tcW w:w="140" w:type="dxa"/>
            <w:tcBorders>
              <w:right w:val="single" w:sz="8" w:space="0" w:color="auto"/>
            </w:tcBorders>
            <w:shd w:val="clear" w:color="auto" w:fill="auto"/>
            <w:vAlign w:val="bottom"/>
          </w:tcPr>
          <w:p w14:paraId="539F4DF8" w14:textId="77777777" w:rsidR="00964A61" w:rsidRPr="0077334C" w:rsidRDefault="00964A61">
            <w:pPr>
              <w:spacing w:line="0" w:lineRule="atLeast"/>
              <w:rPr>
                <w:rFonts w:eastAsia="Times New Roman" w:cs="Calibri"/>
                <w:sz w:val="17"/>
              </w:rPr>
            </w:pPr>
          </w:p>
        </w:tc>
        <w:tc>
          <w:tcPr>
            <w:tcW w:w="480" w:type="dxa"/>
            <w:tcBorders>
              <w:right w:val="single" w:sz="8" w:space="0" w:color="auto"/>
            </w:tcBorders>
            <w:shd w:val="clear" w:color="auto" w:fill="auto"/>
            <w:vAlign w:val="bottom"/>
          </w:tcPr>
          <w:p w14:paraId="217F07BA" w14:textId="77777777" w:rsidR="00964A61" w:rsidRPr="0077334C" w:rsidRDefault="00964A61">
            <w:pPr>
              <w:spacing w:line="0" w:lineRule="atLeast"/>
              <w:rPr>
                <w:rFonts w:eastAsia="Times New Roman" w:cs="Calibri"/>
                <w:sz w:val="17"/>
              </w:rPr>
            </w:pPr>
          </w:p>
        </w:tc>
        <w:tc>
          <w:tcPr>
            <w:tcW w:w="120" w:type="dxa"/>
            <w:shd w:val="clear" w:color="auto" w:fill="auto"/>
            <w:vAlign w:val="bottom"/>
          </w:tcPr>
          <w:p w14:paraId="21581BE0" w14:textId="77777777" w:rsidR="00964A61" w:rsidRPr="0077334C" w:rsidRDefault="00964A61">
            <w:pPr>
              <w:spacing w:line="0" w:lineRule="atLeast"/>
              <w:rPr>
                <w:rFonts w:eastAsia="Times New Roman" w:cs="Calibri"/>
                <w:sz w:val="17"/>
              </w:rPr>
            </w:pPr>
          </w:p>
        </w:tc>
        <w:tc>
          <w:tcPr>
            <w:tcW w:w="1180" w:type="dxa"/>
            <w:gridSpan w:val="3"/>
            <w:vMerge w:val="restart"/>
            <w:shd w:val="clear" w:color="auto" w:fill="E1EED9"/>
            <w:vAlign w:val="bottom"/>
          </w:tcPr>
          <w:p w14:paraId="4C3227C8" w14:textId="77777777" w:rsidR="00964A61" w:rsidRPr="0077334C" w:rsidRDefault="00964A61">
            <w:pPr>
              <w:spacing w:line="0" w:lineRule="atLeast"/>
              <w:ind w:left="20"/>
              <w:rPr>
                <w:rFonts w:cs="Calibri"/>
              </w:rPr>
            </w:pPr>
            <w:r w:rsidRPr="0077334C">
              <w:rPr>
                <w:rFonts w:cs="Calibri"/>
              </w:rPr>
              <w:t>tests</w:t>
            </w:r>
          </w:p>
        </w:tc>
        <w:tc>
          <w:tcPr>
            <w:tcW w:w="20" w:type="dxa"/>
            <w:shd w:val="clear" w:color="auto" w:fill="auto"/>
            <w:vAlign w:val="bottom"/>
          </w:tcPr>
          <w:p w14:paraId="3B2D0178" w14:textId="77777777" w:rsidR="00964A61" w:rsidRPr="0077334C" w:rsidRDefault="00964A61">
            <w:pPr>
              <w:spacing w:line="0" w:lineRule="atLeast"/>
              <w:rPr>
                <w:rFonts w:eastAsia="Times New Roman" w:cs="Calibri"/>
                <w:sz w:val="17"/>
              </w:rPr>
            </w:pPr>
          </w:p>
        </w:tc>
        <w:tc>
          <w:tcPr>
            <w:tcW w:w="100" w:type="dxa"/>
            <w:tcBorders>
              <w:right w:val="single" w:sz="8" w:space="0" w:color="auto"/>
            </w:tcBorders>
            <w:shd w:val="clear" w:color="auto" w:fill="auto"/>
            <w:vAlign w:val="bottom"/>
          </w:tcPr>
          <w:p w14:paraId="489E1BF4" w14:textId="77777777" w:rsidR="00964A61" w:rsidRPr="0077334C" w:rsidRDefault="00964A61">
            <w:pPr>
              <w:spacing w:line="0" w:lineRule="atLeast"/>
              <w:rPr>
                <w:rFonts w:eastAsia="Times New Roman" w:cs="Calibri"/>
                <w:sz w:val="17"/>
              </w:rPr>
            </w:pPr>
          </w:p>
        </w:tc>
      </w:tr>
      <w:tr w:rsidR="00964A61" w:rsidRPr="0077334C" w14:paraId="3BD4FE68" w14:textId="77777777">
        <w:trPr>
          <w:trHeight w:val="65"/>
        </w:trPr>
        <w:tc>
          <w:tcPr>
            <w:tcW w:w="140" w:type="dxa"/>
            <w:tcBorders>
              <w:left w:val="single" w:sz="8" w:space="0" w:color="auto"/>
            </w:tcBorders>
            <w:shd w:val="clear" w:color="auto" w:fill="auto"/>
            <w:vAlign w:val="bottom"/>
          </w:tcPr>
          <w:p w14:paraId="369301D4" w14:textId="77777777" w:rsidR="00964A61" w:rsidRPr="0077334C" w:rsidRDefault="00964A61">
            <w:pPr>
              <w:spacing w:line="0" w:lineRule="atLeast"/>
              <w:rPr>
                <w:rFonts w:eastAsia="Times New Roman" w:cs="Calibri"/>
                <w:sz w:val="5"/>
              </w:rPr>
            </w:pPr>
          </w:p>
        </w:tc>
        <w:tc>
          <w:tcPr>
            <w:tcW w:w="1140" w:type="dxa"/>
            <w:tcBorders>
              <w:bottom w:val="single" w:sz="8" w:space="0" w:color="FFF1CC"/>
            </w:tcBorders>
            <w:shd w:val="clear" w:color="auto" w:fill="FFF1CC"/>
            <w:vAlign w:val="bottom"/>
          </w:tcPr>
          <w:p w14:paraId="40B9F303" w14:textId="77777777" w:rsidR="00964A61" w:rsidRPr="0077334C" w:rsidRDefault="00964A61">
            <w:pPr>
              <w:spacing w:line="0" w:lineRule="atLeast"/>
              <w:rPr>
                <w:rFonts w:eastAsia="Times New Roman" w:cs="Calibri"/>
                <w:sz w:val="5"/>
              </w:rPr>
            </w:pPr>
          </w:p>
        </w:tc>
        <w:tc>
          <w:tcPr>
            <w:tcW w:w="140" w:type="dxa"/>
            <w:tcBorders>
              <w:right w:val="single" w:sz="8" w:space="0" w:color="auto"/>
            </w:tcBorders>
            <w:shd w:val="clear" w:color="auto" w:fill="auto"/>
            <w:vAlign w:val="bottom"/>
          </w:tcPr>
          <w:p w14:paraId="38ACA17E" w14:textId="77777777" w:rsidR="00964A61" w:rsidRPr="0077334C" w:rsidRDefault="00964A61">
            <w:pPr>
              <w:spacing w:line="0" w:lineRule="atLeast"/>
              <w:rPr>
                <w:rFonts w:eastAsia="Times New Roman" w:cs="Calibri"/>
                <w:sz w:val="5"/>
              </w:rPr>
            </w:pPr>
          </w:p>
        </w:tc>
        <w:tc>
          <w:tcPr>
            <w:tcW w:w="480" w:type="dxa"/>
            <w:tcBorders>
              <w:right w:val="single" w:sz="8" w:space="0" w:color="auto"/>
            </w:tcBorders>
            <w:shd w:val="clear" w:color="auto" w:fill="auto"/>
            <w:vAlign w:val="bottom"/>
          </w:tcPr>
          <w:p w14:paraId="51BC2BB9" w14:textId="77777777" w:rsidR="00964A61" w:rsidRPr="0077334C" w:rsidRDefault="00964A61">
            <w:pPr>
              <w:spacing w:line="0" w:lineRule="atLeast"/>
              <w:rPr>
                <w:rFonts w:eastAsia="Times New Roman" w:cs="Calibri"/>
                <w:sz w:val="5"/>
              </w:rPr>
            </w:pPr>
          </w:p>
        </w:tc>
        <w:tc>
          <w:tcPr>
            <w:tcW w:w="120" w:type="dxa"/>
            <w:shd w:val="clear" w:color="auto" w:fill="auto"/>
            <w:vAlign w:val="bottom"/>
          </w:tcPr>
          <w:p w14:paraId="3AE646F4" w14:textId="77777777" w:rsidR="00964A61" w:rsidRPr="0077334C" w:rsidRDefault="00964A61">
            <w:pPr>
              <w:spacing w:line="0" w:lineRule="atLeast"/>
              <w:rPr>
                <w:rFonts w:eastAsia="Times New Roman" w:cs="Calibri"/>
                <w:sz w:val="5"/>
              </w:rPr>
            </w:pPr>
          </w:p>
        </w:tc>
        <w:tc>
          <w:tcPr>
            <w:tcW w:w="1180" w:type="dxa"/>
            <w:gridSpan w:val="3"/>
            <w:vMerge/>
            <w:tcBorders>
              <w:bottom w:val="single" w:sz="8" w:space="0" w:color="E1EED9"/>
            </w:tcBorders>
            <w:shd w:val="clear" w:color="auto" w:fill="E1EED9"/>
            <w:vAlign w:val="bottom"/>
          </w:tcPr>
          <w:p w14:paraId="2F3CC3F3" w14:textId="77777777" w:rsidR="00964A61" w:rsidRPr="0077334C" w:rsidRDefault="00964A61">
            <w:pPr>
              <w:spacing w:line="0" w:lineRule="atLeast"/>
              <w:rPr>
                <w:rFonts w:eastAsia="Times New Roman" w:cs="Calibri"/>
                <w:sz w:val="5"/>
              </w:rPr>
            </w:pPr>
          </w:p>
        </w:tc>
        <w:tc>
          <w:tcPr>
            <w:tcW w:w="120" w:type="dxa"/>
            <w:gridSpan w:val="2"/>
            <w:tcBorders>
              <w:right w:val="single" w:sz="8" w:space="0" w:color="auto"/>
            </w:tcBorders>
            <w:shd w:val="clear" w:color="auto" w:fill="auto"/>
            <w:vAlign w:val="bottom"/>
          </w:tcPr>
          <w:p w14:paraId="49361BCA" w14:textId="77777777" w:rsidR="00964A61" w:rsidRPr="0077334C" w:rsidRDefault="00964A61">
            <w:pPr>
              <w:spacing w:line="0" w:lineRule="atLeast"/>
              <w:rPr>
                <w:rFonts w:eastAsia="Times New Roman" w:cs="Calibri"/>
                <w:sz w:val="5"/>
              </w:rPr>
            </w:pPr>
          </w:p>
        </w:tc>
      </w:tr>
      <w:tr w:rsidR="00964A61" w:rsidRPr="0077334C" w14:paraId="3963B1D3" w14:textId="77777777">
        <w:trPr>
          <w:trHeight w:val="177"/>
        </w:trPr>
        <w:tc>
          <w:tcPr>
            <w:tcW w:w="140" w:type="dxa"/>
            <w:tcBorders>
              <w:left w:val="single" w:sz="8" w:space="0" w:color="auto"/>
            </w:tcBorders>
            <w:shd w:val="clear" w:color="auto" w:fill="auto"/>
            <w:vAlign w:val="bottom"/>
          </w:tcPr>
          <w:p w14:paraId="7530B671" w14:textId="77777777" w:rsidR="00964A61" w:rsidRPr="0077334C" w:rsidRDefault="00964A61">
            <w:pPr>
              <w:spacing w:line="0" w:lineRule="atLeast"/>
              <w:rPr>
                <w:rFonts w:eastAsia="Times New Roman" w:cs="Calibri"/>
                <w:sz w:val="15"/>
              </w:rPr>
            </w:pPr>
          </w:p>
        </w:tc>
        <w:tc>
          <w:tcPr>
            <w:tcW w:w="1140" w:type="dxa"/>
            <w:shd w:val="clear" w:color="auto" w:fill="FFF1CC"/>
            <w:vAlign w:val="bottom"/>
          </w:tcPr>
          <w:p w14:paraId="68D40502" w14:textId="77777777" w:rsidR="00964A61" w:rsidRPr="0077334C" w:rsidRDefault="00964A61">
            <w:pPr>
              <w:spacing w:line="176" w:lineRule="exact"/>
              <w:ind w:left="20"/>
              <w:rPr>
                <w:rFonts w:cs="Calibri"/>
                <w:sz w:val="19"/>
              </w:rPr>
            </w:pPr>
            <w:r w:rsidRPr="0077334C">
              <w:rPr>
                <w:rFonts w:cs="Calibri"/>
                <w:sz w:val="19"/>
              </w:rPr>
              <w:t>information</w:t>
            </w:r>
          </w:p>
        </w:tc>
        <w:tc>
          <w:tcPr>
            <w:tcW w:w="140" w:type="dxa"/>
            <w:tcBorders>
              <w:right w:val="single" w:sz="8" w:space="0" w:color="auto"/>
            </w:tcBorders>
            <w:shd w:val="clear" w:color="auto" w:fill="auto"/>
            <w:vAlign w:val="bottom"/>
          </w:tcPr>
          <w:p w14:paraId="28D11696" w14:textId="77777777" w:rsidR="00964A61" w:rsidRPr="0077334C" w:rsidRDefault="00964A61">
            <w:pPr>
              <w:spacing w:line="0" w:lineRule="atLeast"/>
              <w:rPr>
                <w:rFonts w:eastAsia="Times New Roman" w:cs="Calibri"/>
                <w:sz w:val="15"/>
              </w:rPr>
            </w:pPr>
          </w:p>
        </w:tc>
        <w:tc>
          <w:tcPr>
            <w:tcW w:w="480" w:type="dxa"/>
            <w:tcBorders>
              <w:right w:val="single" w:sz="8" w:space="0" w:color="auto"/>
            </w:tcBorders>
            <w:shd w:val="clear" w:color="auto" w:fill="auto"/>
            <w:vAlign w:val="bottom"/>
          </w:tcPr>
          <w:p w14:paraId="785C51CE" w14:textId="77777777" w:rsidR="00964A61" w:rsidRPr="0077334C" w:rsidRDefault="00964A61">
            <w:pPr>
              <w:spacing w:line="0" w:lineRule="atLeast"/>
              <w:rPr>
                <w:rFonts w:eastAsia="Times New Roman" w:cs="Calibri"/>
                <w:sz w:val="15"/>
              </w:rPr>
            </w:pPr>
          </w:p>
        </w:tc>
        <w:tc>
          <w:tcPr>
            <w:tcW w:w="120" w:type="dxa"/>
            <w:shd w:val="clear" w:color="auto" w:fill="auto"/>
            <w:vAlign w:val="bottom"/>
          </w:tcPr>
          <w:p w14:paraId="08BB3976" w14:textId="77777777" w:rsidR="00964A61" w:rsidRPr="0077334C" w:rsidRDefault="00964A61">
            <w:pPr>
              <w:spacing w:line="0" w:lineRule="atLeast"/>
              <w:rPr>
                <w:rFonts w:eastAsia="Times New Roman" w:cs="Calibri"/>
                <w:sz w:val="15"/>
              </w:rPr>
            </w:pPr>
          </w:p>
        </w:tc>
        <w:tc>
          <w:tcPr>
            <w:tcW w:w="1060" w:type="dxa"/>
            <w:shd w:val="clear" w:color="auto" w:fill="auto"/>
            <w:vAlign w:val="bottom"/>
          </w:tcPr>
          <w:p w14:paraId="11980D75" w14:textId="77777777" w:rsidR="00964A61" w:rsidRPr="0077334C" w:rsidRDefault="00964A61">
            <w:pPr>
              <w:spacing w:line="0" w:lineRule="atLeast"/>
              <w:rPr>
                <w:rFonts w:eastAsia="Times New Roman" w:cs="Calibri"/>
                <w:sz w:val="15"/>
              </w:rPr>
            </w:pPr>
          </w:p>
        </w:tc>
        <w:tc>
          <w:tcPr>
            <w:tcW w:w="40" w:type="dxa"/>
            <w:shd w:val="clear" w:color="auto" w:fill="auto"/>
            <w:vAlign w:val="bottom"/>
          </w:tcPr>
          <w:p w14:paraId="1148EDB7" w14:textId="77777777" w:rsidR="00964A61" w:rsidRPr="0077334C" w:rsidRDefault="00964A61">
            <w:pPr>
              <w:spacing w:line="0" w:lineRule="atLeast"/>
              <w:rPr>
                <w:rFonts w:eastAsia="Times New Roman" w:cs="Calibri"/>
                <w:sz w:val="15"/>
              </w:rPr>
            </w:pPr>
          </w:p>
        </w:tc>
        <w:tc>
          <w:tcPr>
            <w:tcW w:w="80" w:type="dxa"/>
            <w:shd w:val="clear" w:color="auto" w:fill="auto"/>
            <w:vAlign w:val="bottom"/>
          </w:tcPr>
          <w:p w14:paraId="35D43F67" w14:textId="77777777" w:rsidR="00964A61" w:rsidRPr="0077334C" w:rsidRDefault="00964A61">
            <w:pPr>
              <w:spacing w:line="0" w:lineRule="atLeast"/>
              <w:rPr>
                <w:rFonts w:eastAsia="Times New Roman" w:cs="Calibri"/>
                <w:sz w:val="15"/>
              </w:rPr>
            </w:pPr>
          </w:p>
        </w:tc>
        <w:tc>
          <w:tcPr>
            <w:tcW w:w="20" w:type="dxa"/>
            <w:shd w:val="clear" w:color="auto" w:fill="auto"/>
            <w:vAlign w:val="bottom"/>
          </w:tcPr>
          <w:p w14:paraId="2A91158E" w14:textId="77777777" w:rsidR="00964A61" w:rsidRPr="0077334C" w:rsidRDefault="00964A61">
            <w:pPr>
              <w:spacing w:line="0" w:lineRule="atLeast"/>
              <w:rPr>
                <w:rFonts w:eastAsia="Times New Roman" w:cs="Calibri"/>
                <w:sz w:val="15"/>
              </w:rPr>
            </w:pPr>
          </w:p>
        </w:tc>
        <w:tc>
          <w:tcPr>
            <w:tcW w:w="100" w:type="dxa"/>
            <w:tcBorders>
              <w:right w:val="single" w:sz="8" w:space="0" w:color="auto"/>
            </w:tcBorders>
            <w:shd w:val="clear" w:color="auto" w:fill="auto"/>
            <w:vAlign w:val="bottom"/>
          </w:tcPr>
          <w:p w14:paraId="1AF4B8D6" w14:textId="77777777" w:rsidR="00964A61" w:rsidRPr="0077334C" w:rsidRDefault="00964A61">
            <w:pPr>
              <w:spacing w:line="0" w:lineRule="atLeast"/>
              <w:rPr>
                <w:rFonts w:eastAsia="Times New Roman" w:cs="Calibri"/>
                <w:sz w:val="15"/>
              </w:rPr>
            </w:pPr>
          </w:p>
        </w:tc>
      </w:tr>
      <w:tr w:rsidR="00964A61" w:rsidRPr="0077334C" w14:paraId="019FFFC4" w14:textId="77777777">
        <w:trPr>
          <w:trHeight w:val="24"/>
        </w:trPr>
        <w:tc>
          <w:tcPr>
            <w:tcW w:w="140" w:type="dxa"/>
            <w:tcBorders>
              <w:left w:val="single" w:sz="8" w:space="0" w:color="auto"/>
            </w:tcBorders>
            <w:shd w:val="clear" w:color="auto" w:fill="auto"/>
            <w:vAlign w:val="bottom"/>
          </w:tcPr>
          <w:p w14:paraId="40A9BB74" w14:textId="77777777" w:rsidR="00964A61" w:rsidRPr="0077334C" w:rsidRDefault="00964A61">
            <w:pPr>
              <w:spacing w:line="0" w:lineRule="atLeast"/>
              <w:rPr>
                <w:rFonts w:eastAsia="Times New Roman" w:cs="Calibri"/>
                <w:sz w:val="2"/>
              </w:rPr>
            </w:pPr>
          </w:p>
        </w:tc>
        <w:tc>
          <w:tcPr>
            <w:tcW w:w="1140" w:type="dxa"/>
            <w:shd w:val="clear" w:color="auto" w:fill="FFF1CC"/>
            <w:vAlign w:val="bottom"/>
          </w:tcPr>
          <w:p w14:paraId="4A8915C6" w14:textId="77777777" w:rsidR="00964A61" w:rsidRPr="0077334C" w:rsidRDefault="00964A61">
            <w:pPr>
              <w:spacing w:line="0" w:lineRule="atLeast"/>
              <w:rPr>
                <w:rFonts w:eastAsia="Times New Roman" w:cs="Calibri"/>
                <w:sz w:val="2"/>
              </w:rPr>
            </w:pPr>
          </w:p>
        </w:tc>
        <w:tc>
          <w:tcPr>
            <w:tcW w:w="140" w:type="dxa"/>
            <w:tcBorders>
              <w:right w:val="single" w:sz="8" w:space="0" w:color="auto"/>
            </w:tcBorders>
            <w:shd w:val="clear" w:color="auto" w:fill="auto"/>
            <w:vAlign w:val="bottom"/>
          </w:tcPr>
          <w:p w14:paraId="08153575" w14:textId="77777777" w:rsidR="00964A61" w:rsidRPr="0077334C" w:rsidRDefault="00964A61">
            <w:pPr>
              <w:spacing w:line="0" w:lineRule="atLeast"/>
              <w:rPr>
                <w:rFonts w:eastAsia="Times New Roman" w:cs="Calibri"/>
                <w:sz w:val="2"/>
              </w:rPr>
            </w:pPr>
          </w:p>
        </w:tc>
        <w:tc>
          <w:tcPr>
            <w:tcW w:w="480" w:type="dxa"/>
            <w:tcBorders>
              <w:right w:val="single" w:sz="8" w:space="0" w:color="auto"/>
            </w:tcBorders>
            <w:shd w:val="clear" w:color="auto" w:fill="auto"/>
            <w:vAlign w:val="bottom"/>
          </w:tcPr>
          <w:p w14:paraId="30B08BE4" w14:textId="77777777" w:rsidR="00964A61" w:rsidRPr="0077334C" w:rsidRDefault="00964A61">
            <w:pPr>
              <w:spacing w:line="0" w:lineRule="atLeast"/>
              <w:rPr>
                <w:rFonts w:eastAsia="Times New Roman" w:cs="Calibri"/>
                <w:sz w:val="2"/>
              </w:rPr>
            </w:pPr>
          </w:p>
        </w:tc>
        <w:tc>
          <w:tcPr>
            <w:tcW w:w="120" w:type="dxa"/>
            <w:shd w:val="clear" w:color="auto" w:fill="auto"/>
            <w:vAlign w:val="bottom"/>
          </w:tcPr>
          <w:p w14:paraId="7FF3811E" w14:textId="77777777" w:rsidR="00964A61" w:rsidRPr="0077334C" w:rsidRDefault="00964A61">
            <w:pPr>
              <w:spacing w:line="0" w:lineRule="atLeast"/>
              <w:rPr>
                <w:rFonts w:eastAsia="Times New Roman" w:cs="Calibri"/>
                <w:sz w:val="2"/>
              </w:rPr>
            </w:pPr>
          </w:p>
        </w:tc>
        <w:tc>
          <w:tcPr>
            <w:tcW w:w="1060" w:type="dxa"/>
            <w:shd w:val="clear" w:color="auto" w:fill="auto"/>
            <w:vAlign w:val="bottom"/>
          </w:tcPr>
          <w:p w14:paraId="3BAD4D31" w14:textId="77777777" w:rsidR="00964A61" w:rsidRPr="0077334C" w:rsidRDefault="00964A61">
            <w:pPr>
              <w:spacing w:line="0" w:lineRule="atLeast"/>
              <w:rPr>
                <w:rFonts w:eastAsia="Times New Roman" w:cs="Calibri"/>
                <w:sz w:val="2"/>
              </w:rPr>
            </w:pPr>
          </w:p>
        </w:tc>
        <w:tc>
          <w:tcPr>
            <w:tcW w:w="140" w:type="dxa"/>
            <w:gridSpan w:val="3"/>
            <w:shd w:val="clear" w:color="auto" w:fill="auto"/>
            <w:vAlign w:val="bottom"/>
          </w:tcPr>
          <w:p w14:paraId="02771CDB" w14:textId="77777777" w:rsidR="00964A61" w:rsidRPr="0077334C" w:rsidRDefault="00964A61">
            <w:pPr>
              <w:spacing w:line="0" w:lineRule="atLeast"/>
              <w:rPr>
                <w:rFonts w:eastAsia="Times New Roman" w:cs="Calibri"/>
                <w:sz w:val="2"/>
              </w:rPr>
            </w:pPr>
          </w:p>
        </w:tc>
        <w:tc>
          <w:tcPr>
            <w:tcW w:w="100" w:type="dxa"/>
            <w:tcBorders>
              <w:right w:val="single" w:sz="8" w:space="0" w:color="auto"/>
            </w:tcBorders>
            <w:shd w:val="clear" w:color="auto" w:fill="auto"/>
            <w:vAlign w:val="bottom"/>
          </w:tcPr>
          <w:p w14:paraId="2E9ABF0C" w14:textId="77777777" w:rsidR="00964A61" w:rsidRPr="0077334C" w:rsidRDefault="00964A61">
            <w:pPr>
              <w:spacing w:line="0" w:lineRule="atLeast"/>
              <w:rPr>
                <w:rFonts w:eastAsia="Times New Roman" w:cs="Calibri"/>
                <w:sz w:val="2"/>
              </w:rPr>
            </w:pPr>
          </w:p>
        </w:tc>
      </w:tr>
      <w:tr w:rsidR="00964A61" w:rsidRPr="0077334C" w14:paraId="4E206823" w14:textId="77777777">
        <w:trPr>
          <w:trHeight w:val="199"/>
        </w:trPr>
        <w:tc>
          <w:tcPr>
            <w:tcW w:w="140" w:type="dxa"/>
            <w:tcBorders>
              <w:left w:val="single" w:sz="8" w:space="0" w:color="auto"/>
            </w:tcBorders>
            <w:shd w:val="clear" w:color="auto" w:fill="auto"/>
            <w:vAlign w:val="bottom"/>
          </w:tcPr>
          <w:p w14:paraId="7223A27F" w14:textId="77777777" w:rsidR="00964A61" w:rsidRPr="0077334C" w:rsidRDefault="00964A61">
            <w:pPr>
              <w:spacing w:line="0" w:lineRule="atLeast"/>
              <w:rPr>
                <w:rFonts w:eastAsia="Times New Roman" w:cs="Calibri"/>
                <w:sz w:val="17"/>
              </w:rPr>
            </w:pPr>
          </w:p>
        </w:tc>
        <w:tc>
          <w:tcPr>
            <w:tcW w:w="1140" w:type="dxa"/>
            <w:shd w:val="clear" w:color="auto" w:fill="FFF1CC"/>
            <w:vAlign w:val="bottom"/>
          </w:tcPr>
          <w:p w14:paraId="5C1DC6FD" w14:textId="77777777" w:rsidR="00964A61" w:rsidRPr="0077334C" w:rsidRDefault="00964A61">
            <w:pPr>
              <w:spacing w:line="199" w:lineRule="exact"/>
              <w:ind w:left="20"/>
              <w:rPr>
                <w:rFonts w:cs="Calibri"/>
              </w:rPr>
            </w:pPr>
            <w:r w:rsidRPr="0077334C">
              <w:rPr>
                <w:rFonts w:cs="Calibri"/>
              </w:rPr>
              <w:t>gathering</w:t>
            </w:r>
          </w:p>
        </w:tc>
        <w:tc>
          <w:tcPr>
            <w:tcW w:w="140" w:type="dxa"/>
            <w:tcBorders>
              <w:right w:val="single" w:sz="8" w:space="0" w:color="auto"/>
            </w:tcBorders>
            <w:shd w:val="clear" w:color="auto" w:fill="auto"/>
            <w:vAlign w:val="bottom"/>
          </w:tcPr>
          <w:p w14:paraId="7D67D004" w14:textId="77777777" w:rsidR="00964A61" w:rsidRPr="0077334C" w:rsidRDefault="00964A61">
            <w:pPr>
              <w:spacing w:line="0" w:lineRule="atLeast"/>
              <w:rPr>
                <w:rFonts w:eastAsia="Times New Roman" w:cs="Calibri"/>
                <w:sz w:val="17"/>
              </w:rPr>
            </w:pPr>
          </w:p>
        </w:tc>
        <w:tc>
          <w:tcPr>
            <w:tcW w:w="480" w:type="dxa"/>
            <w:tcBorders>
              <w:right w:val="single" w:sz="8" w:space="0" w:color="auto"/>
            </w:tcBorders>
            <w:shd w:val="clear" w:color="auto" w:fill="auto"/>
            <w:vAlign w:val="bottom"/>
          </w:tcPr>
          <w:p w14:paraId="12A4302D" w14:textId="77777777" w:rsidR="00964A61" w:rsidRPr="0077334C" w:rsidRDefault="00964A61">
            <w:pPr>
              <w:spacing w:line="0" w:lineRule="atLeast"/>
              <w:rPr>
                <w:rFonts w:eastAsia="Times New Roman" w:cs="Calibri"/>
                <w:sz w:val="17"/>
              </w:rPr>
            </w:pPr>
          </w:p>
        </w:tc>
        <w:tc>
          <w:tcPr>
            <w:tcW w:w="120" w:type="dxa"/>
            <w:shd w:val="clear" w:color="auto" w:fill="auto"/>
            <w:vAlign w:val="bottom"/>
          </w:tcPr>
          <w:p w14:paraId="3FD8F89A" w14:textId="77777777" w:rsidR="00964A61" w:rsidRPr="0077334C" w:rsidRDefault="00964A61">
            <w:pPr>
              <w:spacing w:line="0" w:lineRule="atLeast"/>
              <w:rPr>
                <w:rFonts w:eastAsia="Times New Roman" w:cs="Calibri"/>
                <w:sz w:val="17"/>
              </w:rPr>
            </w:pPr>
          </w:p>
        </w:tc>
        <w:tc>
          <w:tcPr>
            <w:tcW w:w="1100" w:type="dxa"/>
            <w:gridSpan w:val="2"/>
            <w:shd w:val="clear" w:color="auto" w:fill="E1EED9"/>
            <w:vAlign w:val="bottom"/>
          </w:tcPr>
          <w:p w14:paraId="01C60603" w14:textId="77777777" w:rsidR="00964A61" w:rsidRPr="0077334C" w:rsidRDefault="00964A61">
            <w:pPr>
              <w:spacing w:line="199" w:lineRule="exact"/>
              <w:ind w:left="40"/>
              <w:rPr>
                <w:rFonts w:cs="Calibri"/>
                <w:w w:val="96"/>
                <w:shd w:val="clear" w:color="auto" w:fill="E1EED9"/>
              </w:rPr>
            </w:pPr>
            <w:r w:rsidRPr="0077334C">
              <w:rPr>
                <w:rFonts w:cs="Calibri"/>
                <w:w w:val="96"/>
                <w:shd w:val="clear" w:color="auto" w:fill="E1EED9"/>
              </w:rPr>
              <w:t>Observations</w:t>
            </w:r>
          </w:p>
        </w:tc>
        <w:tc>
          <w:tcPr>
            <w:tcW w:w="100" w:type="dxa"/>
            <w:gridSpan w:val="2"/>
            <w:shd w:val="clear" w:color="auto" w:fill="auto"/>
            <w:vAlign w:val="bottom"/>
          </w:tcPr>
          <w:p w14:paraId="24E1614E" w14:textId="77777777" w:rsidR="00964A61" w:rsidRPr="0077334C" w:rsidRDefault="00964A61">
            <w:pPr>
              <w:spacing w:line="0" w:lineRule="atLeast"/>
              <w:rPr>
                <w:rFonts w:eastAsia="Times New Roman" w:cs="Calibri"/>
                <w:sz w:val="17"/>
              </w:rPr>
            </w:pPr>
          </w:p>
        </w:tc>
        <w:tc>
          <w:tcPr>
            <w:tcW w:w="100" w:type="dxa"/>
            <w:tcBorders>
              <w:right w:val="single" w:sz="8" w:space="0" w:color="auto"/>
            </w:tcBorders>
            <w:shd w:val="clear" w:color="auto" w:fill="auto"/>
            <w:vAlign w:val="bottom"/>
          </w:tcPr>
          <w:p w14:paraId="755EBA5D" w14:textId="77777777" w:rsidR="00964A61" w:rsidRPr="0077334C" w:rsidRDefault="00964A61">
            <w:pPr>
              <w:spacing w:line="0" w:lineRule="atLeast"/>
              <w:rPr>
                <w:rFonts w:eastAsia="Times New Roman" w:cs="Calibri"/>
                <w:sz w:val="17"/>
              </w:rPr>
            </w:pPr>
          </w:p>
        </w:tc>
      </w:tr>
      <w:tr w:rsidR="00964A61" w:rsidRPr="0077334C" w14:paraId="5513BCCD" w14:textId="77777777">
        <w:trPr>
          <w:trHeight w:val="223"/>
        </w:trPr>
        <w:tc>
          <w:tcPr>
            <w:tcW w:w="140" w:type="dxa"/>
            <w:vMerge w:val="restart"/>
            <w:tcBorders>
              <w:left w:val="single" w:sz="8" w:space="0" w:color="auto"/>
            </w:tcBorders>
            <w:shd w:val="clear" w:color="auto" w:fill="auto"/>
            <w:vAlign w:val="bottom"/>
          </w:tcPr>
          <w:p w14:paraId="4C47E559" w14:textId="77777777" w:rsidR="00964A61" w:rsidRPr="0077334C" w:rsidRDefault="00964A61">
            <w:pPr>
              <w:spacing w:line="0" w:lineRule="atLeast"/>
              <w:rPr>
                <w:rFonts w:eastAsia="Times New Roman" w:cs="Calibri"/>
                <w:sz w:val="19"/>
              </w:rPr>
            </w:pPr>
          </w:p>
        </w:tc>
        <w:tc>
          <w:tcPr>
            <w:tcW w:w="1140" w:type="dxa"/>
            <w:vMerge w:val="restart"/>
            <w:shd w:val="clear" w:color="auto" w:fill="FFF1CC"/>
            <w:vAlign w:val="bottom"/>
          </w:tcPr>
          <w:p w14:paraId="7D3670FA" w14:textId="77777777" w:rsidR="00964A61" w:rsidRPr="0077334C" w:rsidRDefault="00964A61">
            <w:pPr>
              <w:spacing w:line="0" w:lineRule="atLeast"/>
              <w:ind w:left="20"/>
              <w:rPr>
                <w:rFonts w:cs="Calibri"/>
              </w:rPr>
            </w:pPr>
            <w:r w:rsidRPr="0077334C">
              <w:rPr>
                <w:rFonts w:cs="Calibri"/>
              </w:rPr>
              <w:t>and</w:t>
            </w:r>
          </w:p>
        </w:tc>
        <w:tc>
          <w:tcPr>
            <w:tcW w:w="140" w:type="dxa"/>
            <w:vMerge w:val="restart"/>
            <w:tcBorders>
              <w:right w:val="single" w:sz="8" w:space="0" w:color="auto"/>
            </w:tcBorders>
            <w:shd w:val="clear" w:color="auto" w:fill="auto"/>
            <w:vAlign w:val="bottom"/>
          </w:tcPr>
          <w:p w14:paraId="2C992B5F" w14:textId="77777777" w:rsidR="00964A61" w:rsidRPr="0077334C" w:rsidRDefault="00964A61">
            <w:pPr>
              <w:spacing w:line="0" w:lineRule="atLeast"/>
              <w:rPr>
                <w:rFonts w:eastAsia="Times New Roman" w:cs="Calibri"/>
                <w:sz w:val="19"/>
              </w:rPr>
            </w:pPr>
          </w:p>
        </w:tc>
        <w:tc>
          <w:tcPr>
            <w:tcW w:w="480" w:type="dxa"/>
            <w:tcBorders>
              <w:right w:val="single" w:sz="8" w:space="0" w:color="auto"/>
            </w:tcBorders>
            <w:shd w:val="clear" w:color="auto" w:fill="auto"/>
            <w:vAlign w:val="bottom"/>
          </w:tcPr>
          <w:p w14:paraId="0B219B6E" w14:textId="77777777" w:rsidR="00964A61" w:rsidRPr="0077334C" w:rsidRDefault="00964A61">
            <w:pPr>
              <w:spacing w:line="0" w:lineRule="atLeast"/>
              <w:rPr>
                <w:rFonts w:eastAsia="Times New Roman" w:cs="Calibri"/>
                <w:sz w:val="19"/>
              </w:rPr>
            </w:pPr>
          </w:p>
        </w:tc>
        <w:tc>
          <w:tcPr>
            <w:tcW w:w="120" w:type="dxa"/>
            <w:shd w:val="clear" w:color="auto" w:fill="auto"/>
            <w:vAlign w:val="bottom"/>
          </w:tcPr>
          <w:p w14:paraId="23547C1E" w14:textId="77777777" w:rsidR="00964A61" w:rsidRPr="0077334C" w:rsidRDefault="00964A61">
            <w:pPr>
              <w:spacing w:line="0" w:lineRule="atLeast"/>
              <w:rPr>
                <w:rFonts w:eastAsia="Times New Roman" w:cs="Calibri"/>
                <w:sz w:val="19"/>
              </w:rPr>
            </w:pPr>
          </w:p>
        </w:tc>
        <w:tc>
          <w:tcPr>
            <w:tcW w:w="1060" w:type="dxa"/>
            <w:shd w:val="clear" w:color="auto" w:fill="auto"/>
            <w:vAlign w:val="bottom"/>
          </w:tcPr>
          <w:p w14:paraId="7B2A445D" w14:textId="77777777" w:rsidR="00964A61" w:rsidRPr="0077334C" w:rsidRDefault="00964A61">
            <w:pPr>
              <w:spacing w:line="0" w:lineRule="atLeast"/>
              <w:rPr>
                <w:rFonts w:eastAsia="Times New Roman" w:cs="Calibri"/>
                <w:sz w:val="19"/>
              </w:rPr>
            </w:pPr>
          </w:p>
        </w:tc>
        <w:tc>
          <w:tcPr>
            <w:tcW w:w="40" w:type="dxa"/>
            <w:shd w:val="clear" w:color="auto" w:fill="auto"/>
            <w:vAlign w:val="bottom"/>
          </w:tcPr>
          <w:p w14:paraId="1F8DB034" w14:textId="77777777" w:rsidR="00964A61" w:rsidRPr="0077334C" w:rsidRDefault="00964A61">
            <w:pPr>
              <w:spacing w:line="0" w:lineRule="atLeast"/>
              <w:rPr>
                <w:rFonts w:eastAsia="Times New Roman" w:cs="Calibri"/>
                <w:sz w:val="19"/>
              </w:rPr>
            </w:pPr>
          </w:p>
        </w:tc>
        <w:tc>
          <w:tcPr>
            <w:tcW w:w="80" w:type="dxa"/>
            <w:shd w:val="clear" w:color="auto" w:fill="auto"/>
            <w:vAlign w:val="bottom"/>
          </w:tcPr>
          <w:p w14:paraId="19AD7DA8" w14:textId="77777777" w:rsidR="00964A61" w:rsidRPr="0077334C" w:rsidRDefault="00964A61">
            <w:pPr>
              <w:spacing w:line="0" w:lineRule="atLeast"/>
              <w:rPr>
                <w:rFonts w:eastAsia="Times New Roman" w:cs="Calibri"/>
                <w:sz w:val="19"/>
              </w:rPr>
            </w:pPr>
          </w:p>
        </w:tc>
        <w:tc>
          <w:tcPr>
            <w:tcW w:w="20" w:type="dxa"/>
            <w:shd w:val="clear" w:color="auto" w:fill="auto"/>
            <w:vAlign w:val="bottom"/>
          </w:tcPr>
          <w:p w14:paraId="2FBA4370" w14:textId="77777777" w:rsidR="00964A61" w:rsidRPr="0077334C" w:rsidRDefault="00964A61">
            <w:pPr>
              <w:spacing w:line="0" w:lineRule="atLeast"/>
              <w:rPr>
                <w:rFonts w:eastAsia="Times New Roman" w:cs="Calibri"/>
                <w:sz w:val="19"/>
              </w:rPr>
            </w:pPr>
          </w:p>
        </w:tc>
        <w:tc>
          <w:tcPr>
            <w:tcW w:w="100" w:type="dxa"/>
            <w:tcBorders>
              <w:right w:val="single" w:sz="8" w:space="0" w:color="auto"/>
            </w:tcBorders>
            <w:shd w:val="clear" w:color="auto" w:fill="auto"/>
            <w:vAlign w:val="bottom"/>
          </w:tcPr>
          <w:p w14:paraId="17B9FC60" w14:textId="77777777" w:rsidR="00964A61" w:rsidRPr="0077334C" w:rsidRDefault="00964A61">
            <w:pPr>
              <w:spacing w:line="0" w:lineRule="atLeast"/>
              <w:rPr>
                <w:rFonts w:eastAsia="Times New Roman" w:cs="Calibri"/>
                <w:sz w:val="19"/>
              </w:rPr>
            </w:pPr>
          </w:p>
        </w:tc>
      </w:tr>
      <w:tr w:rsidR="00964A61" w:rsidRPr="0077334C" w14:paraId="072D939F" w14:textId="77777777">
        <w:trPr>
          <w:trHeight w:val="82"/>
        </w:trPr>
        <w:tc>
          <w:tcPr>
            <w:tcW w:w="140" w:type="dxa"/>
            <w:vMerge/>
            <w:tcBorders>
              <w:left w:val="single" w:sz="8" w:space="0" w:color="auto"/>
            </w:tcBorders>
            <w:shd w:val="clear" w:color="auto" w:fill="auto"/>
            <w:vAlign w:val="bottom"/>
          </w:tcPr>
          <w:p w14:paraId="713EDAB6" w14:textId="77777777" w:rsidR="00964A61" w:rsidRPr="0077334C" w:rsidRDefault="00964A61">
            <w:pPr>
              <w:spacing w:line="0" w:lineRule="atLeast"/>
              <w:rPr>
                <w:rFonts w:eastAsia="Times New Roman" w:cs="Calibri"/>
                <w:sz w:val="7"/>
              </w:rPr>
            </w:pPr>
          </w:p>
        </w:tc>
        <w:tc>
          <w:tcPr>
            <w:tcW w:w="1140" w:type="dxa"/>
            <w:vMerge/>
            <w:shd w:val="clear" w:color="auto" w:fill="FFF1CC"/>
            <w:vAlign w:val="bottom"/>
          </w:tcPr>
          <w:p w14:paraId="13597AF2" w14:textId="77777777" w:rsidR="00964A61" w:rsidRPr="0077334C" w:rsidRDefault="00964A61">
            <w:pPr>
              <w:spacing w:line="0" w:lineRule="atLeast"/>
              <w:rPr>
                <w:rFonts w:eastAsia="Times New Roman" w:cs="Calibri"/>
                <w:sz w:val="7"/>
              </w:rPr>
            </w:pPr>
          </w:p>
        </w:tc>
        <w:tc>
          <w:tcPr>
            <w:tcW w:w="140" w:type="dxa"/>
            <w:vMerge/>
            <w:tcBorders>
              <w:right w:val="single" w:sz="8" w:space="0" w:color="auto"/>
            </w:tcBorders>
            <w:shd w:val="clear" w:color="auto" w:fill="auto"/>
            <w:vAlign w:val="bottom"/>
          </w:tcPr>
          <w:p w14:paraId="6ACE4F15" w14:textId="77777777" w:rsidR="00964A61" w:rsidRPr="0077334C" w:rsidRDefault="00964A61">
            <w:pPr>
              <w:spacing w:line="0" w:lineRule="atLeast"/>
              <w:rPr>
                <w:rFonts w:eastAsia="Times New Roman" w:cs="Calibri"/>
                <w:sz w:val="7"/>
              </w:rPr>
            </w:pPr>
          </w:p>
        </w:tc>
        <w:tc>
          <w:tcPr>
            <w:tcW w:w="480" w:type="dxa"/>
            <w:tcBorders>
              <w:right w:val="single" w:sz="8" w:space="0" w:color="auto"/>
            </w:tcBorders>
            <w:shd w:val="clear" w:color="auto" w:fill="auto"/>
            <w:vAlign w:val="bottom"/>
          </w:tcPr>
          <w:p w14:paraId="07BCC92D" w14:textId="77777777" w:rsidR="00964A61" w:rsidRPr="0077334C" w:rsidRDefault="00964A61">
            <w:pPr>
              <w:spacing w:line="0" w:lineRule="atLeast"/>
              <w:rPr>
                <w:rFonts w:eastAsia="Times New Roman" w:cs="Calibri"/>
                <w:sz w:val="7"/>
              </w:rPr>
            </w:pPr>
          </w:p>
        </w:tc>
        <w:tc>
          <w:tcPr>
            <w:tcW w:w="120" w:type="dxa"/>
            <w:shd w:val="clear" w:color="auto" w:fill="auto"/>
            <w:vAlign w:val="bottom"/>
          </w:tcPr>
          <w:p w14:paraId="707E703A" w14:textId="77777777" w:rsidR="00964A61" w:rsidRPr="0077334C" w:rsidRDefault="00964A61">
            <w:pPr>
              <w:spacing w:line="0" w:lineRule="atLeast"/>
              <w:rPr>
                <w:rFonts w:eastAsia="Times New Roman" w:cs="Calibri"/>
                <w:sz w:val="7"/>
              </w:rPr>
            </w:pPr>
          </w:p>
        </w:tc>
        <w:tc>
          <w:tcPr>
            <w:tcW w:w="1200" w:type="dxa"/>
            <w:gridSpan w:val="4"/>
            <w:vMerge w:val="restart"/>
            <w:shd w:val="clear" w:color="auto" w:fill="E1EED9"/>
            <w:vAlign w:val="bottom"/>
          </w:tcPr>
          <w:p w14:paraId="3DA459B5" w14:textId="77777777" w:rsidR="00964A61" w:rsidRPr="0077334C" w:rsidRDefault="00964A61">
            <w:pPr>
              <w:spacing w:line="209" w:lineRule="exact"/>
              <w:ind w:left="20"/>
              <w:rPr>
                <w:rFonts w:cs="Calibri"/>
              </w:rPr>
            </w:pPr>
            <w:r w:rsidRPr="0077334C">
              <w:rPr>
                <w:rFonts w:cs="Calibri"/>
              </w:rPr>
              <w:t>Interviews</w:t>
            </w:r>
          </w:p>
        </w:tc>
        <w:tc>
          <w:tcPr>
            <w:tcW w:w="100" w:type="dxa"/>
            <w:tcBorders>
              <w:right w:val="single" w:sz="8" w:space="0" w:color="auto"/>
            </w:tcBorders>
            <w:shd w:val="clear" w:color="auto" w:fill="auto"/>
            <w:vAlign w:val="bottom"/>
          </w:tcPr>
          <w:p w14:paraId="65123950" w14:textId="77777777" w:rsidR="00964A61" w:rsidRPr="0077334C" w:rsidRDefault="00964A61">
            <w:pPr>
              <w:spacing w:line="0" w:lineRule="atLeast"/>
              <w:rPr>
                <w:rFonts w:eastAsia="Times New Roman" w:cs="Calibri"/>
                <w:sz w:val="7"/>
              </w:rPr>
            </w:pPr>
          </w:p>
        </w:tc>
      </w:tr>
      <w:tr w:rsidR="00964A61" w:rsidRPr="0077334C" w14:paraId="496A1DE1" w14:textId="77777777">
        <w:trPr>
          <w:trHeight w:val="132"/>
        </w:trPr>
        <w:tc>
          <w:tcPr>
            <w:tcW w:w="140" w:type="dxa"/>
            <w:tcBorders>
              <w:left w:val="single" w:sz="8" w:space="0" w:color="auto"/>
            </w:tcBorders>
            <w:shd w:val="clear" w:color="auto" w:fill="auto"/>
            <w:vAlign w:val="bottom"/>
          </w:tcPr>
          <w:p w14:paraId="7A850144" w14:textId="77777777" w:rsidR="00964A61" w:rsidRPr="0077334C" w:rsidRDefault="00964A61">
            <w:pPr>
              <w:spacing w:line="0" w:lineRule="atLeast"/>
              <w:rPr>
                <w:rFonts w:eastAsia="Times New Roman" w:cs="Calibri"/>
                <w:sz w:val="11"/>
              </w:rPr>
            </w:pPr>
          </w:p>
        </w:tc>
        <w:tc>
          <w:tcPr>
            <w:tcW w:w="1140" w:type="dxa"/>
            <w:vMerge w:val="restart"/>
            <w:shd w:val="clear" w:color="auto" w:fill="FFF1CC"/>
            <w:vAlign w:val="bottom"/>
          </w:tcPr>
          <w:p w14:paraId="5B8E8AFB" w14:textId="77777777" w:rsidR="00964A61" w:rsidRPr="0077334C" w:rsidRDefault="00964A61">
            <w:pPr>
              <w:spacing w:line="0" w:lineRule="atLeast"/>
              <w:ind w:left="20"/>
              <w:rPr>
                <w:rFonts w:cs="Calibri"/>
              </w:rPr>
            </w:pPr>
            <w:r w:rsidRPr="0077334C">
              <w:rPr>
                <w:rFonts w:cs="Calibri"/>
              </w:rPr>
              <w:t>assessment</w:t>
            </w:r>
          </w:p>
        </w:tc>
        <w:tc>
          <w:tcPr>
            <w:tcW w:w="140" w:type="dxa"/>
            <w:tcBorders>
              <w:right w:val="single" w:sz="8" w:space="0" w:color="auto"/>
            </w:tcBorders>
            <w:shd w:val="clear" w:color="auto" w:fill="auto"/>
            <w:vAlign w:val="bottom"/>
          </w:tcPr>
          <w:p w14:paraId="0676B400" w14:textId="77777777" w:rsidR="00964A61" w:rsidRPr="0077334C" w:rsidRDefault="00964A61">
            <w:pPr>
              <w:spacing w:line="0" w:lineRule="atLeast"/>
              <w:rPr>
                <w:rFonts w:eastAsia="Times New Roman" w:cs="Calibri"/>
                <w:sz w:val="11"/>
              </w:rPr>
            </w:pPr>
          </w:p>
        </w:tc>
        <w:tc>
          <w:tcPr>
            <w:tcW w:w="480" w:type="dxa"/>
            <w:tcBorders>
              <w:right w:val="single" w:sz="8" w:space="0" w:color="auto"/>
            </w:tcBorders>
            <w:shd w:val="clear" w:color="auto" w:fill="auto"/>
            <w:vAlign w:val="bottom"/>
          </w:tcPr>
          <w:p w14:paraId="12E41E4C" w14:textId="77777777" w:rsidR="00964A61" w:rsidRPr="0077334C" w:rsidRDefault="00964A61">
            <w:pPr>
              <w:spacing w:line="0" w:lineRule="atLeast"/>
              <w:rPr>
                <w:rFonts w:eastAsia="Times New Roman" w:cs="Calibri"/>
                <w:sz w:val="11"/>
              </w:rPr>
            </w:pPr>
          </w:p>
        </w:tc>
        <w:tc>
          <w:tcPr>
            <w:tcW w:w="120" w:type="dxa"/>
            <w:shd w:val="clear" w:color="auto" w:fill="auto"/>
            <w:vAlign w:val="bottom"/>
          </w:tcPr>
          <w:p w14:paraId="546B0939" w14:textId="77777777" w:rsidR="00964A61" w:rsidRPr="0077334C" w:rsidRDefault="00964A61">
            <w:pPr>
              <w:spacing w:line="0" w:lineRule="atLeast"/>
              <w:rPr>
                <w:rFonts w:eastAsia="Times New Roman" w:cs="Calibri"/>
                <w:sz w:val="11"/>
              </w:rPr>
            </w:pPr>
          </w:p>
        </w:tc>
        <w:tc>
          <w:tcPr>
            <w:tcW w:w="1200" w:type="dxa"/>
            <w:gridSpan w:val="4"/>
            <w:vMerge/>
            <w:shd w:val="clear" w:color="auto" w:fill="E1EED9"/>
            <w:vAlign w:val="bottom"/>
          </w:tcPr>
          <w:p w14:paraId="294DB1B7" w14:textId="77777777" w:rsidR="00964A61" w:rsidRPr="0077334C" w:rsidRDefault="00964A61">
            <w:pPr>
              <w:spacing w:line="0" w:lineRule="atLeast"/>
              <w:rPr>
                <w:rFonts w:eastAsia="Times New Roman" w:cs="Calibri"/>
                <w:sz w:val="11"/>
              </w:rPr>
            </w:pPr>
          </w:p>
        </w:tc>
        <w:tc>
          <w:tcPr>
            <w:tcW w:w="100" w:type="dxa"/>
            <w:tcBorders>
              <w:right w:val="single" w:sz="8" w:space="0" w:color="auto"/>
            </w:tcBorders>
            <w:shd w:val="clear" w:color="auto" w:fill="auto"/>
            <w:vAlign w:val="bottom"/>
          </w:tcPr>
          <w:p w14:paraId="24A78370" w14:textId="77777777" w:rsidR="00964A61" w:rsidRPr="0077334C" w:rsidRDefault="00964A61">
            <w:pPr>
              <w:spacing w:line="0" w:lineRule="atLeast"/>
              <w:rPr>
                <w:rFonts w:eastAsia="Times New Roman" w:cs="Calibri"/>
                <w:sz w:val="11"/>
              </w:rPr>
            </w:pPr>
          </w:p>
        </w:tc>
      </w:tr>
      <w:tr w:rsidR="00964A61" w:rsidRPr="0077334C" w14:paraId="62E3B235" w14:textId="77777777">
        <w:trPr>
          <w:trHeight w:val="132"/>
        </w:trPr>
        <w:tc>
          <w:tcPr>
            <w:tcW w:w="140" w:type="dxa"/>
            <w:tcBorders>
              <w:left w:val="single" w:sz="8" w:space="0" w:color="auto"/>
            </w:tcBorders>
            <w:shd w:val="clear" w:color="auto" w:fill="auto"/>
            <w:vAlign w:val="bottom"/>
          </w:tcPr>
          <w:p w14:paraId="07091171" w14:textId="77777777" w:rsidR="00964A61" w:rsidRPr="0077334C" w:rsidRDefault="00964A61">
            <w:pPr>
              <w:spacing w:line="0" w:lineRule="atLeast"/>
              <w:rPr>
                <w:rFonts w:eastAsia="Times New Roman" w:cs="Calibri"/>
                <w:sz w:val="11"/>
              </w:rPr>
            </w:pPr>
          </w:p>
        </w:tc>
        <w:tc>
          <w:tcPr>
            <w:tcW w:w="1140" w:type="dxa"/>
            <w:vMerge/>
            <w:shd w:val="clear" w:color="auto" w:fill="FFF1CC"/>
            <w:vAlign w:val="bottom"/>
          </w:tcPr>
          <w:p w14:paraId="01EEC138" w14:textId="77777777" w:rsidR="00964A61" w:rsidRPr="0077334C" w:rsidRDefault="00964A61">
            <w:pPr>
              <w:spacing w:line="0" w:lineRule="atLeast"/>
              <w:rPr>
                <w:rFonts w:eastAsia="Times New Roman" w:cs="Calibri"/>
                <w:sz w:val="11"/>
              </w:rPr>
            </w:pPr>
          </w:p>
        </w:tc>
        <w:tc>
          <w:tcPr>
            <w:tcW w:w="140" w:type="dxa"/>
            <w:tcBorders>
              <w:right w:val="single" w:sz="8" w:space="0" w:color="auto"/>
            </w:tcBorders>
            <w:shd w:val="clear" w:color="auto" w:fill="auto"/>
            <w:vAlign w:val="bottom"/>
          </w:tcPr>
          <w:p w14:paraId="3F77386B" w14:textId="77777777" w:rsidR="00964A61" w:rsidRPr="0077334C" w:rsidRDefault="00964A61">
            <w:pPr>
              <w:spacing w:line="0" w:lineRule="atLeast"/>
              <w:rPr>
                <w:rFonts w:eastAsia="Times New Roman" w:cs="Calibri"/>
                <w:sz w:val="11"/>
              </w:rPr>
            </w:pPr>
          </w:p>
        </w:tc>
        <w:tc>
          <w:tcPr>
            <w:tcW w:w="480" w:type="dxa"/>
            <w:tcBorders>
              <w:right w:val="single" w:sz="8" w:space="0" w:color="auto"/>
            </w:tcBorders>
            <w:shd w:val="clear" w:color="auto" w:fill="auto"/>
            <w:vAlign w:val="bottom"/>
          </w:tcPr>
          <w:p w14:paraId="5BBC27C1" w14:textId="77777777" w:rsidR="00964A61" w:rsidRPr="0077334C" w:rsidRDefault="00964A61">
            <w:pPr>
              <w:spacing w:line="0" w:lineRule="atLeast"/>
              <w:rPr>
                <w:rFonts w:eastAsia="Times New Roman" w:cs="Calibri"/>
                <w:sz w:val="11"/>
              </w:rPr>
            </w:pPr>
          </w:p>
        </w:tc>
        <w:tc>
          <w:tcPr>
            <w:tcW w:w="120" w:type="dxa"/>
            <w:shd w:val="clear" w:color="auto" w:fill="auto"/>
            <w:vAlign w:val="bottom"/>
          </w:tcPr>
          <w:p w14:paraId="5C4E0183" w14:textId="77777777" w:rsidR="00964A61" w:rsidRPr="0077334C" w:rsidRDefault="00964A61">
            <w:pPr>
              <w:spacing w:line="0" w:lineRule="atLeast"/>
              <w:rPr>
                <w:rFonts w:eastAsia="Times New Roman" w:cs="Calibri"/>
                <w:sz w:val="11"/>
              </w:rPr>
            </w:pPr>
          </w:p>
        </w:tc>
        <w:tc>
          <w:tcPr>
            <w:tcW w:w="1060" w:type="dxa"/>
            <w:shd w:val="clear" w:color="auto" w:fill="auto"/>
            <w:vAlign w:val="bottom"/>
          </w:tcPr>
          <w:p w14:paraId="379CD5BB" w14:textId="77777777" w:rsidR="00964A61" w:rsidRPr="0077334C" w:rsidRDefault="00964A61">
            <w:pPr>
              <w:spacing w:line="0" w:lineRule="atLeast"/>
              <w:rPr>
                <w:rFonts w:eastAsia="Times New Roman" w:cs="Calibri"/>
                <w:sz w:val="11"/>
              </w:rPr>
            </w:pPr>
          </w:p>
        </w:tc>
        <w:tc>
          <w:tcPr>
            <w:tcW w:w="40" w:type="dxa"/>
            <w:shd w:val="clear" w:color="auto" w:fill="auto"/>
            <w:vAlign w:val="bottom"/>
          </w:tcPr>
          <w:p w14:paraId="16C04A4B" w14:textId="77777777" w:rsidR="00964A61" w:rsidRPr="0077334C" w:rsidRDefault="00964A61">
            <w:pPr>
              <w:spacing w:line="0" w:lineRule="atLeast"/>
              <w:rPr>
                <w:rFonts w:eastAsia="Times New Roman" w:cs="Calibri"/>
                <w:sz w:val="11"/>
              </w:rPr>
            </w:pPr>
          </w:p>
        </w:tc>
        <w:tc>
          <w:tcPr>
            <w:tcW w:w="80" w:type="dxa"/>
            <w:shd w:val="clear" w:color="auto" w:fill="auto"/>
            <w:vAlign w:val="bottom"/>
          </w:tcPr>
          <w:p w14:paraId="69EECD2D" w14:textId="77777777" w:rsidR="00964A61" w:rsidRPr="0077334C" w:rsidRDefault="00964A61">
            <w:pPr>
              <w:spacing w:line="0" w:lineRule="atLeast"/>
              <w:rPr>
                <w:rFonts w:eastAsia="Times New Roman" w:cs="Calibri"/>
                <w:sz w:val="11"/>
              </w:rPr>
            </w:pPr>
          </w:p>
        </w:tc>
        <w:tc>
          <w:tcPr>
            <w:tcW w:w="20" w:type="dxa"/>
            <w:shd w:val="clear" w:color="auto" w:fill="auto"/>
            <w:vAlign w:val="bottom"/>
          </w:tcPr>
          <w:p w14:paraId="09421E74" w14:textId="77777777" w:rsidR="00964A61" w:rsidRPr="0077334C" w:rsidRDefault="00964A61">
            <w:pPr>
              <w:spacing w:line="0" w:lineRule="atLeast"/>
              <w:rPr>
                <w:rFonts w:eastAsia="Times New Roman" w:cs="Calibri"/>
                <w:sz w:val="11"/>
              </w:rPr>
            </w:pPr>
          </w:p>
        </w:tc>
        <w:tc>
          <w:tcPr>
            <w:tcW w:w="100" w:type="dxa"/>
            <w:tcBorders>
              <w:right w:val="single" w:sz="8" w:space="0" w:color="auto"/>
            </w:tcBorders>
            <w:shd w:val="clear" w:color="auto" w:fill="auto"/>
            <w:vAlign w:val="bottom"/>
          </w:tcPr>
          <w:p w14:paraId="4896F938" w14:textId="77777777" w:rsidR="00964A61" w:rsidRPr="0077334C" w:rsidRDefault="00964A61">
            <w:pPr>
              <w:spacing w:line="0" w:lineRule="atLeast"/>
              <w:rPr>
                <w:rFonts w:eastAsia="Times New Roman" w:cs="Calibri"/>
                <w:sz w:val="11"/>
              </w:rPr>
            </w:pPr>
          </w:p>
        </w:tc>
      </w:tr>
      <w:tr w:rsidR="00964A61" w:rsidRPr="0077334C" w14:paraId="099D9944" w14:textId="77777777">
        <w:trPr>
          <w:trHeight w:val="37"/>
        </w:trPr>
        <w:tc>
          <w:tcPr>
            <w:tcW w:w="140" w:type="dxa"/>
            <w:tcBorders>
              <w:left w:val="single" w:sz="8" w:space="0" w:color="auto"/>
            </w:tcBorders>
            <w:shd w:val="clear" w:color="auto" w:fill="auto"/>
            <w:vAlign w:val="bottom"/>
          </w:tcPr>
          <w:p w14:paraId="5438856D" w14:textId="77777777" w:rsidR="00964A61" w:rsidRPr="0077334C" w:rsidRDefault="00964A61">
            <w:pPr>
              <w:spacing w:line="0" w:lineRule="atLeast"/>
              <w:rPr>
                <w:rFonts w:eastAsia="Times New Roman" w:cs="Calibri"/>
                <w:sz w:val="3"/>
              </w:rPr>
            </w:pPr>
          </w:p>
        </w:tc>
        <w:tc>
          <w:tcPr>
            <w:tcW w:w="1140" w:type="dxa"/>
            <w:shd w:val="clear" w:color="auto" w:fill="FFF1CC"/>
            <w:vAlign w:val="bottom"/>
          </w:tcPr>
          <w:p w14:paraId="17638F33" w14:textId="77777777" w:rsidR="00964A61" w:rsidRPr="0077334C" w:rsidRDefault="00964A61">
            <w:pPr>
              <w:spacing w:line="0" w:lineRule="atLeast"/>
              <w:rPr>
                <w:rFonts w:eastAsia="Times New Roman" w:cs="Calibri"/>
                <w:sz w:val="3"/>
              </w:rPr>
            </w:pPr>
          </w:p>
        </w:tc>
        <w:tc>
          <w:tcPr>
            <w:tcW w:w="140" w:type="dxa"/>
            <w:tcBorders>
              <w:right w:val="single" w:sz="8" w:space="0" w:color="auto"/>
            </w:tcBorders>
            <w:shd w:val="clear" w:color="auto" w:fill="auto"/>
            <w:vAlign w:val="bottom"/>
          </w:tcPr>
          <w:p w14:paraId="617960E1" w14:textId="77777777" w:rsidR="00964A61" w:rsidRPr="0077334C" w:rsidRDefault="00964A61">
            <w:pPr>
              <w:spacing w:line="0" w:lineRule="atLeast"/>
              <w:rPr>
                <w:rFonts w:eastAsia="Times New Roman" w:cs="Calibri"/>
                <w:sz w:val="3"/>
              </w:rPr>
            </w:pPr>
          </w:p>
        </w:tc>
        <w:tc>
          <w:tcPr>
            <w:tcW w:w="480" w:type="dxa"/>
            <w:tcBorders>
              <w:right w:val="single" w:sz="8" w:space="0" w:color="auto"/>
            </w:tcBorders>
            <w:shd w:val="clear" w:color="auto" w:fill="auto"/>
            <w:vAlign w:val="bottom"/>
          </w:tcPr>
          <w:p w14:paraId="08869147" w14:textId="77777777" w:rsidR="00964A61" w:rsidRPr="0077334C" w:rsidRDefault="00964A61">
            <w:pPr>
              <w:spacing w:line="0" w:lineRule="atLeast"/>
              <w:rPr>
                <w:rFonts w:eastAsia="Times New Roman" w:cs="Calibri"/>
                <w:sz w:val="3"/>
              </w:rPr>
            </w:pPr>
          </w:p>
        </w:tc>
        <w:tc>
          <w:tcPr>
            <w:tcW w:w="120" w:type="dxa"/>
            <w:shd w:val="clear" w:color="auto" w:fill="auto"/>
            <w:vAlign w:val="bottom"/>
          </w:tcPr>
          <w:p w14:paraId="2D7FF5BC" w14:textId="77777777" w:rsidR="00964A61" w:rsidRPr="0077334C" w:rsidRDefault="00964A61">
            <w:pPr>
              <w:spacing w:line="0" w:lineRule="atLeast"/>
              <w:rPr>
                <w:rFonts w:eastAsia="Times New Roman" w:cs="Calibri"/>
                <w:sz w:val="3"/>
              </w:rPr>
            </w:pPr>
          </w:p>
        </w:tc>
        <w:tc>
          <w:tcPr>
            <w:tcW w:w="1300" w:type="dxa"/>
            <w:gridSpan w:val="5"/>
            <w:tcBorders>
              <w:right w:val="single" w:sz="8" w:space="0" w:color="auto"/>
            </w:tcBorders>
            <w:shd w:val="clear" w:color="auto" w:fill="auto"/>
            <w:vAlign w:val="bottom"/>
          </w:tcPr>
          <w:p w14:paraId="2102F5D4" w14:textId="77777777" w:rsidR="00964A61" w:rsidRPr="0077334C" w:rsidRDefault="00964A61">
            <w:pPr>
              <w:spacing w:line="0" w:lineRule="atLeast"/>
              <w:rPr>
                <w:rFonts w:eastAsia="Times New Roman" w:cs="Calibri"/>
                <w:sz w:val="3"/>
              </w:rPr>
            </w:pPr>
          </w:p>
        </w:tc>
      </w:tr>
      <w:tr w:rsidR="00964A61" w:rsidRPr="0077334C" w14:paraId="79A759ED" w14:textId="77777777">
        <w:trPr>
          <w:trHeight w:val="239"/>
        </w:trPr>
        <w:tc>
          <w:tcPr>
            <w:tcW w:w="140" w:type="dxa"/>
            <w:tcBorders>
              <w:left w:val="single" w:sz="8" w:space="0" w:color="auto"/>
            </w:tcBorders>
            <w:shd w:val="clear" w:color="auto" w:fill="auto"/>
            <w:vAlign w:val="bottom"/>
          </w:tcPr>
          <w:p w14:paraId="7E0D719C" w14:textId="77777777" w:rsidR="00964A61" w:rsidRPr="0077334C" w:rsidRDefault="00964A61">
            <w:pPr>
              <w:spacing w:line="0" w:lineRule="atLeast"/>
              <w:rPr>
                <w:rFonts w:eastAsia="Times New Roman" w:cs="Calibri"/>
              </w:rPr>
            </w:pPr>
          </w:p>
        </w:tc>
        <w:tc>
          <w:tcPr>
            <w:tcW w:w="1140" w:type="dxa"/>
            <w:shd w:val="clear" w:color="auto" w:fill="FFF1CC"/>
            <w:vAlign w:val="bottom"/>
          </w:tcPr>
          <w:p w14:paraId="64CC5871" w14:textId="77777777" w:rsidR="00964A61" w:rsidRPr="0077334C" w:rsidRDefault="00964A61">
            <w:pPr>
              <w:spacing w:line="0" w:lineRule="atLeast"/>
              <w:rPr>
                <w:rFonts w:eastAsia="Times New Roman" w:cs="Calibri"/>
              </w:rPr>
            </w:pPr>
          </w:p>
        </w:tc>
        <w:tc>
          <w:tcPr>
            <w:tcW w:w="140" w:type="dxa"/>
            <w:tcBorders>
              <w:right w:val="single" w:sz="8" w:space="0" w:color="auto"/>
            </w:tcBorders>
            <w:shd w:val="clear" w:color="auto" w:fill="auto"/>
            <w:vAlign w:val="bottom"/>
          </w:tcPr>
          <w:p w14:paraId="0E69E11D" w14:textId="77777777" w:rsidR="00964A61" w:rsidRPr="0077334C" w:rsidRDefault="00964A61">
            <w:pPr>
              <w:spacing w:line="0" w:lineRule="atLeast"/>
              <w:rPr>
                <w:rFonts w:eastAsia="Times New Roman" w:cs="Calibri"/>
              </w:rPr>
            </w:pPr>
          </w:p>
        </w:tc>
        <w:tc>
          <w:tcPr>
            <w:tcW w:w="480" w:type="dxa"/>
            <w:tcBorders>
              <w:right w:val="single" w:sz="8" w:space="0" w:color="auto"/>
            </w:tcBorders>
            <w:shd w:val="clear" w:color="auto" w:fill="auto"/>
            <w:vAlign w:val="bottom"/>
          </w:tcPr>
          <w:p w14:paraId="0EEDC4E5" w14:textId="77777777" w:rsidR="00964A61" w:rsidRPr="0077334C" w:rsidRDefault="00964A61">
            <w:pPr>
              <w:spacing w:line="0" w:lineRule="atLeast"/>
              <w:rPr>
                <w:rFonts w:eastAsia="Times New Roman" w:cs="Calibri"/>
              </w:rPr>
            </w:pPr>
          </w:p>
        </w:tc>
        <w:tc>
          <w:tcPr>
            <w:tcW w:w="120" w:type="dxa"/>
            <w:shd w:val="clear" w:color="auto" w:fill="auto"/>
            <w:vAlign w:val="bottom"/>
          </w:tcPr>
          <w:p w14:paraId="52A730E0" w14:textId="77777777" w:rsidR="00964A61" w:rsidRPr="0077334C" w:rsidRDefault="00964A61">
            <w:pPr>
              <w:spacing w:line="0" w:lineRule="atLeast"/>
              <w:rPr>
                <w:rFonts w:eastAsia="Times New Roman" w:cs="Calibri"/>
              </w:rPr>
            </w:pPr>
          </w:p>
        </w:tc>
        <w:tc>
          <w:tcPr>
            <w:tcW w:w="1180" w:type="dxa"/>
            <w:gridSpan w:val="3"/>
            <w:shd w:val="clear" w:color="auto" w:fill="E1EED9"/>
            <w:vAlign w:val="bottom"/>
          </w:tcPr>
          <w:p w14:paraId="730AD73D" w14:textId="77777777" w:rsidR="00964A61" w:rsidRPr="0077334C" w:rsidRDefault="00964A61">
            <w:pPr>
              <w:spacing w:line="239" w:lineRule="exact"/>
              <w:ind w:left="20"/>
              <w:rPr>
                <w:rFonts w:cs="Calibri"/>
              </w:rPr>
            </w:pPr>
            <w:r w:rsidRPr="0077334C">
              <w:rPr>
                <w:rFonts w:cs="Calibri"/>
              </w:rPr>
              <w:t>Teacher</w:t>
            </w:r>
          </w:p>
        </w:tc>
        <w:tc>
          <w:tcPr>
            <w:tcW w:w="120" w:type="dxa"/>
            <w:gridSpan w:val="2"/>
            <w:tcBorders>
              <w:right w:val="single" w:sz="8" w:space="0" w:color="auto"/>
            </w:tcBorders>
            <w:shd w:val="clear" w:color="auto" w:fill="auto"/>
            <w:vAlign w:val="bottom"/>
          </w:tcPr>
          <w:p w14:paraId="01F04583" w14:textId="77777777" w:rsidR="00964A61" w:rsidRPr="0077334C" w:rsidRDefault="00964A61">
            <w:pPr>
              <w:spacing w:line="0" w:lineRule="atLeast"/>
              <w:rPr>
                <w:rFonts w:eastAsia="Times New Roman" w:cs="Calibri"/>
              </w:rPr>
            </w:pPr>
          </w:p>
        </w:tc>
      </w:tr>
      <w:tr w:rsidR="00964A61" w:rsidRPr="0077334C" w14:paraId="63871170" w14:textId="77777777">
        <w:trPr>
          <w:trHeight w:val="320"/>
        </w:trPr>
        <w:tc>
          <w:tcPr>
            <w:tcW w:w="140" w:type="dxa"/>
            <w:tcBorders>
              <w:left w:val="single" w:sz="8" w:space="0" w:color="auto"/>
            </w:tcBorders>
            <w:shd w:val="clear" w:color="auto" w:fill="auto"/>
            <w:vAlign w:val="bottom"/>
          </w:tcPr>
          <w:p w14:paraId="2431C0CE" w14:textId="77777777" w:rsidR="00964A61" w:rsidRPr="0077334C" w:rsidRDefault="00964A61">
            <w:pPr>
              <w:spacing w:line="0" w:lineRule="atLeast"/>
              <w:rPr>
                <w:rFonts w:eastAsia="Times New Roman" w:cs="Calibri"/>
                <w:sz w:val="24"/>
              </w:rPr>
            </w:pPr>
          </w:p>
        </w:tc>
        <w:tc>
          <w:tcPr>
            <w:tcW w:w="1140" w:type="dxa"/>
            <w:tcBorders>
              <w:bottom w:val="single" w:sz="8" w:space="0" w:color="FFF1CC"/>
            </w:tcBorders>
            <w:shd w:val="clear" w:color="auto" w:fill="FFF1CC"/>
            <w:vAlign w:val="bottom"/>
          </w:tcPr>
          <w:p w14:paraId="23BE5204" w14:textId="77777777" w:rsidR="00964A61" w:rsidRPr="0077334C" w:rsidRDefault="00964A61">
            <w:pPr>
              <w:spacing w:line="0" w:lineRule="atLeast"/>
              <w:rPr>
                <w:rFonts w:eastAsia="Times New Roman" w:cs="Calibri"/>
                <w:sz w:val="24"/>
              </w:rPr>
            </w:pPr>
          </w:p>
        </w:tc>
        <w:tc>
          <w:tcPr>
            <w:tcW w:w="140" w:type="dxa"/>
            <w:tcBorders>
              <w:right w:val="single" w:sz="8" w:space="0" w:color="auto"/>
            </w:tcBorders>
            <w:shd w:val="clear" w:color="auto" w:fill="auto"/>
            <w:vAlign w:val="bottom"/>
          </w:tcPr>
          <w:p w14:paraId="575D1940" w14:textId="77777777" w:rsidR="00964A61" w:rsidRPr="0077334C" w:rsidRDefault="00964A61">
            <w:pPr>
              <w:spacing w:line="0" w:lineRule="atLeast"/>
              <w:rPr>
                <w:rFonts w:eastAsia="Times New Roman" w:cs="Calibri"/>
                <w:sz w:val="24"/>
              </w:rPr>
            </w:pPr>
          </w:p>
        </w:tc>
        <w:tc>
          <w:tcPr>
            <w:tcW w:w="480" w:type="dxa"/>
            <w:tcBorders>
              <w:right w:val="single" w:sz="8" w:space="0" w:color="auto"/>
            </w:tcBorders>
            <w:shd w:val="clear" w:color="auto" w:fill="auto"/>
            <w:vAlign w:val="bottom"/>
          </w:tcPr>
          <w:p w14:paraId="299E9620" w14:textId="77777777" w:rsidR="00964A61" w:rsidRPr="0077334C" w:rsidRDefault="00964A61">
            <w:pPr>
              <w:spacing w:line="0" w:lineRule="atLeast"/>
              <w:rPr>
                <w:rFonts w:eastAsia="Times New Roman" w:cs="Calibri"/>
                <w:sz w:val="24"/>
              </w:rPr>
            </w:pPr>
          </w:p>
        </w:tc>
        <w:tc>
          <w:tcPr>
            <w:tcW w:w="120" w:type="dxa"/>
            <w:shd w:val="clear" w:color="auto" w:fill="auto"/>
            <w:vAlign w:val="bottom"/>
          </w:tcPr>
          <w:p w14:paraId="43F2165A" w14:textId="77777777" w:rsidR="00964A61" w:rsidRPr="0077334C" w:rsidRDefault="00964A61">
            <w:pPr>
              <w:spacing w:line="0" w:lineRule="atLeast"/>
              <w:rPr>
                <w:rFonts w:eastAsia="Times New Roman" w:cs="Calibri"/>
                <w:sz w:val="24"/>
              </w:rPr>
            </w:pPr>
          </w:p>
        </w:tc>
        <w:tc>
          <w:tcPr>
            <w:tcW w:w="1180" w:type="dxa"/>
            <w:gridSpan w:val="3"/>
            <w:tcBorders>
              <w:bottom w:val="single" w:sz="8" w:space="0" w:color="E1EED9"/>
            </w:tcBorders>
            <w:shd w:val="clear" w:color="auto" w:fill="E1EED9"/>
            <w:vAlign w:val="bottom"/>
          </w:tcPr>
          <w:p w14:paraId="39505489" w14:textId="77777777" w:rsidR="00964A61" w:rsidRPr="0077334C" w:rsidRDefault="00964A61">
            <w:pPr>
              <w:spacing w:line="0" w:lineRule="atLeast"/>
              <w:ind w:left="20"/>
              <w:rPr>
                <w:rFonts w:cs="Calibri"/>
              </w:rPr>
            </w:pPr>
            <w:r w:rsidRPr="0077334C">
              <w:rPr>
                <w:rFonts w:cs="Calibri"/>
              </w:rPr>
              <w:t>measures</w:t>
            </w:r>
          </w:p>
        </w:tc>
        <w:tc>
          <w:tcPr>
            <w:tcW w:w="120" w:type="dxa"/>
            <w:gridSpan w:val="2"/>
            <w:tcBorders>
              <w:right w:val="single" w:sz="8" w:space="0" w:color="auto"/>
            </w:tcBorders>
            <w:shd w:val="clear" w:color="auto" w:fill="auto"/>
            <w:vAlign w:val="bottom"/>
          </w:tcPr>
          <w:p w14:paraId="59C7DD71" w14:textId="77777777" w:rsidR="00964A61" w:rsidRPr="0077334C" w:rsidRDefault="00964A61">
            <w:pPr>
              <w:spacing w:line="0" w:lineRule="atLeast"/>
              <w:rPr>
                <w:rFonts w:eastAsia="Times New Roman" w:cs="Calibri"/>
                <w:sz w:val="24"/>
              </w:rPr>
            </w:pPr>
          </w:p>
        </w:tc>
      </w:tr>
      <w:tr w:rsidR="00964A61" w:rsidRPr="0077334C" w14:paraId="128CAD67" w14:textId="77777777">
        <w:trPr>
          <w:trHeight w:val="70"/>
        </w:trPr>
        <w:tc>
          <w:tcPr>
            <w:tcW w:w="140" w:type="dxa"/>
            <w:tcBorders>
              <w:left w:val="single" w:sz="8" w:space="0" w:color="auto"/>
              <w:bottom w:val="single" w:sz="8" w:space="0" w:color="auto"/>
            </w:tcBorders>
            <w:shd w:val="clear" w:color="auto" w:fill="auto"/>
            <w:vAlign w:val="bottom"/>
          </w:tcPr>
          <w:p w14:paraId="4FB4EA46" w14:textId="77777777" w:rsidR="00964A61" w:rsidRPr="0077334C" w:rsidRDefault="00964A61">
            <w:pPr>
              <w:spacing w:line="0" w:lineRule="atLeast"/>
              <w:rPr>
                <w:rFonts w:eastAsia="Times New Roman" w:cs="Calibri"/>
                <w:sz w:val="6"/>
              </w:rPr>
            </w:pPr>
          </w:p>
        </w:tc>
        <w:tc>
          <w:tcPr>
            <w:tcW w:w="1140" w:type="dxa"/>
            <w:tcBorders>
              <w:bottom w:val="single" w:sz="8" w:space="0" w:color="auto"/>
            </w:tcBorders>
            <w:shd w:val="clear" w:color="auto" w:fill="auto"/>
            <w:vAlign w:val="bottom"/>
          </w:tcPr>
          <w:p w14:paraId="6A8C718B" w14:textId="77777777" w:rsidR="00964A61" w:rsidRPr="0077334C" w:rsidRDefault="00964A61">
            <w:pPr>
              <w:spacing w:line="0" w:lineRule="atLeast"/>
              <w:rPr>
                <w:rFonts w:eastAsia="Times New Roman" w:cs="Calibri"/>
                <w:sz w:val="6"/>
              </w:rPr>
            </w:pPr>
          </w:p>
        </w:tc>
        <w:tc>
          <w:tcPr>
            <w:tcW w:w="140" w:type="dxa"/>
            <w:tcBorders>
              <w:bottom w:val="single" w:sz="8" w:space="0" w:color="auto"/>
              <w:right w:val="single" w:sz="8" w:space="0" w:color="auto"/>
            </w:tcBorders>
            <w:shd w:val="clear" w:color="auto" w:fill="auto"/>
            <w:vAlign w:val="bottom"/>
          </w:tcPr>
          <w:p w14:paraId="28ECD3D7" w14:textId="77777777" w:rsidR="00964A61" w:rsidRPr="0077334C" w:rsidRDefault="00964A61">
            <w:pPr>
              <w:spacing w:line="0" w:lineRule="atLeast"/>
              <w:rPr>
                <w:rFonts w:eastAsia="Times New Roman" w:cs="Calibri"/>
                <w:sz w:val="6"/>
              </w:rPr>
            </w:pPr>
          </w:p>
        </w:tc>
        <w:tc>
          <w:tcPr>
            <w:tcW w:w="480" w:type="dxa"/>
            <w:tcBorders>
              <w:right w:val="single" w:sz="8" w:space="0" w:color="auto"/>
            </w:tcBorders>
            <w:shd w:val="clear" w:color="auto" w:fill="auto"/>
            <w:vAlign w:val="bottom"/>
          </w:tcPr>
          <w:p w14:paraId="208799A0" w14:textId="77777777" w:rsidR="00964A61" w:rsidRPr="0077334C" w:rsidRDefault="00964A61">
            <w:pPr>
              <w:spacing w:line="0" w:lineRule="atLeast"/>
              <w:rPr>
                <w:rFonts w:eastAsia="Times New Roman" w:cs="Calibri"/>
                <w:sz w:val="6"/>
              </w:rPr>
            </w:pPr>
          </w:p>
        </w:tc>
        <w:tc>
          <w:tcPr>
            <w:tcW w:w="120" w:type="dxa"/>
            <w:shd w:val="clear" w:color="auto" w:fill="auto"/>
            <w:vAlign w:val="bottom"/>
          </w:tcPr>
          <w:p w14:paraId="0D1D63A6" w14:textId="77777777" w:rsidR="00964A61" w:rsidRPr="0077334C" w:rsidRDefault="00964A61">
            <w:pPr>
              <w:spacing w:line="0" w:lineRule="atLeast"/>
              <w:rPr>
                <w:rFonts w:eastAsia="Times New Roman" w:cs="Calibri"/>
                <w:sz w:val="6"/>
              </w:rPr>
            </w:pPr>
          </w:p>
        </w:tc>
        <w:tc>
          <w:tcPr>
            <w:tcW w:w="1060" w:type="dxa"/>
            <w:shd w:val="clear" w:color="auto" w:fill="auto"/>
            <w:vAlign w:val="bottom"/>
          </w:tcPr>
          <w:p w14:paraId="3B848696" w14:textId="77777777" w:rsidR="00964A61" w:rsidRPr="0077334C" w:rsidRDefault="00964A61">
            <w:pPr>
              <w:spacing w:line="0" w:lineRule="atLeast"/>
              <w:rPr>
                <w:rFonts w:eastAsia="Times New Roman" w:cs="Calibri"/>
                <w:sz w:val="6"/>
              </w:rPr>
            </w:pPr>
          </w:p>
        </w:tc>
        <w:tc>
          <w:tcPr>
            <w:tcW w:w="40" w:type="dxa"/>
            <w:shd w:val="clear" w:color="auto" w:fill="auto"/>
            <w:vAlign w:val="bottom"/>
          </w:tcPr>
          <w:p w14:paraId="662BF391" w14:textId="77777777" w:rsidR="00964A61" w:rsidRPr="0077334C" w:rsidRDefault="00964A61">
            <w:pPr>
              <w:spacing w:line="0" w:lineRule="atLeast"/>
              <w:rPr>
                <w:rFonts w:eastAsia="Times New Roman" w:cs="Calibri"/>
                <w:sz w:val="6"/>
              </w:rPr>
            </w:pPr>
          </w:p>
        </w:tc>
        <w:tc>
          <w:tcPr>
            <w:tcW w:w="80" w:type="dxa"/>
            <w:shd w:val="clear" w:color="auto" w:fill="auto"/>
            <w:vAlign w:val="bottom"/>
          </w:tcPr>
          <w:p w14:paraId="3F2C0207" w14:textId="77777777" w:rsidR="00964A61" w:rsidRPr="0077334C" w:rsidRDefault="00964A61">
            <w:pPr>
              <w:spacing w:line="0" w:lineRule="atLeast"/>
              <w:rPr>
                <w:rFonts w:eastAsia="Times New Roman" w:cs="Calibri"/>
                <w:sz w:val="6"/>
              </w:rPr>
            </w:pPr>
          </w:p>
        </w:tc>
        <w:tc>
          <w:tcPr>
            <w:tcW w:w="20" w:type="dxa"/>
            <w:shd w:val="clear" w:color="auto" w:fill="auto"/>
            <w:vAlign w:val="bottom"/>
          </w:tcPr>
          <w:p w14:paraId="1656A628" w14:textId="77777777" w:rsidR="00964A61" w:rsidRPr="0077334C" w:rsidRDefault="00964A61">
            <w:pPr>
              <w:spacing w:line="0" w:lineRule="atLeast"/>
              <w:rPr>
                <w:rFonts w:eastAsia="Times New Roman" w:cs="Calibri"/>
                <w:sz w:val="6"/>
              </w:rPr>
            </w:pPr>
          </w:p>
        </w:tc>
        <w:tc>
          <w:tcPr>
            <w:tcW w:w="100" w:type="dxa"/>
            <w:tcBorders>
              <w:right w:val="single" w:sz="8" w:space="0" w:color="auto"/>
            </w:tcBorders>
            <w:shd w:val="clear" w:color="auto" w:fill="auto"/>
            <w:vAlign w:val="bottom"/>
          </w:tcPr>
          <w:p w14:paraId="1530F751" w14:textId="77777777" w:rsidR="00964A61" w:rsidRPr="0077334C" w:rsidRDefault="00964A61">
            <w:pPr>
              <w:spacing w:line="0" w:lineRule="atLeast"/>
              <w:rPr>
                <w:rFonts w:eastAsia="Times New Roman" w:cs="Calibri"/>
                <w:sz w:val="6"/>
              </w:rPr>
            </w:pPr>
          </w:p>
        </w:tc>
      </w:tr>
      <w:tr w:rsidR="00964A61" w:rsidRPr="0077334C" w14:paraId="5309DE81" w14:textId="77777777">
        <w:trPr>
          <w:trHeight w:val="62"/>
        </w:trPr>
        <w:tc>
          <w:tcPr>
            <w:tcW w:w="140" w:type="dxa"/>
            <w:shd w:val="clear" w:color="auto" w:fill="auto"/>
            <w:vAlign w:val="bottom"/>
          </w:tcPr>
          <w:p w14:paraId="39E50D21" w14:textId="77777777" w:rsidR="00964A61" w:rsidRPr="0077334C" w:rsidRDefault="00964A61">
            <w:pPr>
              <w:spacing w:line="0" w:lineRule="atLeast"/>
              <w:rPr>
                <w:rFonts w:eastAsia="Times New Roman" w:cs="Calibri"/>
                <w:sz w:val="5"/>
              </w:rPr>
            </w:pPr>
          </w:p>
        </w:tc>
        <w:tc>
          <w:tcPr>
            <w:tcW w:w="1140" w:type="dxa"/>
            <w:shd w:val="clear" w:color="auto" w:fill="auto"/>
            <w:vAlign w:val="bottom"/>
          </w:tcPr>
          <w:p w14:paraId="2335741F" w14:textId="77777777" w:rsidR="00964A61" w:rsidRPr="0077334C" w:rsidRDefault="00964A61">
            <w:pPr>
              <w:spacing w:line="0" w:lineRule="atLeast"/>
              <w:rPr>
                <w:rFonts w:eastAsia="Times New Roman" w:cs="Calibri"/>
                <w:sz w:val="5"/>
              </w:rPr>
            </w:pPr>
          </w:p>
        </w:tc>
        <w:tc>
          <w:tcPr>
            <w:tcW w:w="140" w:type="dxa"/>
            <w:shd w:val="clear" w:color="auto" w:fill="auto"/>
            <w:vAlign w:val="bottom"/>
          </w:tcPr>
          <w:p w14:paraId="54B48787" w14:textId="77777777" w:rsidR="00964A61" w:rsidRPr="0077334C" w:rsidRDefault="00964A61">
            <w:pPr>
              <w:spacing w:line="0" w:lineRule="atLeast"/>
              <w:rPr>
                <w:rFonts w:eastAsia="Times New Roman" w:cs="Calibri"/>
                <w:sz w:val="5"/>
              </w:rPr>
            </w:pPr>
          </w:p>
        </w:tc>
        <w:tc>
          <w:tcPr>
            <w:tcW w:w="480" w:type="dxa"/>
            <w:tcBorders>
              <w:right w:val="single" w:sz="8" w:space="0" w:color="auto"/>
            </w:tcBorders>
            <w:shd w:val="clear" w:color="auto" w:fill="auto"/>
            <w:vAlign w:val="bottom"/>
          </w:tcPr>
          <w:p w14:paraId="2CC01DB6" w14:textId="77777777" w:rsidR="00964A61" w:rsidRPr="0077334C" w:rsidRDefault="00964A61">
            <w:pPr>
              <w:spacing w:line="0" w:lineRule="atLeast"/>
              <w:rPr>
                <w:rFonts w:eastAsia="Times New Roman" w:cs="Calibri"/>
                <w:sz w:val="5"/>
              </w:rPr>
            </w:pPr>
          </w:p>
        </w:tc>
        <w:tc>
          <w:tcPr>
            <w:tcW w:w="120" w:type="dxa"/>
            <w:shd w:val="clear" w:color="auto" w:fill="auto"/>
            <w:vAlign w:val="bottom"/>
          </w:tcPr>
          <w:p w14:paraId="61409686" w14:textId="77777777" w:rsidR="00964A61" w:rsidRPr="0077334C" w:rsidRDefault="00964A61">
            <w:pPr>
              <w:spacing w:line="0" w:lineRule="atLeast"/>
              <w:rPr>
                <w:rFonts w:eastAsia="Times New Roman" w:cs="Calibri"/>
                <w:sz w:val="5"/>
              </w:rPr>
            </w:pPr>
          </w:p>
        </w:tc>
        <w:tc>
          <w:tcPr>
            <w:tcW w:w="1060" w:type="dxa"/>
            <w:shd w:val="clear" w:color="auto" w:fill="auto"/>
            <w:vAlign w:val="bottom"/>
          </w:tcPr>
          <w:p w14:paraId="05DB707E" w14:textId="77777777" w:rsidR="00964A61" w:rsidRPr="0077334C" w:rsidRDefault="00964A61">
            <w:pPr>
              <w:spacing w:line="0" w:lineRule="atLeast"/>
              <w:rPr>
                <w:rFonts w:eastAsia="Times New Roman" w:cs="Calibri"/>
                <w:sz w:val="5"/>
              </w:rPr>
            </w:pPr>
          </w:p>
        </w:tc>
        <w:tc>
          <w:tcPr>
            <w:tcW w:w="240" w:type="dxa"/>
            <w:gridSpan w:val="4"/>
            <w:tcBorders>
              <w:right w:val="single" w:sz="8" w:space="0" w:color="auto"/>
            </w:tcBorders>
            <w:shd w:val="clear" w:color="auto" w:fill="auto"/>
            <w:vAlign w:val="bottom"/>
          </w:tcPr>
          <w:p w14:paraId="4E775522" w14:textId="77777777" w:rsidR="00964A61" w:rsidRPr="0077334C" w:rsidRDefault="00964A61">
            <w:pPr>
              <w:spacing w:line="0" w:lineRule="atLeast"/>
              <w:rPr>
                <w:rFonts w:eastAsia="Times New Roman" w:cs="Calibri"/>
                <w:sz w:val="5"/>
              </w:rPr>
            </w:pPr>
          </w:p>
        </w:tc>
      </w:tr>
      <w:tr w:rsidR="00964A61" w:rsidRPr="0077334C" w14:paraId="31D71A1F" w14:textId="77777777">
        <w:trPr>
          <w:trHeight w:val="214"/>
        </w:trPr>
        <w:tc>
          <w:tcPr>
            <w:tcW w:w="140" w:type="dxa"/>
            <w:shd w:val="clear" w:color="auto" w:fill="auto"/>
            <w:vAlign w:val="bottom"/>
          </w:tcPr>
          <w:p w14:paraId="3CA9DCF2" w14:textId="77777777" w:rsidR="00964A61" w:rsidRPr="0077334C" w:rsidRDefault="00964A61">
            <w:pPr>
              <w:spacing w:line="0" w:lineRule="atLeast"/>
              <w:rPr>
                <w:rFonts w:eastAsia="Times New Roman" w:cs="Calibri"/>
                <w:sz w:val="18"/>
              </w:rPr>
            </w:pPr>
          </w:p>
        </w:tc>
        <w:tc>
          <w:tcPr>
            <w:tcW w:w="1140" w:type="dxa"/>
            <w:shd w:val="clear" w:color="auto" w:fill="auto"/>
            <w:vAlign w:val="bottom"/>
          </w:tcPr>
          <w:p w14:paraId="5B8E00D6" w14:textId="77777777" w:rsidR="00964A61" w:rsidRPr="0077334C" w:rsidRDefault="00964A61">
            <w:pPr>
              <w:spacing w:line="0" w:lineRule="atLeast"/>
              <w:rPr>
                <w:rFonts w:eastAsia="Times New Roman" w:cs="Calibri"/>
                <w:sz w:val="18"/>
              </w:rPr>
            </w:pPr>
          </w:p>
        </w:tc>
        <w:tc>
          <w:tcPr>
            <w:tcW w:w="140" w:type="dxa"/>
            <w:shd w:val="clear" w:color="auto" w:fill="auto"/>
            <w:vAlign w:val="bottom"/>
          </w:tcPr>
          <w:p w14:paraId="71C2F22C" w14:textId="77777777" w:rsidR="00964A61" w:rsidRPr="0077334C" w:rsidRDefault="00964A61">
            <w:pPr>
              <w:spacing w:line="0" w:lineRule="atLeast"/>
              <w:rPr>
                <w:rFonts w:eastAsia="Times New Roman" w:cs="Calibri"/>
                <w:sz w:val="18"/>
              </w:rPr>
            </w:pPr>
          </w:p>
        </w:tc>
        <w:tc>
          <w:tcPr>
            <w:tcW w:w="480" w:type="dxa"/>
            <w:tcBorders>
              <w:right w:val="single" w:sz="8" w:space="0" w:color="auto"/>
            </w:tcBorders>
            <w:shd w:val="clear" w:color="auto" w:fill="auto"/>
            <w:vAlign w:val="bottom"/>
          </w:tcPr>
          <w:p w14:paraId="5ED1796B" w14:textId="77777777" w:rsidR="00964A61" w:rsidRPr="0077334C" w:rsidRDefault="00964A61">
            <w:pPr>
              <w:spacing w:line="0" w:lineRule="atLeast"/>
              <w:rPr>
                <w:rFonts w:eastAsia="Times New Roman" w:cs="Calibri"/>
                <w:sz w:val="18"/>
              </w:rPr>
            </w:pPr>
          </w:p>
        </w:tc>
        <w:tc>
          <w:tcPr>
            <w:tcW w:w="120" w:type="dxa"/>
            <w:shd w:val="clear" w:color="auto" w:fill="auto"/>
            <w:vAlign w:val="bottom"/>
          </w:tcPr>
          <w:p w14:paraId="252BEC64" w14:textId="77777777" w:rsidR="00964A61" w:rsidRPr="0077334C" w:rsidRDefault="00964A61">
            <w:pPr>
              <w:spacing w:line="0" w:lineRule="atLeast"/>
              <w:rPr>
                <w:rFonts w:eastAsia="Times New Roman" w:cs="Calibri"/>
                <w:sz w:val="18"/>
              </w:rPr>
            </w:pPr>
          </w:p>
        </w:tc>
        <w:tc>
          <w:tcPr>
            <w:tcW w:w="1200" w:type="dxa"/>
            <w:gridSpan w:val="4"/>
            <w:shd w:val="clear" w:color="auto" w:fill="E1EED9"/>
            <w:vAlign w:val="bottom"/>
          </w:tcPr>
          <w:p w14:paraId="21188F19" w14:textId="77777777" w:rsidR="00964A61" w:rsidRPr="0077334C" w:rsidRDefault="00964A61">
            <w:pPr>
              <w:spacing w:line="209" w:lineRule="exact"/>
              <w:ind w:left="20"/>
              <w:rPr>
                <w:rFonts w:cs="Calibri"/>
              </w:rPr>
            </w:pPr>
            <w:r w:rsidRPr="0077334C">
              <w:rPr>
                <w:rFonts w:cs="Calibri"/>
              </w:rPr>
              <w:t>Check lists</w:t>
            </w:r>
          </w:p>
        </w:tc>
        <w:tc>
          <w:tcPr>
            <w:tcW w:w="100" w:type="dxa"/>
            <w:tcBorders>
              <w:right w:val="single" w:sz="8" w:space="0" w:color="auto"/>
            </w:tcBorders>
            <w:shd w:val="clear" w:color="auto" w:fill="auto"/>
            <w:vAlign w:val="bottom"/>
          </w:tcPr>
          <w:p w14:paraId="46367298" w14:textId="77777777" w:rsidR="00964A61" w:rsidRPr="0077334C" w:rsidRDefault="00964A61">
            <w:pPr>
              <w:spacing w:line="0" w:lineRule="atLeast"/>
              <w:rPr>
                <w:rFonts w:eastAsia="Times New Roman" w:cs="Calibri"/>
                <w:sz w:val="18"/>
              </w:rPr>
            </w:pPr>
          </w:p>
        </w:tc>
      </w:tr>
      <w:tr w:rsidR="00964A61" w:rsidRPr="0077334C" w14:paraId="2ACC7C2F" w14:textId="77777777">
        <w:trPr>
          <w:trHeight w:val="168"/>
        </w:trPr>
        <w:tc>
          <w:tcPr>
            <w:tcW w:w="140" w:type="dxa"/>
            <w:shd w:val="clear" w:color="auto" w:fill="auto"/>
            <w:vAlign w:val="bottom"/>
          </w:tcPr>
          <w:p w14:paraId="2411D621" w14:textId="77777777" w:rsidR="00964A61" w:rsidRPr="0077334C" w:rsidRDefault="00964A61">
            <w:pPr>
              <w:spacing w:line="0" w:lineRule="atLeast"/>
              <w:rPr>
                <w:rFonts w:eastAsia="Times New Roman" w:cs="Calibri"/>
                <w:sz w:val="14"/>
              </w:rPr>
            </w:pPr>
          </w:p>
        </w:tc>
        <w:tc>
          <w:tcPr>
            <w:tcW w:w="1140" w:type="dxa"/>
            <w:shd w:val="clear" w:color="auto" w:fill="auto"/>
            <w:vAlign w:val="bottom"/>
          </w:tcPr>
          <w:p w14:paraId="5B5072AC" w14:textId="77777777" w:rsidR="00964A61" w:rsidRPr="0077334C" w:rsidRDefault="00964A61">
            <w:pPr>
              <w:spacing w:line="0" w:lineRule="atLeast"/>
              <w:rPr>
                <w:rFonts w:eastAsia="Times New Roman" w:cs="Calibri"/>
                <w:sz w:val="14"/>
              </w:rPr>
            </w:pPr>
          </w:p>
        </w:tc>
        <w:tc>
          <w:tcPr>
            <w:tcW w:w="140" w:type="dxa"/>
            <w:shd w:val="clear" w:color="auto" w:fill="auto"/>
            <w:vAlign w:val="bottom"/>
          </w:tcPr>
          <w:p w14:paraId="384C23A6" w14:textId="77777777" w:rsidR="00964A61" w:rsidRPr="0077334C" w:rsidRDefault="00964A61">
            <w:pPr>
              <w:spacing w:line="0" w:lineRule="atLeast"/>
              <w:rPr>
                <w:rFonts w:eastAsia="Times New Roman" w:cs="Calibri"/>
                <w:sz w:val="14"/>
              </w:rPr>
            </w:pPr>
          </w:p>
        </w:tc>
        <w:tc>
          <w:tcPr>
            <w:tcW w:w="480" w:type="dxa"/>
            <w:tcBorders>
              <w:right w:val="single" w:sz="8" w:space="0" w:color="auto"/>
            </w:tcBorders>
            <w:shd w:val="clear" w:color="auto" w:fill="auto"/>
            <w:vAlign w:val="bottom"/>
          </w:tcPr>
          <w:p w14:paraId="5C00781C" w14:textId="77777777" w:rsidR="00964A61" w:rsidRPr="0077334C" w:rsidRDefault="00964A61">
            <w:pPr>
              <w:spacing w:line="0" w:lineRule="atLeast"/>
              <w:rPr>
                <w:rFonts w:eastAsia="Times New Roman" w:cs="Calibri"/>
                <w:sz w:val="14"/>
              </w:rPr>
            </w:pPr>
          </w:p>
        </w:tc>
        <w:tc>
          <w:tcPr>
            <w:tcW w:w="120" w:type="dxa"/>
            <w:shd w:val="clear" w:color="auto" w:fill="auto"/>
            <w:vAlign w:val="bottom"/>
          </w:tcPr>
          <w:p w14:paraId="190CBE17" w14:textId="77777777" w:rsidR="00964A61" w:rsidRPr="0077334C" w:rsidRDefault="00964A61">
            <w:pPr>
              <w:spacing w:line="0" w:lineRule="atLeast"/>
              <w:rPr>
                <w:rFonts w:eastAsia="Times New Roman" w:cs="Calibri"/>
                <w:sz w:val="14"/>
              </w:rPr>
            </w:pPr>
          </w:p>
        </w:tc>
        <w:tc>
          <w:tcPr>
            <w:tcW w:w="1300" w:type="dxa"/>
            <w:gridSpan w:val="5"/>
            <w:tcBorders>
              <w:right w:val="single" w:sz="8" w:space="0" w:color="auto"/>
            </w:tcBorders>
            <w:shd w:val="clear" w:color="auto" w:fill="auto"/>
            <w:vAlign w:val="bottom"/>
          </w:tcPr>
          <w:p w14:paraId="18E52BC2" w14:textId="77777777" w:rsidR="00964A61" w:rsidRPr="0077334C" w:rsidRDefault="00964A61">
            <w:pPr>
              <w:spacing w:line="0" w:lineRule="atLeast"/>
              <w:rPr>
                <w:rFonts w:eastAsia="Times New Roman" w:cs="Calibri"/>
                <w:sz w:val="14"/>
              </w:rPr>
            </w:pPr>
          </w:p>
        </w:tc>
      </w:tr>
      <w:tr w:rsidR="00964A61" w:rsidRPr="0077334C" w14:paraId="6FE5D50E" w14:textId="77777777">
        <w:trPr>
          <w:trHeight w:val="238"/>
        </w:trPr>
        <w:tc>
          <w:tcPr>
            <w:tcW w:w="140" w:type="dxa"/>
            <w:shd w:val="clear" w:color="auto" w:fill="auto"/>
            <w:vAlign w:val="bottom"/>
          </w:tcPr>
          <w:p w14:paraId="01C4CE3A" w14:textId="77777777" w:rsidR="00964A61" w:rsidRPr="0077334C" w:rsidRDefault="00964A61">
            <w:pPr>
              <w:spacing w:line="0" w:lineRule="atLeast"/>
              <w:rPr>
                <w:rFonts w:eastAsia="Times New Roman" w:cs="Calibri"/>
              </w:rPr>
            </w:pPr>
          </w:p>
        </w:tc>
        <w:tc>
          <w:tcPr>
            <w:tcW w:w="1140" w:type="dxa"/>
            <w:shd w:val="clear" w:color="auto" w:fill="auto"/>
            <w:vAlign w:val="bottom"/>
          </w:tcPr>
          <w:p w14:paraId="76282E8E" w14:textId="77777777" w:rsidR="00964A61" w:rsidRPr="0077334C" w:rsidRDefault="00964A61">
            <w:pPr>
              <w:spacing w:line="0" w:lineRule="atLeast"/>
              <w:rPr>
                <w:rFonts w:eastAsia="Times New Roman" w:cs="Calibri"/>
              </w:rPr>
            </w:pPr>
          </w:p>
        </w:tc>
        <w:tc>
          <w:tcPr>
            <w:tcW w:w="140" w:type="dxa"/>
            <w:shd w:val="clear" w:color="auto" w:fill="auto"/>
            <w:vAlign w:val="bottom"/>
          </w:tcPr>
          <w:p w14:paraId="7E8EF339" w14:textId="77777777" w:rsidR="00964A61" w:rsidRPr="0077334C" w:rsidRDefault="00964A61">
            <w:pPr>
              <w:spacing w:line="0" w:lineRule="atLeast"/>
              <w:rPr>
                <w:rFonts w:eastAsia="Times New Roman" w:cs="Calibri"/>
              </w:rPr>
            </w:pPr>
          </w:p>
        </w:tc>
        <w:tc>
          <w:tcPr>
            <w:tcW w:w="480" w:type="dxa"/>
            <w:tcBorders>
              <w:right w:val="single" w:sz="8" w:space="0" w:color="auto"/>
            </w:tcBorders>
            <w:shd w:val="clear" w:color="auto" w:fill="auto"/>
            <w:vAlign w:val="bottom"/>
          </w:tcPr>
          <w:p w14:paraId="4D15C95E" w14:textId="77777777" w:rsidR="00964A61" w:rsidRPr="0077334C" w:rsidRDefault="00964A61">
            <w:pPr>
              <w:spacing w:line="0" w:lineRule="atLeast"/>
              <w:rPr>
                <w:rFonts w:eastAsia="Times New Roman" w:cs="Calibri"/>
              </w:rPr>
            </w:pPr>
          </w:p>
        </w:tc>
        <w:tc>
          <w:tcPr>
            <w:tcW w:w="120" w:type="dxa"/>
            <w:shd w:val="clear" w:color="auto" w:fill="auto"/>
            <w:vAlign w:val="bottom"/>
          </w:tcPr>
          <w:p w14:paraId="57DAF822" w14:textId="77777777" w:rsidR="00964A61" w:rsidRPr="0077334C" w:rsidRDefault="00964A61">
            <w:pPr>
              <w:spacing w:line="0" w:lineRule="atLeast"/>
              <w:rPr>
                <w:rFonts w:eastAsia="Times New Roman" w:cs="Calibri"/>
              </w:rPr>
            </w:pPr>
          </w:p>
        </w:tc>
        <w:tc>
          <w:tcPr>
            <w:tcW w:w="1060" w:type="dxa"/>
            <w:shd w:val="clear" w:color="auto" w:fill="E1EED9"/>
            <w:vAlign w:val="bottom"/>
          </w:tcPr>
          <w:p w14:paraId="066E1A27" w14:textId="77777777" w:rsidR="00964A61" w:rsidRPr="0077334C" w:rsidRDefault="00964A61">
            <w:pPr>
              <w:spacing w:line="238" w:lineRule="exact"/>
              <w:ind w:left="40"/>
              <w:rPr>
                <w:rFonts w:cs="Calibri"/>
                <w:w w:val="96"/>
                <w:shd w:val="clear" w:color="auto" w:fill="E1EED9"/>
              </w:rPr>
            </w:pPr>
            <w:r w:rsidRPr="0077334C">
              <w:rPr>
                <w:rFonts w:cs="Calibri"/>
                <w:w w:val="96"/>
                <w:shd w:val="clear" w:color="auto" w:fill="E1EED9"/>
              </w:rPr>
              <w:t>Consultation</w:t>
            </w:r>
          </w:p>
        </w:tc>
        <w:tc>
          <w:tcPr>
            <w:tcW w:w="240" w:type="dxa"/>
            <w:gridSpan w:val="4"/>
            <w:tcBorders>
              <w:right w:val="single" w:sz="8" w:space="0" w:color="auto"/>
            </w:tcBorders>
            <w:shd w:val="clear" w:color="auto" w:fill="auto"/>
            <w:vAlign w:val="bottom"/>
          </w:tcPr>
          <w:p w14:paraId="48EE0FED" w14:textId="77777777" w:rsidR="00964A61" w:rsidRPr="0077334C" w:rsidRDefault="00964A61">
            <w:pPr>
              <w:spacing w:line="0" w:lineRule="atLeast"/>
              <w:rPr>
                <w:rFonts w:eastAsia="Times New Roman" w:cs="Calibri"/>
              </w:rPr>
            </w:pPr>
          </w:p>
        </w:tc>
      </w:tr>
      <w:tr w:rsidR="00964A61" w:rsidRPr="0077334C" w14:paraId="4408CAC5" w14:textId="77777777">
        <w:trPr>
          <w:trHeight w:val="228"/>
        </w:trPr>
        <w:tc>
          <w:tcPr>
            <w:tcW w:w="140" w:type="dxa"/>
            <w:shd w:val="clear" w:color="auto" w:fill="auto"/>
            <w:vAlign w:val="bottom"/>
          </w:tcPr>
          <w:p w14:paraId="5F2B71BF" w14:textId="77777777" w:rsidR="00964A61" w:rsidRPr="0077334C" w:rsidRDefault="00964A61">
            <w:pPr>
              <w:spacing w:line="0" w:lineRule="atLeast"/>
              <w:rPr>
                <w:rFonts w:eastAsia="Times New Roman" w:cs="Calibri"/>
                <w:sz w:val="19"/>
              </w:rPr>
            </w:pPr>
          </w:p>
        </w:tc>
        <w:tc>
          <w:tcPr>
            <w:tcW w:w="1140" w:type="dxa"/>
            <w:shd w:val="clear" w:color="auto" w:fill="auto"/>
            <w:vAlign w:val="bottom"/>
          </w:tcPr>
          <w:p w14:paraId="20B78960" w14:textId="77777777" w:rsidR="00964A61" w:rsidRPr="0077334C" w:rsidRDefault="00964A61">
            <w:pPr>
              <w:spacing w:line="0" w:lineRule="atLeast"/>
              <w:rPr>
                <w:rFonts w:eastAsia="Times New Roman" w:cs="Calibri"/>
                <w:sz w:val="19"/>
              </w:rPr>
            </w:pPr>
          </w:p>
        </w:tc>
        <w:tc>
          <w:tcPr>
            <w:tcW w:w="140" w:type="dxa"/>
            <w:shd w:val="clear" w:color="auto" w:fill="auto"/>
            <w:vAlign w:val="bottom"/>
          </w:tcPr>
          <w:p w14:paraId="3C1DEB50" w14:textId="77777777" w:rsidR="00964A61" w:rsidRPr="0077334C" w:rsidRDefault="00964A61">
            <w:pPr>
              <w:spacing w:line="0" w:lineRule="atLeast"/>
              <w:rPr>
                <w:rFonts w:eastAsia="Times New Roman" w:cs="Calibri"/>
                <w:sz w:val="19"/>
              </w:rPr>
            </w:pPr>
          </w:p>
        </w:tc>
        <w:tc>
          <w:tcPr>
            <w:tcW w:w="480" w:type="dxa"/>
            <w:tcBorders>
              <w:right w:val="single" w:sz="8" w:space="0" w:color="auto"/>
            </w:tcBorders>
            <w:shd w:val="clear" w:color="auto" w:fill="auto"/>
            <w:vAlign w:val="bottom"/>
          </w:tcPr>
          <w:p w14:paraId="62D921D2" w14:textId="77777777" w:rsidR="00964A61" w:rsidRPr="0077334C" w:rsidRDefault="00964A61">
            <w:pPr>
              <w:spacing w:line="0" w:lineRule="atLeast"/>
              <w:rPr>
                <w:rFonts w:eastAsia="Times New Roman" w:cs="Calibri"/>
                <w:sz w:val="19"/>
              </w:rPr>
            </w:pPr>
          </w:p>
        </w:tc>
        <w:tc>
          <w:tcPr>
            <w:tcW w:w="120" w:type="dxa"/>
            <w:shd w:val="clear" w:color="auto" w:fill="auto"/>
            <w:vAlign w:val="bottom"/>
          </w:tcPr>
          <w:p w14:paraId="3EF35340" w14:textId="77777777" w:rsidR="00964A61" w:rsidRPr="0077334C" w:rsidRDefault="00964A61">
            <w:pPr>
              <w:spacing w:line="0" w:lineRule="atLeast"/>
              <w:rPr>
                <w:rFonts w:eastAsia="Times New Roman" w:cs="Calibri"/>
                <w:sz w:val="19"/>
              </w:rPr>
            </w:pPr>
          </w:p>
        </w:tc>
        <w:tc>
          <w:tcPr>
            <w:tcW w:w="1300" w:type="dxa"/>
            <w:gridSpan w:val="5"/>
            <w:tcBorders>
              <w:right w:val="single" w:sz="8" w:space="0" w:color="auto"/>
            </w:tcBorders>
            <w:shd w:val="clear" w:color="auto" w:fill="auto"/>
            <w:vAlign w:val="bottom"/>
          </w:tcPr>
          <w:p w14:paraId="17CD8F8D" w14:textId="77777777" w:rsidR="00964A61" w:rsidRPr="0077334C" w:rsidRDefault="00964A61">
            <w:pPr>
              <w:spacing w:line="0" w:lineRule="atLeast"/>
              <w:rPr>
                <w:rFonts w:eastAsia="Times New Roman" w:cs="Calibri"/>
                <w:sz w:val="19"/>
              </w:rPr>
            </w:pPr>
          </w:p>
        </w:tc>
      </w:tr>
      <w:tr w:rsidR="00964A61" w:rsidRPr="0077334C" w14:paraId="212B31B6" w14:textId="77777777">
        <w:trPr>
          <w:trHeight w:val="199"/>
        </w:trPr>
        <w:tc>
          <w:tcPr>
            <w:tcW w:w="140" w:type="dxa"/>
            <w:shd w:val="clear" w:color="auto" w:fill="auto"/>
            <w:vAlign w:val="bottom"/>
          </w:tcPr>
          <w:p w14:paraId="2057CA66" w14:textId="77777777" w:rsidR="00964A61" w:rsidRPr="0077334C" w:rsidRDefault="00964A61">
            <w:pPr>
              <w:spacing w:line="0" w:lineRule="atLeast"/>
              <w:rPr>
                <w:rFonts w:eastAsia="Times New Roman" w:cs="Calibri"/>
                <w:sz w:val="17"/>
              </w:rPr>
            </w:pPr>
          </w:p>
        </w:tc>
        <w:tc>
          <w:tcPr>
            <w:tcW w:w="1140" w:type="dxa"/>
            <w:shd w:val="clear" w:color="auto" w:fill="auto"/>
            <w:vAlign w:val="bottom"/>
          </w:tcPr>
          <w:p w14:paraId="62FC74EF" w14:textId="77777777" w:rsidR="00964A61" w:rsidRPr="0077334C" w:rsidRDefault="00964A61">
            <w:pPr>
              <w:spacing w:line="0" w:lineRule="atLeast"/>
              <w:rPr>
                <w:rFonts w:eastAsia="Times New Roman" w:cs="Calibri"/>
                <w:sz w:val="17"/>
              </w:rPr>
            </w:pPr>
          </w:p>
        </w:tc>
        <w:tc>
          <w:tcPr>
            <w:tcW w:w="140" w:type="dxa"/>
            <w:shd w:val="clear" w:color="auto" w:fill="auto"/>
            <w:vAlign w:val="bottom"/>
          </w:tcPr>
          <w:p w14:paraId="0A1ED26A" w14:textId="77777777" w:rsidR="00964A61" w:rsidRPr="0077334C" w:rsidRDefault="00964A61">
            <w:pPr>
              <w:spacing w:line="0" w:lineRule="atLeast"/>
              <w:rPr>
                <w:rFonts w:eastAsia="Times New Roman" w:cs="Calibri"/>
                <w:sz w:val="17"/>
              </w:rPr>
            </w:pPr>
          </w:p>
        </w:tc>
        <w:tc>
          <w:tcPr>
            <w:tcW w:w="480" w:type="dxa"/>
            <w:tcBorders>
              <w:right w:val="single" w:sz="8" w:space="0" w:color="auto"/>
            </w:tcBorders>
            <w:shd w:val="clear" w:color="auto" w:fill="auto"/>
            <w:vAlign w:val="bottom"/>
          </w:tcPr>
          <w:p w14:paraId="5B7ADAF6" w14:textId="77777777" w:rsidR="00964A61" w:rsidRPr="0077334C" w:rsidRDefault="00964A61">
            <w:pPr>
              <w:spacing w:line="0" w:lineRule="atLeast"/>
              <w:rPr>
                <w:rFonts w:eastAsia="Times New Roman" w:cs="Calibri"/>
                <w:sz w:val="17"/>
              </w:rPr>
            </w:pPr>
          </w:p>
        </w:tc>
        <w:tc>
          <w:tcPr>
            <w:tcW w:w="120" w:type="dxa"/>
            <w:shd w:val="clear" w:color="auto" w:fill="auto"/>
            <w:vAlign w:val="bottom"/>
          </w:tcPr>
          <w:p w14:paraId="132F00E3" w14:textId="77777777" w:rsidR="00964A61" w:rsidRPr="0077334C" w:rsidRDefault="00964A61">
            <w:pPr>
              <w:spacing w:line="0" w:lineRule="atLeast"/>
              <w:rPr>
                <w:rFonts w:eastAsia="Times New Roman" w:cs="Calibri"/>
                <w:sz w:val="17"/>
              </w:rPr>
            </w:pPr>
          </w:p>
        </w:tc>
        <w:tc>
          <w:tcPr>
            <w:tcW w:w="1200" w:type="dxa"/>
            <w:gridSpan w:val="4"/>
            <w:shd w:val="clear" w:color="auto" w:fill="E1EED9"/>
            <w:vAlign w:val="bottom"/>
          </w:tcPr>
          <w:p w14:paraId="0D41BF10" w14:textId="77777777" w:rsidR="00964A61" w:rsidRPr="0077334C" w:rsidRDefault="00964A61">
            <w:pPr>
              <w:spacing w:line="199" w:lineRule="exact"/>
              <w:ind w:left="20"/>
              <w:rPr>
                <w:rFonts w:cs="Calibri"/>
              </w:rPr>
            </w:pPr>
            <w:r w:rsidRPr="0077334C">
              <w:rPr>
                <w:rFonts w:cs="Calibri"/>
              </w:rPr>
              <w:t>Ratings</w:t>
            </w:r>
          </w:p>
        </w:tc>
        <w:tc>
          <w:tcPr>
            <w:tcW w:w="100" w:type="dxa"/>
            <w:tcBorders>
              <w:right w:val="single" w:sz="8" w:space="0" w:color="auto"/>
            </w:tcBorders>
            <w:shd w:val="clear" w:color="auto" w:fill="auto"/>
            <w:vAlign w:val="bottom"/>
          </w:tcPr>
          <w:p w14:paraId="2E4B7DF0" w14:textId="77777777" w:rsidR="00964A61" w:rsidRPr="0077334C" w:rsidRDefault="00964A61">
            <w:pPr>
              <w:spacing w:line="0" w:lineRule="atLeast"/>
              <w:rPr>
                <w:rFonts w:eastAsia="Times New Roman" w:cs="Calibri"/>
                <w:sz w:val="17"/>
              </w:rPr>
            </w:pPr>
          </w:p>
        </w:tc>
      </w:tr>
      <w:tr w:rsidR="00964A61" w:rsidRPr="0077334C" w14:paraId="2D3F719C" w14:textId="77777777">
        <w:trPr>
          <w:trHeight w:val="181"/>
        </w:trPr>
        <w:tc>
          <w:tcPr>
            <w:tcW w:w="140" w:type="dxa"/>
            <w:shd w:val="clear" w:color="auto" w:fill="auto"/>
            <w:vAlign w:val="bottom"/>
          </w:tcPr>
          <w:p w14:paraId="111EDE93" w14:textId="77777777" w:rsidR="00964A61" w:rsidRPr="0077334C" w:rsidRDefault="00964A61">
            <w:pPr>
              <w:spacing w:line="0" w:lineRule="atLeast"/>
              <w:rPr>
                <w:rFonts w:eastAsia="Times New Roman" w:cs="Calibri"/>
                <w:sz w:val="15"/>
              </w:rPr>
            </w:pPr>
          </w:p>
        </w:tc>
        <w:tc>
          <w:tcPr>
            <w:tcW w:w="1140" w:type="dxa"/>
            <w:shd w:val="clear" w:color="auto" w:fill="auto"/>
            <w:vAlign w:val="bottom"/>
          </w:tcPr>
          <w:p w14:paraId="684D5D81" w14:textId="77777777" w:rsidR="00964A61" w:rsidRPr="0077334C" w:rsidRDefault="00964A61">
            <w:pPr>
              <w:spacing w:line="0" w:lineRule="atLeast"/>
              <w:rPr>
                <w:rFonts w:eastAsia="Times New Roman" w:cs="Calibri"/>
                <w:sz w:val="15"/>
              </w:rPr>
            </w:pPr>
          </w:p>
        </w:tc>
        <w:tc>
          <w:tcPr>
            <w:tcW w:w="140" w:type="dxa"/>
            <w:shd w:val="clear" w:color="auto" w:fill="auto"/>
            <w:vAlign w:val="bottom"/>
          </w:tcPr>
          <w:p w14:paraId="7B090F3A" w14:textId="77777777" w:rsidR="00964A61" w:rsidRPr="0077334C" w:rsidRDefault="00964A61">
            <w:pPr>
              <w:spacing w:line="0" w:lineRule="atLeast"/>
              <w:rPr>
                <w:rFonts w:eastAsia="Times New Roman" w:cs="Calibri"/>
                <w:sz w:val="15"/>
              </w:rPr>
            </w:pPr>
          </w:p>
        </w:tc>
        <w:tc>
          <w:tcPr>
            <w:tcW w:w="480" w:type="dxa"/>
            <w:tcBorders>
              <w:right w:val="single" w:sz="8" w:space="0" w:color="auto"/>
            </w:tcBorders>
            <w:shd w:val="clear" w:color="auto" w:fill="auto"/>
            <w:vAlign w:val="bottom"/>
          </w:tcPr>
          <w:p w14:paraId="259A1D75" w14:textId="77777777" w:rsidR="00964A61" w:rsidRPr="0077334C" w:rsidRDefault="00964A61">
            <w:pPr>
              <w:spacing w:line="0" w:lineRule="atLeast"/>
              <w:rPr>
                <w:rFonts w:eastAsia="Times New Roman" w:cs="Calibri"/>
                <w:sz w:val="15"/>
              </w:rPr>
            </w:pPr>
          </w:p>
        </w:tc>
        <w:tc>
          <w:tcPr>
            <w:tcW w:w="120" w:type="dxa"/>
            <w:shd w:val="clear" w:color="auto" w:fill="auto"/>
            <w:vAlign w:val="bottom"/>
          </w:tcPr>
          <w:p w14:paraId="2468CEDF" w14:textId="77777777" w:rsidR="00964A61" w:rsidRPr="0077334C" w:rsidRDefault="00964A61">
            <w:pPr>
              <w:spacing w:line="0" w:lineRule="atLeast"/>
              <w:rPr>
                <w:rFonts w:eastAsia="Times New Roman" w:cs="Calibri"/>
                <w:sz w:val="15"/>
              </w:rPr>
            </w:pPr>
          </w:p>
        </w:tc>
        <w:tc>
          <w:tcPr>
            <w:tcW w:w="1060" w:type="dxa"/>
            <w:tcBorders>
              <w:bottom w:val="single" w:sz="8" w:space="0" w:color="E1EED9"/>
            </w:tcBorders>
            <w:shd w:val="clear" w:color="auto" w:fill="auto"/>
            <w:vAlign w:val="bottom"/>
          </w:tcPr>
          <w:p w14:paraId="63D511C8" w14:textId="77777777" w:rsidR="00964A61" w:rsidRPr="0077334C" w:rsidRDefault="00964A61">
            <w:pPr>
              <w:spacing w:line="0" w:lineRule="atLeast"/>
              <w:rPr>
                <w:rFonts w:eastAsia="Times New Roman" w:cs="Calibri"/>
                <w:sz w:val="15"/>
              </w:rPr>
            </w:pPr>
          </w:p>
        </w:tc>
        <w:tc>
          <w:tcPr>
            <w:tcW w:w="40" w:type="dxa"/>
            <w:tcBorders>
              <w:bottom w:val="single" w:sz="8" w:space="0" w:color="E1EED9"/>
            </w:tcBorders>
            <w:shd w:val="clear" w:color="auto" w:fill="auto"/>
            <w:vAlign w:val="bottom"/>
          </w:tcPr>
          <w:p w14:paraId="00181E85" w14:textId="77777777" w:rsidR="00964A61" w:rsidRPr="0077334C" w:rsidRDefault="00964A61">
            <w:pPr>
              <w:spacing w:line="0" w:lineRule="atLeast"/>
              <w:rPr>
                <w:rFonts w:eastAsia="Times New Roman" w:cs="Calibri"/>
                <w:sz w:val="15"/>
              </w:rPr>
            </w:pPr>
          </w:p>
        </w:tc>
        <w:tc>
          <w:tcPr>
            <w:tcW w:w="80" w:type="dxa"/>
            <w:tcBorders>
              <w:bottom w:val="single" w:sz="8" w:space="0" w:color="E1EED9"/>
            </w:tcBorders>
            <w:shd w:val="clear" w:color="auto" w:fill="auto"/>
            <w:vAlign w:val="bottom"/>
          </w:tcPr>
          <w:p w14:paraId="38578745" w14:textId="77777777" w:rsidR="00964A61" w:rsidRPr="0077334C" w:rsidRDefault="00964A61">
            <w:pPr>
              <w:spacing w:line="0" w:lineRule="atLeast"/>
              <w:rPr>
                <w:rFonts w:eastAsia="Times New Roman" w:cs="Calibri"/>
                <w:sz w:val="15"/>
              </w:rPr>
            </w:pPr>
          </w:p>
        </w:tc>
        <w:tc>
          <w:tcPr>
            <w:tcW w:w="20" w:type="dxa"/>
            <w:shd w:val="clear" w:color="auto" w:fill="auto"/>
            <w:vAlign w:val="bottom"/>
          </w:tcPr>
          <w:p w14:paraId="10ED2954" w14:textId="77777777" w:rsidR="00964A61" w:rsidRPr="0077334C" w:rsidRDefault="00964A61">
            <w:pPr>
              <w:spacing w:line="0" w:lineRule="atLeast"/>
              <w:rPr>
                <w:rFonts w:eastAsia="Times New Roman" w:cs="Calibri"/>
                <w:sz w:val="15"/>
              </w:rPr>
            </w:pPr>
          </w:p>
        </w:tc>
        <w:tc>
          <w:tcPr>
            <w:tcW w:w="100" w:type="dxa"/>
            <w:tcBorders>
              <w:right w:val="single" w:sz="8" w:space="0" w:color="auto"/>
            </w:tcBorders>
            <w:shd w:val="clear" w:color="auto" w:fill="auto"/>
            <w:vAlign w:val="bottom"/>
          </w:tcPr>
          <w:p w14:paraId="755732A9" w14:textId="77777777" w:rsidR="00964A61" w:rsidRPr="0077334C" w:rsidRDefault="00964A61">
            <w:pPr>
              <w:spacing w:line="0" w:lineRule="atLeast"/>
              <w:rPr>
                <w:rFonts w:eastAsia="Times New Roman" w:cs="Calibri"/>
                <w:sz w:val="15"/>
              </w:rPr>
            </w:pPr>
          </w:p>
        </w:tc>
      </w:tr>
      <w:tr w:rsidR="00964A61" w:rsidRPr="0077334C" w14:paraId="79D786B8" w14:textId="77777777">
        <w:trPr>
          <w:trHeight w:val="83"/>
        </w:trPr>
        <w:tc>
          <w:tcPr>
            <w:tcW w:w="140" w:type="dxa"/>
            <w:shd w:val="clear" w:color="auto" w:fill="auto"/>
            <w:vAlign w:val="bottom"/>
          </w:tcPr>
          <w:p w14:paraId="75F63D05" w14:textId="77777777" w:rsidR="00964A61" w:rsidRPr="0077334C" w:rsidRDefault="00964A61">
            <w:pPr>
              <w:spacing w:line="0" w:lineRule="atLeast"/>
              <w:rPr>
                <w:rFonts w:eastAsia="Times New Roman" w:cs="Calibri"/>
                <w:sz w:val="7"/>
              </w:rPr>
            </w:pPr>
          </w:p>
        </w:tc>
        <w:tc>
          <w:tcPr>
            <w:tcW w:w="1140" w:type="dxa"/>
            <w:shd w:val="clear" w:color="auto" w:fill="auto"/>
            <w:vAlign w:val="bottom"/>
          </w:tcPr>
          <w:p w14:paraId="028FD05F" w14:textId="77777777" w:rsidR="00964A61" w:rsidRPr="0077334C" w:rsidRDefault="00964A61">
            <w:pPr>
              <w:spacing w:line="0" w:lineRule="atLeast"/>
              <w:rPr>
                <w:rFonts w:eastAsia="Times New Roman" w:cs="Calibri"/>
                <w:sz w:val="7"/>
              </w:rPr>
            </w:pPr>
          </w:p>
        </w:tc>
        <w:tc>
          <w:tcPr>
            <w:tcW w:w="140" w:type="dxa"/>
            <w:shd w:val="clear" w:color="auto" w:fill="auto"/>
            <w:vAlign w:val="bottom"/>
          </w:tcPr>
          <w:p w14:paraId="6239812F" w14:textId="77777777" w:rsidR="00964A61" w:rsidRPr="0077334C" w:rsidRDefault="00964A61">
            <w:pPr>
              <w:spacing w:line="0" w:lineRule="atLeast"/>
              <w:rPr>
                <w:rFonts w:eastAsia="Times New Roman" w:cs="Calibri"/>
                <w:sz w:val="7"/>
              </w:rPr>
            </w:pPr>
          </w:p>
        </w:tc>
        <w:tc>
          <w:tcPr>
            <w:tcW w:w="480" w:type="dxa"/>
            <w:tcBorders>
              <w:right w:val="single" w:sz="8" w:space="0" w:color="auto"/>
            </w:tcBorders>
            <w:shd w:val="clear" w:color="auto" w:fill="auto"/>
            <w:vAlign w:val="bottom"/>
          </w:tcPr>
          <w:p w14:paraId="531DDC84" w14:textId="77777777" w:rsidR="00964A61" w:rsidRPr="0077334C" w:rsidRDefault="00964A61">
            <w:pPr>
              <w:spacing w:line="0" w:lineRule="atLeast"/>
              <w:rPr>
                <w:rFonts w:eastAsia="Times New Roman" w:cs="Calibri"/>
                <w:sz w:val="7"/>
              </w:rPr>
            </w:pPr>
          </w:p>
        </w:tc>
        <w:tc>
          <w:tcPr>
            <w:tcW w:w="120" w:type="dxa"/>
            <w:tcBorders>
              <w:bottom w:val="single" w:sz="8" w:space="0" w:color="auto"/>
            </w:tcBorders>
            <w:shd w:val="clear" w:color="auto" w:fill="auto"/>
            <w:vAlign w:val="bottom"/>
          </w:tcPr>
          <w:p w14:paraId="3BA188C6" w14:textId="77777777" w:rsidR="00964A61" w:rsidRPr="0077334C" w:rsidRDefault="00964A61">
            <w:pPr>
              <w:spacing w:line="0" w:lineRule="atLeast"/>
              <w:rPr>
                <w:rFonts w:eastAsia="Times New Roman" w:cs="Calibri"/>
                <w:sz w:val="7"/>
              </w:rPr>
            </w:pPr>
          </w:p>
        </w:tc>
        <w:tc>
          <w:tcPr>
            <w:tcW w:w="1060" w:type="dxa"/>
            <w:tcBorders>
              <w:bottom w:val="single" w:sz="8" w:space="0" w:color="auto"/>
            </w:tcBorders>
            <w:shd w:val="clear" w:color="auto" w:fill="auto"/>
            <w:vAlign w:val="bottom"/>
          </w:tcPr>
          <w:p w14:paraId="3F08DF15" w14:textId="77777777" w:rsidR="00964A61" w:rsidRPr="0077334C" w:rsidRDefault="00964A61">
            <w:pPr>
              <w:spacing w:line="0" w:lineRule="atLeast"/>
              <w:rPr>
                <w:rFonts w:eastAsia="Times New Roman" w:cs="Calibri"/>
                <w:sz w:val="7"/>
              </w:rPr>
            </w:pPr>
          </w:p>
        </w:tc>
        <w:tc>
          <w:tcPr>
            <w:tcW w:w="40" w:type="dxa"/>
            <w:tcBorders>
              <w:bottom w:val="single" w:sz="8" w:space="0" w:color="auto"/>
            </w:tcBorders>
            <w:shd w:val="clear" w:color="auto" w:fill="auto"/>
            <w:vAlign w:val="bottom"/>
          </w:tcPr>
          <w:p w14:paraId="52630996" w14:textId="77777777" w:rsidR="00964A61" w:rsidRPr="0077334C" w:rsidRDefault="00964A61">
            <w:pPr>
              <w:spacing w:line="0" w:lineRule="atLeast"/>
              <w:rPr>
                <w:rFonts w:eastAsia="Times New Roman" w:cs="Calibri"/>
                <w:sz w:val="7"/>
              </w:rPr>
            </w:pPr>
          </w:p>
        </w:tc>
        <w:tc>
          <w:tcPr>
            <w:tcW w:w="80" w:type="dxa"/>
            <w:tcBorders>
              <w:bottom w:val="single" w:sz="8" w:space="0" w:color="auto"/>
            </w:tcBorders>
            <w:shd w:val="clear" w:color="auto" w:fill="auto"/>
            <w:vAlign w:val="bottom"/>
          </w:tcPr>
          <w:p w14:paraId="3C739AFB" w14:textId="77777777" w:rsidR="00964A61" w:rsidRPr="0077334C" w:rsidRDefault="00964A61">
            <w:pPr>
              <w:spacing w:line="0" w:lineRule="atLeast"/>
              <w:rPr>
                <w:rFonts w:eastAsia="Times New Roman" w:cs="Calibri"/>
                <w:sz w:val="7"/>
              </w:rPr>
            </w:pPr>
          </w:p>
        </w:tc>
        <w:tc>
          <w:tcPr>
            <w:tcW w:w="20" w:type="dxa"/>
            <w:tcBorders>
              <w:bottom w:val="single" w:sz="8" w:space="0" w:color="auto"/>
            </w:tcBorders>
            <w:shd w:val="clear" w:color="auto" w:fill="auto"/>
            <w:vAlign w:val="bottom"/>
          </w:tcPr>
          <w:p w14:paraId="3A0D60B5" w14:textId="77777777" w:rsidR="00964A61" w:rsidRPr="0077334C" w:rsidRDefault="00964A61">
            <w:pPr>
              <w:spacing w:line="0" w:lineRule="atLeast"/>
              <w:rPr>
                <w:rFonts w:eastAsia="Times New Roman" w:cs="Calibri"/>
                <w:sz w:val="7"/>
              </w:rPr>
            </w:pPr>
          </w:p>
        </w:tc>
        <w:tc>
          <w:tcPr>
            <w:tcW w:w="100" w:type="dxa"/>
            <w:tcBorders>
              <w:bottom w:val="single" w:sz="8" w:space="0" w:color="auto"/>
              <w:right w:val="single" w:sz="8" w:space="0" w:color="auto"/>
            </w:tcBorders>
            <w:shd w:val="clear" w:color="auto" w:fill="auto"/>
            <w:vAlign w:val="bottom"/>
          </w:tcPr>
          <w:p w14:paraId="2E43CB35" w14:textId="77777777" w:rsidR="00964A61" w:rsidRPr="0077334C" w:rsidRDefault="00964A61">
            <w:pPr>
              <w:spacing w:line="0" w:lineRule="atLeast"/>
              <w:rPr>
                <w:rFonts w:eastAsia="Times New Roman" w:cs="Calibri"/>
                <w:sz w:val="7"/>
              </w:rPr>
            </w:pPr>
          </w:p>
        </w:tc>
      </w:tr>
    </w:tbl>
    <w:p w14:paraId="5C583235" w14:textId="77777777" w:rsidR="00964A61" w:rsidRPr="0077334C" w:rsidRDefault="0016048C">
      <w:pPr>
        <w:spacing w:line="20" w:lineRule="exact"/>
        <w:rPr>
          <w:rFonts w:eastAsia="Times New Roman" w:cs="Calibri"/>
        </w:rPr>
      </w:pPr>
      <w:r>
        <w:rPr>
          <w:rFonts w:eastAsia="Times New Roman" w:cs="Calibri"/>
          <w:noProof/>
          <w:sz w:val="7"/>
        </w:rPr>
        <mc:AlternateContent>
          <mc:Choice Requires="wps">
            <w:drawing>
              <wp:anchor distT="0" distB="0" distL="114300" distR="114300" simplePos="0" relativeHeight="251695104" behindDoc="1" locked="0" layoutInCell="1" allowOverlap="1" wp14:anchorId="5ACA25A1" wp14:editId="181280C2">
                <wp:simplePos x="0" y="0"/>
                <wp:positionH relativeFrom="column">
                  <wp:posOffset>1200150</wp:posOffset>
                </wp:positionH>
                <wp:positionV relativeFrom="paragraph">
                  <wp:posOffset>-24130</wp:posOffset>
                </wp:positionV>
                <wp:extent cx="0" cy="24130"/>
                <wp:effectExtent l="12700" t="8255" r="6350" b="5715"/>
                <wp:wrapNone/>
                <wp:docPr id="1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80598" id="Line 8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9pt" to="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" strokeweight=".72pt"/>
            </w:pict>
          </mc:Fallback>
        </mc:AlternateContent>
      </w:r>
      <w:r w:rsidR="004F79CD">
        <w:rPr>
          <w:rFonts w:eastAsia="Times New Roman" w:cs="Calibri"/>
          <w:noProof/>
          <w:sz w:val="7"/>
        </w:rPr>
        <w:drawing>
          <wp:anchor distT="0" distB="0" distL="114300" distR="114300" simplePos="0" relativeHeight="251696128" behindDoc="1" locked="0" layoutInCell="1" allowOverlap="1" wp14:anchorId="18E26234" wp14:editId="3FDE228F">
            <wp:simplePos x="0" y="0"/>
            <wp:positionH relativeFrom="column">
              <wp:posOffset>868680</wp:posOffset>
            </wp:positionH>
            <wp:positionV relativeFrom="paragraph">
              <wp:posOffset>-1656080</wp:posOffset>
            </wp:positionV>
            <wp:extent cx="353695" cy="239395"/>
            <wp:effectExtent l="19050" t="0" r="8255"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cstate="print"/>
                    <a:srcRect/>
                    <a:stretch>
                      <a:fillRect/>
                    </a:stretch>
                  </pic:blipFill>
                  <pic:spPr bwMode="auto">
                    <a:xfrm>
                      <a:off x="0" y="0"/>
                      <a:ext cx="353695" cy="239395"/>
                    </a:xfrm>
                    <a:prstGeom prst="rect">
                      <a:avLst/>
                    </a:prstGeom>
                    <a:noFill/>
                  </pic:spPr>
                </pic:pic>
              </a:graphicData>
            </a:graphic>
          </wp:anchor>
        </w:drawing>
      </w:r>
    </w:p>
    <w:p w14:paraId="3E8B14B7" w14:textId="77777777" w:rsidR="00964A61" w:rsidRPr="0077334C" w:rsidRDefault="00964A61">
      <w:pPr>
        <w:spacing w:line="20" w:lineRule="exact"/>
        <w:rPr>
          <w:rFonts w:eastAsia="Times New Roman" w:cs="Calibri"/>
        </w:rPr>
        <w:sectPr w:rsidR="00964A61" w:rsidRPr="0077334C">
          <w:type w:val="continuous"/>
          <w:pgSz w:w="11920" w:h="16841"/>
          <w:pgMar w:top="1440" w:right="631" w:bottom="667" w:left="840" w:header="0" w:footer="0" w:gutter="0"/>
          <w:cols w:num="3" w:space="0" w:equalWidth="0">
            <w:col w:w="3400" w:space="720"/>
            <w:col w:w="2220" w:space="640"/>
            <w:col w:w="3460"/>
          </w:cols>
          <w:docGrid w:linePitch="360"/>
        </w:sectPr>
      </w:pPr>
    </w:p>
    <w:p w14:paraId="78A674D0" w14:textId="77777777" w:rsidR="00964A61" w:rsidRPr="0077334C" w:rsidRDefault="00964A61">
      <w:pPr>
        <w:spacing w:line="235" w:lineRule="auto"/>
        <w:ind w:left="3340"/>
        <w:rPr>
          <w:rFonts w:cs="Calibri"/>
          <w:b/>
          <w:sz w:val="22"/>
        </w:rPr>
      </w:pPr>
      <w:r w:rsidRPr="0077334C">
        <w:rPr>
          <w:rFonts w:cs="Calibri"/>
          <w:b/>
          <w:sz w:val="22"/>
        </w:rPr>
        <w:lastRenderedPageBreak/>
        <w:t>Targets are written as desired skills which are:</w:t>
      </w:r>
    </w:p>
    <w:p w14:paraId="24DC4294" w14:textId="77777777" w:rsidR="00964A61" w:rsidRPr="0077334C" w:rsidRDefault="00964A61">
      <w:pPr>
        <w:spacing w:line="0" w:lineRule="atLeast"/>
        <w:ind w:left="4780"/>
        <w:rPr>
          <w:rFonts w:cs="Calibri"/>
          <w:b/>
          <w:sz w:val="22"/>
        </w:rPr>
      </w:pPr>
      <w:r w:rsidRPr="0077334C">
        <w:rPr>
          <w:rFonts w:cs="Calibri"/>
          <w:b/>
          <w:sz w:val="22"/>
        </w:rPr>
        <w:t>Specific</w:t>
      </w:r>
    </w:p>
    <w:p w14:paraId="30F2FAB6" w14:textId="77777777" w:rsidR="00964A61" w:rsidRPr="0077334C" w:rsidRDefault="00964A61">
      <w:pPr>
        <w:spacing w:line="0" w:lineRule="atLeast"/>
        <w:ind w:left="4780"/>
        <w:rPr>
          <w:rFonts w:cs="Calibri"/>
          <w:b/>
          <w:sz w:val="22"/>
        </w:rPr>
      </w:pPr>
      <w:r w:rsidRPr="0077334C">
        <w:rPr>
          <w:rFonts w:cs="Calibri"/>
          <w:b/>
          <w:sz w:val="22"/>
        </w:rPr>
        <w:t>Measurable</w:t>
      </w:r>
    </w:p>
    <w:p w14:paraId="7488F4E0" w14:textId="77777777" w:rsidR="00964A61" w:rsidRPr="0077334C" w:rsidRDefault="00964A61">
      <w:pPr>
        <w:spacing w:line="0" w:lineRule="atLeast"/>
        <w:ind w:left="4780"/>
        <w:rPr>
          <w:rFonts w:cs="Calibri"/>
          <w:b/>
          <w:sz w:val="22"/>
        </w:rPr>
      </w:pPr>
      <w:r w:rsidRPr="0077334C">
        <w:rPr>
          <w:rFonts w:cs="Calibri"/>
          <w:b/>
          <w:sz w:val="22"/>
        </w:rPr>
        <w:t>Achievable</w:t>
      </w:r>
    </w:p>
    <w:p w14:paraId="452730A2" w14:textId="77777777" w:rsidR="00964A61" w:rsidRPr="0077334C" w:rsidRDefault="00964A61">
      <w:pPr>
        <w:spacing w:line="0" w:lineRule="atLeast"/>
        <w:ind w:left="4780"/>
        <w:rPr>
          <w:rFonts w:cs="Calibri"/>
          <w:b/>
          <w:sz w:val="22"/>
        </w:rPr>
      </w:pPr>
      <w:r w:rsidRPr="0077334C">
        <w:rPr>
          <w:rFonts w:cs="Calibri"/>
          <w:b/>
          <w:sz w:val="22"/>
        </w:rPr>
        <w:t>Relevant</w:t>
      </w:r>
    </w:p>
    <w:p w14:paraId="0B81890D" w14:textId="77777777" w:rsidR="00964A61" w:rsidRPr="0077334C" w:rsidRDefault="00964A61">
      <w:pPr>
        <w:spacing w:line="0" w:lineRule="atLeast"/>
        <w:ind w:left="4780"/>
        <w:rPr>
          <w:rFonts w:cs="Calibri"/>
          <w:b/>
          <w:sz w:val="22"/>
        </w:rPr>
      </w:pPr>
      <w:r w:rsidRPr="0077334C">
        <w:rPr>
          <w:rFonts w:cs="Calibri"/>
          <w:b/>
          <w:sz w:val="22"/>
        </w:rPr>
        <w:t>Time Limited</w:t>
      </w:r>
    </w:p>
    <w:p w14:paraId="0373752B" w14:textId="77777777" w:rsidR="00964A61" w:rsidRPr="0077334C" w:rsidRDefault="004F79CD">
      <w:pPr>
        <w:spacing w:line="20" w:lineRule="exact"/>
        <w:rPr>
          <w:rFonts w:eastAsia="Times New Roman" w:cs="Calibri"/>
        </w:rPr>
      </w:pPr>
      <w:r>
        <w:rPr>
          <w:rFonts w:cs="Calibri"/>
          <w:b/>
          <w:noProof/>
          <w:sz w:val="22"/>
        </w:rPr>
        <w:drawing>
          <wp:anchor distT="0" distB="0" distL="114300" distR="114300" simplePos="0" relativeHeight="251697152" behindDoc="1" locked="0" layoutInCell="1" allowOverlap="1" wp14:anchorId="47E08E3B" wp14:editId="0CBD55D0">
            <wp:simplePos x="0" y="0"/>
            <wp:positionH relativeFrom="column">
              <wp:posOffset>3248025</wp:posOffset>
            </wp:positionH>
            <wp:positionV relativeFrom="paragraph">
              <wp:posOffset>84455</wp:posOffset>
            </wp:positionV>
            <wp:extent cx="181610" cy="520065"/>
            <wp:effectExtent l="19050" t="0" r="889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5" cstate="print"/>
                    <a:srcRect/>
                    <a:stretch>
                      <a:fillRect/>
                    </a:stretch>
                  </pic:blipFill>
                  <pic:spPr bwMode="auto">
                    <a:xfrm>
                      <a:off x="0" y="0"/>
                      <a:ext cx="181610" cy="520065"/>
                    </a:xfrm>
                    <a:prstGeom prst="rect">
                      <a:avLst/>
                    </a:prstGeom>
                    <a:noFill/>
                  </pic:spPr>
                </pic:pic>
              </a:graphicData>
            </a:graphic>
          </wp:anchor>
        </w:drawing>
      </w:r>
      <w:r w:rsidR="0016048C">
        <w:rPr>
          <w:rFonts w:cs="Calibri"/>
          <w:b/>
          <w:noProof/>
          <w:sz w:val="22"/>
        </w:rPr>
        <mc:AlternateContent>
          <mc:Choice Requires="wps">
            <w:drawing>
              <wp:anchor distT="0" distB="0" distL="114300" distR="114300" simplePos="0" relativeHeight="251698176" behindDoc="1" locked="0" layoutInCell="1" allowOverlap="1" wp14:anchorId="5691C103" wp14:editId="30A66FA0">
                <wp:simplePos x="0" y="0"/>
                <wp:positionH relativeFrom="column">
                  <wp:posOffset>6058535</wp:posOffset>
                </wp:positionH>
                <wp:positionV relativeFrom="paragraph">
                  <wp:posOffset>870585</wp:posOffset>
                </wp:positionV>
                <wp:extent cx="0" cy="1059815"/>
                <wp:effectExtent l="10160" t="8890" r="8890" b="7620"/>
                <wp:wrapNone/>
                <wp:docPr id="1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8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BFAF0" id="Line 8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05pt,68.55pt" to="477.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" strokeweight=".72pt"/>
            </w:pict>
          </mc:Fallback>
        </mc:AlternateContent>
      </w:r>
      <w:r w:rsidR="0016048C">
        <w:rPr>
          <w:rFonts w:cs="Calibri"/>
          <w:b/>
          <w:noProof/>
          <w:sz w:val="22"/>
        </w:rPr>
        <mc:AlternateContent>
          <mc:Choice Requires="wps">
            <w:drawing>
              <wp:anchor distT="0" distB="0" distL="114300" distR="114300" simplePos="0" relativeHeight="251699200" behindDoc="1" locked="0" layoutInCell="1" allowOverlap="1" wp14:anchorId="7C15174D" wp14:editId="502BDE6E">
                <wp:simplePos x="0" y="0"/>
                <wp:positionH relativeFrom="column">
                  <wp:posOffset>706755</wp:posOffset>
                </wp:positionH>
                <wp:positionV relativeFrom="paragraph">
                  <wp:posOffset>875030</wp:posOffset>
                </wp:positionV>
                <wp:extent cx="5356225" cy="0"/>
                <wp:effectExtent l="11430" t="13335" r="13970" b="5715"/>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867A2" id="Line 9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68.9pt" to="477.4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" strokeweight=".72pt"/>
            </w:pict>
          </mc:Fallback>
        </mc:AlternateContent>
      </w:r>
      <w:r w:rsidR="0016048C">
        <w:rPr>
          <w:rFonts w:cs="Calibri"/>
          <w:b/>
          <w:noProof/>
          <w:sz w:val="22"/>
        </w:rPr>
        <mc:AlternateContent>
          <mc:Choice Requires="wps">
            <w:drawing>
              <wp:anchor distT="0" distB="0" distL="114300" distR="114300" simplePos="0" relativeHeight="251700224" behindDoc="1" locked="0" layoutInCell="1" allowOverlap="1" wp14:anchorId="3E010CBC" wp14:editId="49525BEB">
                <wp:simplePos x="0" y="0"/>
                <wp:positionH relativeFrom="column">
                  <wp:posOffset>711835</wp:posOffset>
                </wp:positionH>
                <wp:positionV relativeFrom="paragraph">
                  <wp:posOffset>870585</wp:posOffset>
                </wp:positionV>
                <wp:extent cx="0" cy="1059815"/>
                <wp:effectExtent l="6985" t="8890" r="12065" b="7620"/>
                <wp:wrapNone/>
                <wp:docPr id="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8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EC04D" id="Line 9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68.55pt" to="56.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" strokeweight=".72pt"/>
            </w:pict>
          </mc:Fallback>
        </mc:AlternateContent>
      </w:r>
      <w:r w:rsidR="0016048C">
        <w:rPr>
          <w:rFonts w:cs="Calibri"/>
          <w:b/>
          <w:noProof/>
          <w:sz w:val="22"/>
        </w:rPr>
        <mc:AlternateContent>
          <mc:Choice Requires="wps">
            <w:drawing>
              <wp:anchor distT="0" distB="0" distL="114300" distR="114300" simplePos="0" relativeHeight="251701248" behindDoc="1" locked="0" layoutInCell="1" allowOverlap="1" wp14:anchorId="779D151E" wp14:editId="60401C6D">
                <wp:simplePos x="0" y="0"/>
                <wp:positionH relativeFrom="column">
                  <wp:posOffset>706755</wp:posOffset>
                </wp:positionH>
                <wp:positionV relativeFrom="paragraph">
                  <wp:posOffset>1925955</wp:posOffset>
                </wp:positionV>
                <wp:extent cx="5356225" cy="0"/>
                <wp:effectExtent l="11430" t="6985" r="13970" b="12065"/>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DF2B" id="Line 9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51.65pt" to="477.4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" strokeweight=".72pt"/>
            </w:pict>
          </mc:Fallback>
        </mc:AlternateContent>
      </w:r>
    </w:p>
    <w:p w14:paraId="7F62A3FF" w14:textId="77777777" w:rsidR="00964A61" w:rsidRPr="0077334C" w:rsidRDefault="00964A61">
      <w:pPr>
        <w:spacing w:line="200" w:lineRule="exact"/>
        <w:rPr>
          <w:rFonts w:eastAsia="Times New Roman" w:cs="Calibri"/>
        </w:rPr>
      </w:pPr>
    </w:p>
    <w:p w14:paraId="063A6261" w14:textId="77777777" w:rsidR="00964A61" w:rsidRPr="0077334C" w:rsidRDefault="00964A61">
      <w:pPr>
        <w:spacing w:line="200" w:lineRule="exact"/>
        <w:rPr>
          <w:rFonts w:eastAsia="Times New Roman" w:cs="Calibri"/>
        </w:rPr>
      </w:pPr>
    </w:p>
    <w:p w14:paraId="08DCD6B8" w14:textId="77777777" w:rsidR="00964A61" w:rsidRPr="0077334C" w:rsidRDefault="00964A61">
      <w:pPr>
        <w:spacing w:line="200" w:lineRule="exact"/>
        <w:rPr>
          <w:rFonts w:eastAsia="Times New Roman" w:cs="Calibri"/>
        </w:rPr>
      </w:pPr>
    </w:p>
    <w:p w14:paraId="1B25FC28" w14:textId="77777777" w:rsidR="00964A61" w:rsidRPr="0077334C" w:rsidRDefault="00964A61">
      <w:pPr>
        <w:spacing w:line="200" w:lineRule="exact"/>
        <w:rPr>
          <w:rFonts w:eastAsia="Times New Roman" w:cs="Calibri"/>
        </w:rPr>
      </w:pPr>
    </w:p>
    <w:p w14:paraId="1B473D8F" w14:textId="77777777" w:rsidR="00964A61" w:rsidRPr="0077334C" w:rsidRDefault="00964A61">
      <w:pPr>
        <w:spacing w:line="200" w:lineRule="exact"/>
        <w:rPr>
          <w:rFonts w:eastAsia="Times New Roman" w:cs="Calibri"/>
        </w:rPr>
      </w:pPr>
    </w:p>
    <w:p w14:paraId="1711652D" w14:textId="77777777" w:rsidR="00964A61" w:rsidRPr="0077334C" w:rsidRDefault="00964A61">
      <w:pPr>
        <w:spacing w:line="374" w:lineRule="exact"/>
        <w:rPr>
          <w:rFonts w:eastAsia="Times New Roman" w:cs="Calibri"/>
        </w:rPr>
      </w:pPr>
    </w:p>
    <w:p w14:paraId="11633B1A" w14:textId="77777777" w:rsidR="00964A61" w:rsidRPr="0077334C" w:rsidRDefault="00964A61">
      <w:pPr>
        <w:spacing w:line="234" w:lineRule="auto"/>
        <w:ind w:left="1120" w:right="900"/>
        <w:rPr>
          <w:rFonts w:eastAsia="Times New Roman" w:cs="Calibri"/>
          <w:b/>
        </w:rPr>
      </w:pPr>
      <w:r w:rsidRPr="0077334C">
        <w:rPr>
          <w:rFonts w:eastAsia="Times New Roman" w:cs="Calibri"/>
          <w:b/>
        </w:rPr>
        <w:t>Targets should be written in definitive language to facilitate monitoring and review of progress, for example:</w:t>
      </w:r>
    </w:p>
    <w:p w14:paraId="26DF206D" w14:textId="77777777" w:rsidR="00964A61" w:rsidRPr="0077334C" w:rsidRDefault="004F79CD">
      <w:pPr>
        <w:spacing w:line="20" w:lineRule="exact"/>
        <w:rPr>
          <w:rFonts w:eastAsia="Times New Roman" w:cs="Calibri"/>
        </w:rPr>
      </w:pPr>
      <w:r>
        <w:rPr>
          <w:rFonts w:eastAsia="Times New Roman" w:cs="Calibri"/>
          <w:b/>
          <w:noProof/>
        </w:rPr>
        <w:drawing>
          <wp:anchor distT="0" distB="0" distL="114300" distR="114300" simplePos="0" relativeHeight="251702272" behindDoc="1" locked="0" layoutInCell="1" allowOverlap="1" wp14:anchorId="168F7D9B" wp14:editId="19D26E64">
            <wp:simplePos x="0" y="0"/>
            <wp:positionH relativeFrom="column">
              <wp:posOffset>789940</wp:posOffset>
            </wp:positionH>
            <wp:positionV relativeFrom="paragraph">
              <wp:posOffset>3175</wp:posOffset>
            </wp:positionV>
            <wp:extent cx="5193665" cy="153670"/>
            <wp:effectExtent l="19050" t="0" r="6985"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6" cstate="print"/>
                    <a:srcRect/>
                    <a:stretch>
                      <a:fillRect/>
                    </a:stretch>
                  </pic:blipFill>
                  <pic:spPr bwMode="auto">
                    <a:xfrm>
                      <a:off x="0" y="0"/>
                      <a:ext cx="5193665" cy="153670"/>
                    </a:xfrm>
                    <a:prstGeom prst="rect">
                      <a:avLst/>
                    </a:prstGeom>
                    <a:noFill/>
                  </pic:spPr>
                </pic:pic>
              </a:graphicData>
            </a:graphic>
          </wp:anchor>
        </w:drawing>
      </w:r>
    </w:p>
    <w:p w14:paraId="58EBB01E" w14:textId="77777777" w:rsidR="00964A61" w:rsidRPr="0077334C" w:rsidRDefault="00964A61">
      <w:pPr>
        <w:spacing w:line="238" w:lineRule="auto"/>
        <w:ind w:right="-219"/>
        <w:jc w:val="center"/>
        <w:rPr>
          <w:rFonts w:cs="Calibri"/>
          <w:i/>
        </w:rPr>
      </w:pPr>
      <w:r w:rsidRPr="0077334C">
        <w:rPr>
          <w:rFonts w:cs="Calibri"/>
          <w:i/>
        </w:rPr>
        <w:t>John will correctly identify the first 50 Dolch Words with 80% accuracy</w:t>
      </w:r>
    </w:p>
    <w:p w14:paraId="64D0436A" w14:textId="77777777" w:rsidR="00964A61" w:rsidRPr="0077334C" w:rsidRDefault="004F79CD">
      <w:pPr>
        <w:spacing w:line="20" w:lineRule="exact"/>
        <w:rPr>
          <w:rFonts w:eastAsia="Times New Roman" w:cs="Calibri"/>
        </w:rPr>
      </w:pPr>
      <w:r>
        <w:rPr>
          <w:rFonts w:cs="Calibri"/>
          <w:i/>
          <w:noProof/>
        </w:rPr>
        <w:drawing>
          <wp:anchor distT="0" distB="0" distL="114300" distR="114300" simplePos="0" relativeHeight="251703296" behindDoc="1" locked="0" layoutInCell="1" allowOverlap="1" wp14:anchorId="38E1A5F4" wp14:editId="43A86140">
            <wp:simplePos x="0" y="0"/>
            <wp:positionH relativeFrom="column">
              <wp:posOffset>789940</wp:posOffset>
            </wp:positionH>
            <wp:positionV relativeFrom="paragraph">
              <wp:posOffset>117475</wp:posOffset>
            </wp:positionV>
            <wp:extent cx="5193665" cy="153670"/>
            <wp:effectExtent l="19050" t="0" r="698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cstate="print"/>
                    <a:srcRect/>
                    <a:stretch>
                      <a:fillRect/>
                    </a:stretch>
                  </pic:blipFill>
                  <pic:spPr bwMode="auto">
                    <a:xfrm>
                      <a:off x="0" y="0"/>
                      <a:ext cx="5193665" cy="153670"/>
                    </a:xfrm>
                    <a:prstGeom prst="rect">
                      <a:avLst/>
                    </a:prstGeom>
                    <a:noFill/>
                  </pic:spPr>
                </pic:pic>
              </a:graphicData>
            </a:graphic>
          </wp:anchor>
        </w:drawing>
      </w:r>
    </w:p>
    <w:p w14:paraId="24B73584" w14:textId="77777777" w:rsidR="00964A61" w:rsidRPr="0077334C" w:rsidRDefault="00964A61">
      <w:pPr>
        <w:spacing w:line="158" w:lineRule="exact"/>
        <w:rPr>
          <w:rFonts w:eastAsia="Times New Roman" w:cs="Calibri"/>
        </w:rPr>
      </w:pPr>
    </w:p>
    <w:p w14:paraId="238CD409" w14:textId="77777777" w:rsidR="00964A61" w:rsidRPr="0077334C" w:rsidRDefault="00964A61">
      <w:pPr>
        <w:spacing w:line="0" w:lineRule="atLeast"/>
        <w:ind w:right="-219"/>
        <w:jc w:val="center"/>
        <w:rPr>
          <w:rFonts w:cs="Calibri"/>
          <w:i/>
        </w:rPr>
      </w:pPr>
      <w:r w:rsidRPr="0077334C">
        <w:rPr>
          <w:rFonts w:cs="Calibri"/>
          <w:i/>
        </w:rPr>
        <w:t>Sean will speak in a full sentence which includes a subject, verb and object</w:t>
      </w:r>
    </w:p>
    <w:p w14:paraId="6CAF10E5" w14:textId="77777777" w:rsidR="00964A61" w:rsidRPr="0077334C" w:rsidRDefault="004F79CD">
      <w:pPr>
        <w:spacing w:line="20" w:lineRule="exact"/>
        <w:rPr>
          <w:rFonts w:eastAsia="Times New Roman" w:cs="Calibri"/>
        </w:rPr>
      </w:pPr>
      <w:r>
        <w:rPr>
          <w:rFonts w:cs="Calibri"/>
          <w:i/>
          <w:noProof/>
        </w:rPr>
        <w:drawing>
          <wp:anchor distT="0" distB="0" distL="114300" distR="114300" simplePos="0" relativeHeight="251704320" behindDoc="1" locked="0" layoutInCell="1" allowOverlap="1" wp14:anchorId="2DA7A566" wp14:editId="13810908">
            <wp:simplePos x="0" y="0"/>
            <wp:positionH relativeFrom="column">
              <wp:posOffset>789940</wp:posOffset>
            </wp:positionH>
            <wp:positionV relativeFrom="paragraph">
              <wp:posOffset>117475</wp:posOffset>
            </wp:positionV>
            <wp:extent cx="3879215" cy="153670"/>
            <wp:effectExtent l="19050" t="0" r="6985"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 cstate="print"/>
                    <a:srcRect/>
                    <a:stretch>
                      <a:fillRect/>
                    </a:stretch>
                  </pic:blipFill>
                  <pic:spPr bwMode="auto">
                    <a:xfrm>
                      <a:off x="0" y="0"/>
                      <a:ext cx="3879215" cy="153670"/>
                    </a:xfrm>
                    <a:prstGeom prst="rect">
                      <a:avLst/>
                    </a:prstGeom>
                    <a:noFill/>
                  </pic:spPr>
                </pic:pic>
              </a:graphicData>
            </a:graphic>
          </wp:anchor>
        </w:drawing>
      </w:r>
    </w:p>
    <w:p w14:paraId="132800CE" w14:textId="77777777" w:rsidR="00964A61" w:rsidRPr="0077334C" w:rsidRDefault="00964A61">
      <w:pPr>
        <w:spacing w:line="158" w:lineRule="exact"/>
        <w:rPr>
          <w:rFonts w:eastAsia="Times New Roman" w:cs="Calibri"/>
        </w:rPr>
      </w:pPr>
    </w:p>
    <w:p w14:paraId="00B389A0" w14:textId="77777777" w:rsidR="00964A61" w:rsidRPr="0077334C" w:rsidRDefault="00964A61">
      <w:pPr>
        <w:spacing w:line="0" w:lineRule="atLeast"/>
        <w:ind w:right="-199"/>
        <w:jc w:val="center"/>
        <w:rPr>
          <w:rFonts w:cs="Calibri"/>
          <w:i/>
        </w:rPr>
      </w:pPr>
      <w:r w:rsidRPr="0077334C">
        <w:rPr>
          <w:rFonts w:cs="Calibri"/>
          <w:i/>
        </w:rPr>
        <w:t>Anne will use her PECS to request an activity break</w:t>
      </w:r>
    </w:p>
    <w:p w14:paraId="02B367BD" w14:textId="77777777" w:rsidR="00964A61" w:rsidRPr="0077334C" w:rsidRDefault="00964A61">
      <w:pPr>
        <w:spacing w:line="200" w:lineRule="exact"/>
        <w:rPr>
          <w:rFonts w:eastAsia="Times New Roman" w:cs="Calibri"/>
        </w:rPr>
      </w:pPr>
    </w:p>
    <w:p w14:paraId="379F825F" w14:textId="77777777" w:rsidR="00964A61" w:rsidRPr="0077334C" w:rsidRDefault="00964A61">
      <w:pPr>
        <w:spacing w:line="200" w:lineRule="exact"/>
        <w:rPr>
          <w:rFonts w:eastAsia="Times New Roman" w:cs="Calibri"/>
        </w:rPr>
      </w:pPr>
    </w:p>
    <w:p w14:paraId="7D594B23" w14:textId="77777777" w:rsidR="00964A61" w:rsidRPr="0077334C" w:rsidRDefault="00964A61">
      <w:pPr>
        <w:spacing w:line="200" w:lineRule="exact"/>
        <w:rPr>
          <w:rFonts w:eastAsia="Times New Roman" w:cs="Calibri"/>
        </w:rPr>
      </w:pPr>
    </w:p>
    <w:p w14:paraId="65A48063" w14:textId="77777777" w:rsidR="00964A61" w:rsidRPr="0077334C" w:rsidRDefault="00964A61">
      <w:pPr>
        <w:spacing w:line="200" w:lineRule="exact"/>
        <w:rPr>
          <w:rFonts w:eastAsia="Times New Roman" w:cs="Calibri"/>
        </w:rPr>
      </w:pPr>
    </w:p>
    <w:p w14:paraId="72DE4DC6" w14:textId="77777777" w:rsidR="00964A61" w:rsidRPr="0077334C" w:rsidRDefault="00964A61">
      <w:pPr>
        <w:spacing w:line="200" w:lineRule="exact"/>
        <w:rPr>
          <w:rFonts w:eastAsia="Times New Roman" w:cs="Calibri"/>
        </w:rPr>
      </w:pPr>
    </w:p>
    <w:p w14:paraId="555A8FC7" w14:textId="77777777" w:rsidR="00964A61" w:rsidRPr="0077334C" w:rsidRDefault="00964A61">
      <w:pPr>
        <w:spacing w:line="200" w:lineRule="exact"/>
        <w:rPr>
          <w:rFonts w:eastAsia="Times New Roman" w:cs="Calibri"/>
        </w:rPr>
      </w:pPr>
    </w:p>
    <w:p w14:paraId="0E4AA009" w14:textId="77777777" w:rsidR="00964A61" w:rsidRPr="0077334C" w:rsidRDefault="00964A61">
      <w:pPr>
        <w:spacing w:line="200" w:lineRule="exact"/>
        <w:rPr>
          <w:rFonts w:eastAsia="Times New Roman" w:cs="Calibri"/>
        </w:rPr>
      </w:pPr>
    </w:p>
    <w:p w14:paraId="5FEA2B78" w14:textId="77777777" w:rsidR="00964A61" w:rsidRDefault="00964A61">
      <w:pPr>
        <w:spacing w:line="200" w:lineRule="exact"/>
        <w:rPr>
          <w:rFonts w:eastAsia="Times New Roman" w:cs="Calibri"/>
        </w:rPr>
      </w:pPr>
    </w:p>
    <w:p w14:paraId="35928F42" w14:textId="77777777" w:rsidR="00CC78BF" w:rsidRDefault="00CC78BF">
      <w:pPr>
        <w:spacing w:line="200" w:lineRule="exact"/>
        <w:rPr>
          <w:rFonts w:eastAsia="Times New Roman" w:cs="Calibri"/>
        </w:rPr>
      </w:pPr>
    </w:p>
    <w:p w14:paraId="528EA9B2" w14:textId="77777777" w:rsidR="00CC78BF" w:rsidRDefault="00CC78BF">
      <w:pPr>
        <w:spacing w:line="200" w:lineRule="exact"/>
        <w:rPr>
          <w:rFonts w:eastAsia="Times New Roman" w:cs="Calibri"/>
        </w:rPr>
      </w:pPr>
    </w:p>
    <w:p w14:paraId="4610FFE2" w14:textId="77777777" w:rsidR="00CC78BF" w:rsidRDefault="00CC78BF">
      <w:pPr>
        <w:spacing w:line="200" w:lineRule="exact"/>
        <w:rPr>
          <w:rFonts w:eastAsia="Times New Roman" w:cs="Calibri"/>
        </w:rPr>
      </w:pPr>
    </w:p>
    <w:p w14:paraId="1535625D" w14:textId="77777777" w:rsidR="00CC78BF" w:rsidRDefault="00CC78BF">
      <w:pPr>
        <w:spacing w:line="200" w:lineRule="exact"/>
        <w:rPr>
          <w:rFonts w:eastAsia="Times New Roman" w:cs="Calibri"/>
        </w:rPr>
      </w:pPr>
    </w:p>
    <w:p w14:paraId="3C0B346C" w14:textId="77777777" w:rsidR="00CC78BF" w:rsidRDefault="00CC78BF">
      <w:pPr>
        <w:spacing w:line="200" w:lineRule="exact"/>
        <w:rPr>
          <w:rFonts w:eastAsia="Times New Roman" w:cs="Calibri"/>
        </w:rPr>
      </w:pPr>
    </w:p>
    <w:p w14:paraId="14E6D446" w14:textId="77777777" w:rsidR="00CC78BF" w:rsidRDefault="00CC78BF">
      <w:pPr>
        <w:spacing w:line="200" w:lineRule="exact"/>
        <w:rPr>
          <w:rFonts w:eastAsia="Times New Roman" w:cs="Calibri"/>
        </w:rPr>
      </w:pPr>
    </w:p>
    <w:p w14:paraId="766A4E61" w14:textId="77777777" w:rsidR="00CC78BF" w:rsidRDefault="00CC78BF">
      <w:pPr>
        <w:spacing w:line="200" w:lineRule="exact"/>
        <w:rPr>
          <w:rFonts w:eastAsia="Times New Roman" w:cs="Calibri"/>
        </w:rPr>
      </w:pPr>
    </w:p>
    <w:p w14:paraId="674DCDFB" w14:textId="77777777" w:rsidR="00CC78BF" w:rsidRDefault="00CC78BF">
      <w:pPr>
        <w:spacing w:line="200" w:lineRule="exact"/>
        <w:rPr>
          <w:rFonts w:eastAsia="Times New Roman" w:cs="Calibri"/>
        </w:rPr>
      </w:pPr>
    </w:p>
    <w:p w14:paraId="2EE40202" w14:textId="77777777" w:rsidR="00CC78BF" w:rsidRDefault="00CC78BF">
      <w:pPr>
        <w:spacing w:line="200" w:lineRule="exact"/>
        <w:rPr>
          <w:rFonts w:eastAsia="Times New Roman" w:cs="Calibri"/>
        </w:rPr>
      </w:pPr>
    </w:p>
    <w:p w14:paraId="7C2DC8CF" w14:textId="77777777" w:rsidR="00CC78BF" w:rsidRDefault="00CC78BF">
      <w:pPr>
        <w:spacing w:line="200" w:lineRule="exact"/>
        <w:rPr>
          <w:rFonts w:eastAsia="Times New Roman" w:cs="Calibri"/>
        </w:rPr>
      </w:pPr>
    </w:p>
    <w:p w14:paraId="037DB559" w14:textId="77777777" w:rsidR="00CC78BF" w:rsidRDefault="00CC78BF">
      <w:pPr>
        <w:spacing w:line="200" w:lineRule="exact"/>
        <w:rPr>
          <w:rFonts w:eastAsia="Times New Roman" w:cs="Calibri"/>
        </w:rPr>
      </w:pPr>
    </w:p>
    <w:p w14:paraId="08A2CC76" w14:textId="77777777" w:rsidR="00CC78BF" w:rsidRDefault="00CC78BF">
      <w:pPr>
        <w:spacing w:line="200" w:lineRule="exact"/>
        <w:rPr>
          <w:rFonts w:eastAsia="Times New Roman" w:cs="Calibri"/>
        </w:rPr>
      </w:pPr>
    </w:p>
    <w:p w14:paraId="688A7606" w14:textId="77777777" w:rsidR="00CC78BF" w:rsidRDefault="00CC78BF">
      <w:pPr>
        <w:spacing w:line="200" w:lineRule="exact"/>
        <w:rPr>
          <w:rFonts w:eastAsia="Times New Roman" w:cs="Calibri"/>
        </w:rPr>
      </w:pPr>
    </w:p>
    <w:p w14:paraId="22DEB5FF" w14:textId="77777777" w:rsidR="00CC78BF" w:rsidRDefault="00CC78BF">
      <w:pPr>
        <w:spacing w:line="200" w:lineRule="exact"/>
        <w:rPr>
          <w:rFonts w:eastAsia="Times New Roman" w:cs="Calibri"/>
        </w:rPr>
      </w:pPr>
    </w:p>
    <w:p w14:paraId="54F8CE1A" w14:textId="77777777" w:rsidR="00CC78BF" w:rsidRDefault="00CC78BF">
      <w:pPr>
        <w:spacing w:line="200" w:lineRule="exact"/>
        <w:rPr>
          <w:rFonts w:eastAsia="Times New Roman" w:cs="Calibri"/>
        </w:rPr>
      </w:pPr>
    </w:p>
    <w:p w14:paraId="6807ACCF" w14:textId="77777777" w:rsidR="00CC78BF" w:rsidRDefault="00CC78BF">
      <w:pPr>
        <w:spacing w:line="200" w:lineRule="exact"/>
        <w:rPr>
          <w:rFonts w:eastAsia="Times New Roman" w:cs="Calibri"/>
        </w:rPr>
      </w:pPr>
    </w:p>
    <w:p w14:paraId="097D7A96" w14:textId="77777777" w:rsidR="00CC78BF" w:rsidRDefault="00CC78BF">
      <w:pPr>
        <w:spacing w:line="200" w:lineRule="exact"/>
        <w:rPr>
          <w:rFonts w:eastAsia="Times New Roman" w:cs="Calibri"/>
        </w:rPr>
      </w:pPr>
    </w:p>
    <w:p w14:paraId="2DD489DC" w14:textId="77777777" w:rsidR="00CC78BF" w:rsidRDefault="00CC78BF">
      <w:pPr>
        <w:spacing w:line="200" w:lineRule="exact"/>
        <w:rPr>
          <w:rFonts w:eastAsia="Times New Roman" w:cs="Calibri"/>
        </w:rPr>
      </w:pPr>
    </w:p>
    <w:p w14:paraId="4DB98DB2" w14:textId="77777777" w:rsidR="00CC78BF" w:rsidRDefault="00CC78BF">
      <w:pPr>
        <w:spacing w:line="200" w:lineRule="exact"/>
        <w:rPr>
          <w:rFonts w:eastAsia="Times New Roman" w:cs="Calibri"/>
        </w:rPr>
      </w:pPr>
    </w:p>
    <w:p w14:paraId="627DB829" w14:textId="77777777" w:rsidR="00CC78BF" w:rsidRDefault="00CC78BF">
      <w:pPr>
        <w:spacing w:line="200" w:lineRule="exact"/>
        <w:rPr>
          <w:rFonts w:eastAsia="Times New Roman" w:cs="Calibri"/>
        </w:rPr>
      </w:pPr>
    </w:p>
    <w:p w14:paraId="0C0ED636" w14:textId="77777777" w:rsidR="00CC78BF" w:rsidRDefault="00CC78BF">
      <w:pPr>
        <w:spacing w:line="200" w:lineRule="exact"/>
        <w:rPr>
          <w:rFonts w:eastAsia="Times New Roman" w:cs="Calibri"/>
        </w:rPr>
      </w:pPr>
    </w:p>
    <w:p w14:paraId="303C9CE0" w14:textId="77777777" w:rsidR="00CC78BF" w:rsidRDefault="00CC78BF">
      <w:pPr>
        <w:spacing w:line="200" w:lineRule="exact"/>
        <w:rPr>
          <w:rFonts w:eastAsia="Times New Roman" w:cs="Calibri"/>
        </w:rPr>
      </w:pPr>
    </w:p>
    <w:p w14:paraId="205B0D40" w14:textId="77777777" w:rsidR="00CC78BF" w:rsidRDefault="00CC78BF">
      <w:pPr>
        <w:spacing w:line="200" w:lineRule="exact"/>
        <w:rPr>
          <w:rFonts w:eastAsia="Times New Roman" w:cs="Calibri"/>
        </w:rPr>
      </w:pPr>
    </w:p>
    <w:p w14:paraId="60181BDA" w14:textId="77777777" w:rsidR="00CC78BF" w:rsidRDefault="00CC78BF">
      <w:pPr>
        <w:spacing w:line="200" w:lineRule="exact"/>
        <w:rPr>
          <w:rFonts w:eastAsia="Times New Roman" w:cs="Calibri"/>
        </w:rPr>
      </w:pPr>
    </w:p>
    <w:p w14:paraId="17F15E9A" w14:textId="77777777" w:rsidR="00CC78BF" w:rsidRDefault="00CC78BF">
      <w:pPr>
        <w:spacing w:line="200" w:lineRule="exact"/>
        <w:rPr>
          <w:rFonts w:eastAsia="Times New Roman" w:cs="Calibri"/>
        </w:rPr>
      </w:pPr>
    </w:p>
    <w:p w14:paraId="21C6FCB5" w14:textId="77777777" w:rsidR="00CC78BF" w:rsidRDefault="00CC78BF">
      <w:pPr>
        <w:spacing w:line="200" w:lineRule="exact"/>
        <w:rPr>
          <w:rFonts w:eastAsia="Times New Roman" w:cs="Calibri"/>
        </w:rPr>
      </w:pPr>
    </w:p>
    <w:p w14:paraId="69D97F86" w14:textId="77777777" w:rsidR="00CC78BF" w:rsidRDefault="00CC78BF">
      <w:pPr>
        <w:spacing w:line="200" w:lineRule="exact"/>
        <w:rPr>
          <w:rFonts w:eastAsia="Times New Roman" w:cs="Calibri"/>
        </w:rPr>
      </w:pPr>
    </w:p>
    <w:p w14:paraId="57FE145D" w14:textId="77777777" w:rsidR="00CC78BF" w:rsidRDefault="00CC78BF">
      <w:pPr>
        <w:spacing w:line="200" w:lineRule="exact"/>
        <w:rPr>
          <w:rFonts w:eastAsia="Times New Roman" w:cs="Calibri"/>
        </w:rPr>
      </w:pPr>
    </w:p>
    <w:p w14:paraId="49602813" w14:textId="77777777" w:rsidR="00CC78BF" w:rsidRDefault="00CC78BF">
      <w:pPr>
        <w:spacing w:line="200" w:lineRule="exact"/>
        <w:rPr>
          <w:rFonts w:eastAsia="Times New Roman" w:cs="Calibri"/>
        </w:rPr>
      </w:pPr>
    </w:p>
    <w:p w14:paraId="08EE3726" w14:textId="77777777" w:rsidR="00CC78BF" w:rsidRDefault="00CC78BF">
      <w:pPr>
        <w:spacing w:line="200" w:lineRule="exact"/>
        <w:rPr>
          <w:rFonts w:eastAsia="Times New Roman" w:cs="Calibri"/>
        </w:rPr>
      </w:pPr>
    </w:p>
    <w:p w14:paraId="35C662E7" w14:textId="77777777" w:rsidR="00CC78BF" w:rsidRDefault="00CC78BF">
      <w:pPr>
        <w:spacing w:line="200" w:lineRule="exact"/>
        <w:rPr>
          <w:rFonts w:eastAsia="Times New Roman" w:cs="Calibri"/>
        </w:rPr>
      </w:pPr>
    </w:p>
    <w:p w14:paraId="16CD174E" w14:textId="77777777" w:rsidR="00CC78BF" w:rsidRDefault="00CC78BF">
      <w:pPr>
        <w:spacing w:line="200" w:lineRule="exact"/>
        <w:rPr>
          <w:rFonts w:eastAsia="Times New Roman" w:cs="Calibri"/>
        </w:rPr>
      </w:pPr>
    </w:p>
    <w:p w14:paraId="5503C794" w14:textId="77777777" w:rsidR="00CC78BF" w:rsidRDefault="00CC78BF">
      <w:pPr>
        <w:spacing w:line="200" w:lineRule="exact"/>
        <w:rPr>
          <w:rFonts w:eastAsia="Times New Roman" w:cs="Calibri"/>
        </w:rPr>
      </w:pPr>
    </w:p>
    <w:p w14:paraId="0D0C541B" w14:textId="77777777" w:rsidR="00CC78BF" w:rsidRDefault="00CC78BF">
      <w:pPr>
        <w:spacing w:line="200" w:lineRule="exact"/>
        <w:rPr>
          <w:rFonts w:eastAsia="Times New Roman" w:cs="Calibri"/>
        </w:rPr>
      </w:pPr>
    </w:p>
    <w:p w14:paraId="2D035365" w14:textId="77777777" w:rsidR="00CC78BF" w:rsidRDefault="00CC78BF">
      <w:pPr>
        <w:spacing w:line="200" w:lineRule="exact"/>
        <w:rPr>
          <w:rFonts w:eastAsia="Times New Roman" w:cs="Calibri"/>
        </w:rPr>
      </w:pPr>
    </w:p>
    <w:p w14:paraId="73A31D62" w14:textId="77777777" w:rsidR="00CC78BF" w:rsidRDefault="00CC78BF">
      <w:pPr>
        <w:spacing w:line="200" w:lineRule="exact"/>
        <w:rPr>
          <w:rFonts w:eastAsia="Times New Roman" w:cs="Calibri"/>
        </w:rPr>
      </w:pPr>
    </w:p>
    <w:p w14:paraId="53AB34AF" w14:textId="77777777" w:rsidR="00CC78BF" w:rsidRDefault="00CC78BF">
      <w:pPr>
        <w:spacing w:line="200" w:lineRule="exact"/>
        <w:rPr>
          <w:rFonts w:eastAsia="Times New Roman" w:cs="Calibri"/>
        </w:rPr>
      </w:pPr>
    </w:p>
    <w:p w14:paraId="6A10EF9E" w14:textId="77777777" w:rsidR="00CC78BF" w:rsidRDefault="00CC78BF">
      <w:pPr>
        <w:spacing w:line="200" w:lineRule="exact"/>
        <w:rPr>
          <w:rFonts w:eastAsia="Times New Roman" w:cs="Calibri"/>
        </w:rPr>
      </w:pPr>
    </w:p>
    <w:p w14:paraId="26C57CA2" w14:textId="77777777" w:rsidR="00CC78BF" w:rsidRDefault="00CC78BF">
      <w:pPr>
        <w:spacing w:line="200" w:lineRule="exact"/>
        <w:rPr>
          <w:rFonts w:eastAsia="Times New Roman" w:cs="Calibri"/>
        </w:rPr>
      </w:pPr>
    </w:p>
    <w:p w14:paraId="014B0C7A" w14:textId="77777777" w:rsidR="00CC78BF" w:rsidRPr="0077334C" w:rsidRDefault="00CC78BF">
      <w:pPr>
        <w:spacing w:line="200" w:lineRule="exact"/>
        <w:rPr>
          <w:rFonts w:eastAsia="Times New Roman" w:cs="Calibri"/>
        </w:rPr>
      </w:pPr>
    </w:p>
    <w:p w14:paraId="372A4B95" w14:textId="77777777" w:rsidR="00964A61" w:rsidRPr="0077334C" w:rsidRDefault="00964A61">
      <w:pPr>
        <w:spacing w:line="200" w:lineRule="exact"/>
        <w:rPr>
          <w:rFonts w:eastAsia="Times New Roman" w:cs="Calibri"/>
        </w:rPr>
      </w:pPr>
    </w:p>
    <w:p w14:paraId="6CA273DC" w14:textId="77777777" w:rsidR="00964A61" w:rsidRPr="0077334C" w:rsidRDefault="00964A61">
      <w:pPr>
        <w:spacing w:line="295" w:lineRule="exact"/>
        <w:rPr>
          <w:rFonts w:eastAsia="Times New Roman" w:cs="Calibri"/>
        </w:rPr>
      </w:pPr>
    </w:p>
    <w:p w14:paraId="2F43B755" w14:textId="77777777" w:rsidR="00964A61" w:rsidRPr="004C7C02" w:rsidRDefault="004C7C02" w:rsidP="004C7C02">
      <w:pPr>
        <w:spacing w:line="0" w:lineRule="atLeast"/>
        <w:ind w:right="340"/>
        <w:jc w:val="right"/>
        <w:rPr>
          <w:rFonts w:eastAsia="Times New Roman" w:cs="Calibri"/>
          <w:b/>
          <w:caps/>
          <w:sz w:val="28"/>
        </w:rPr>
      </w:pPr>
      <w:bookmarkStart w:id="34" w:name="page38"/>
      <w:bookmarkEnd w:id="34"/>
      <w:r w:rsidRPr="004C7C02">
        <w:rPr>
          <w:rFonts w:eastAsia="Times New Roman" w:cs="Calibri"/>
          <w:b/>
          <w:caps/>
          <w:sz w:val="28"/>
        </w:rPr>
        <w:lastRenderedPageBreak/>
        <w:t xml:space="preserve">Appendix </w:t>
      </w:r>
      <w:r w:rsidR="00BB46C2">
        <w:rPr>
          <w:rFonts w:eastAsia="Times New Roman" w:cs="Calibri"/>
          <w:b/>
          <w:caps/>
          <w:sz w:val="28"/>
        </w:rPr>
        <w:t>10</w:t>
      </w:r>
    </w:p>
    <w:p w14:paraId="53DD0DD2" w14:textId="77777777" w:rsidR="00964A61" w:rsidRPr="004C7C02" w:rsidRDefault="00964A61">
      <w:pPr>
        <w:spacing w:line="200" w:lineRule="exact"/>
        <w:rPr>
          <w:rFonts w:eastAsia="Times New Roman" w:cs="Calibri"/>
        </w:rPr>
      </w:pPr>
    </w:p>
    <w:p w14:paraId="6268183D" w14:textId="77777777" w:rsidR="00964A61" w:rsidRPr="0077334C" w:rsidRDefault="00964A61">
      <w:pPr>
        <w:spacing w:line="222" w:lineRule="exact"/>
        <w:rPr>
          <w:rFonts w:eastAsia="Times New Roman" w:cs="Calibri"/>
        </w:rPr>
      </w:pPr>
    </w:p>
    <w:p w14:paraId="4E76CC07" w14:textId="77777777" w:rsidR="00964A61" w:rsidRPr="0077334C" w:rsidRDefault="00964A61">
      <w:pPr>
        <w:spacing w:line="233" w:lineRule="auto"/>
        <w:ind w:right="480"/>
        <w:rPr>
          <w:rFonts w:eastAsia="Times New Roman" w:cs="Calibri"/>
          <w:sz w:val="24"/>
        </w:rPr>
      </w:pPr>
      <w:r w:rsidRPr="0077334C">
        <w:rPr>
          <w:rFonts w:eastAsia="Times New Roman" w:cs="Calibri"/>
          <w:sz w:val="24"/>
        </w:rPr>
        <w:t>Table 2: from the 2017 Guidelines - Planning the allocation of special education teaching supports</w:t>
      </w:r>
    </w:p>
    <w:p w14:paraId="3E7E09A7" w14:textId="77777777" w:rsidR="00964A61" w:rsidRPr="0077334C" w:rsidRDefault="004F79CD">
      <w:pPr>
        <w:spacing w:line="20" w:lineRule="exact"/>
        <w:rPr>
          <w:rFonts w:eastAsia="Times New Roman" w:cs="Calibri"/>
        </w:rPr>
      </w:pPr>
      <w:r>
        <w:rPr>
          <w:rFonts w:eastAsia="Times New Roman" w:cs="Calibri"/>
          <w:noProof/>
          <w:sz w:val="24"/>
        </w:rPr>
        <w:drawing>
          <wp:anchor distT="0" distB="0" distL="114300" distR="114300" simplePos="0" relativeHeight="251705344" behindDoc="1" locked="0" layoutInCell="1" allowOverlap="1" wp14:anchorId="58443C9D" wp14:editId="4CD64287">
            <wp:simplePos x="0" y="0"/>
            <wp:positionH relativeFrom="column">
              <wp:posOffset>58420</wp:posOffset>
            </wp:positionH>
            <wp:positionV relativeFrom="paragraph">
              <wp:posOffset>132080</wp:posOffset>
            </wp:positionV>
            <wp:extent cx="5734050" cy="7528560"/>
            <wp:effectExtent l="1905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8" cstate="print"/>
                    <a:srcRect/>
                    <a:stretch>
                      <a:fillRect/>
                    </a:stretch>
                  </pic:blipFill>
                  <pic:spPr bwMode="auto">
                    <a:xfrm>
                      <a:off x="0" y="0"/>
                      <a:ext cx="5734050" cy="7528560"/>
                    </a:xfrm>
                    <a:prstGeom prst="rect">
                      <a:avLst/>
                    </a:prstGeom>
                    <a:noFill/>
                  </pic:spPr>
                </pic:pic>
              </a:graphicData>
            </a:graphic>
          </wp:anchor>
        </w:drawing>
      </w:r>
    </w:p>
    <w:p w14:paraId="04450EBC" w14:textId="77777777" w:rsidR="00964A61" w:rsidRPr="0077334C" w:rsidRDefault="00964A61">
      <w:pPr>
        <w:spacing w:line="236" w:lineRule="exact"/>
        <w:rPr>
          <w:rFonts w:eastAsia="Times New Roman" w:cs="Calibri"/>
        </w:rPr>
      </w:pPr>
    </w:p>
    <w:p w14:paraId="6852E536" w14:textId="77777777" w:rsidR="00964A61" w:rsidRPr="0077334C" w:rsidRDefault="00964A61">
      <w:pPr>
        <w:spacing w:line="216" w:lineRule="auto"/>
        <w:ind w:left="1580" w:right="200"/>
        <w:jc w:val="center"/>
        <w:rPr>
          <w:rFonts w:cs="Calibri"/>
          <w:b/>
          <w:sz w:val="22"/>
        </w:rPr>
      </w:pPr>
      <w:r w:rsidRPr="0077334C">
        <w:rPr>
          <w:rFonts w:cs="Calibri"/>
          <w:b/>
          <w:sz w:val="22"/>
        </w:rPr>
        <w:t>Table 2: Planning Template to Guide the Allocation of Additional Teaching Supports for Pupils with Special Educational Needs</w:t>
      </w:r>
    </w:p>
    <w:p w14:paraId="4F303B2F" w14:textId="77777777" w:rsidR="00964A61" w:rsidRPr="0077334C" w:rsidRDefault="00964A61">
      <w:pPr>
        <w:spacing w:line="17" w:lineRule="exact"/>
        <w:rPr>
          <w:rFonts w:eastAsia="Times New Roman" w:cs="Calibri"/>
        </w:rPr>
      </w:pPr>
    </w:p>
    <w:tbl>
      <w:tblPr>
        <w:tblW w:w="0" w:type="auto"/>
        <w:tblInd w:w="100" w:type="dxa"/>
        <w:tblLayout w:type="fixed"/>
        <w:tblCellMar>
          <w:left w:w="0" w:type="dxa"/>
          <w:right w:w="0" w:type="dxa"/>
        </w:tblCellMar>
        <w:tblLook w:val="0000" w:firstRow="0" w:lastRow="0" w:firstColumn="0" w:lastColumn="0" w:noHBand="0" w:noVBand="0"/>
      </w:tblPr>
      <w:tblGrid>
        <w:gridCol w:w="1640"/>
        <w:gridCol w:w="7320"/>
      </w:tblGrid>
      <w:tr w:rsidR="00964A61" w:rsidRPr="0077334C" w14:paraId="1FD7B2CD" w14:textId="77777777">
        <w:trPr>
          <w:trHeight w:val="269"/>
        </w:trPr>
        <w:tc>
          <w:tcPr>
            <w:tcW w:w="1640" w:type="dxa"/>
            <w:shd w:val="clear" w:color="auto" w:fill="D9D9D9"/>
            <w:vAlign w:val="bottom"/>
          </w:tcPr>
          <w:p w14:paraId="085B4980" w14:textId="77777777" w:rsidR="00964A61" w:rsidRPr="0077334C" w:rsidRDefault="00964A61">
            <w:pPr>
              <w:spacing w:line="0" w:lineRule="atLeast"/>
              <w:ind w:left="100"/>
              <w:rPr>
                <w:rFonts w:cs="Calibri"/>
                <w:b/>
                <w:sz w:val="22"/>
              </w:rPr>
            </w:pPr>
            <w:r w:rsidRPr="0077334C">
              <w:rPr>
                <w:rFonts w:cs="Calibri"/>
                <w:b/>
                <w:sz w:val="22"/>
              </w:rPr>
              <w:t>Action 1:</w:t>
            </w:r>
          </w:p>
        </w:tc>
        <w:tc>
          <w:tcPr>
            <w:tcW w:w="7320" w:type="dxa"/>
            <w:shd w:val="clear" w:color="auto" w:fill="E1EED9"/>
            <w:vAlign w:val="bottom"/>
          </w:tcPr>
          <w:p w14:paraId="311F7BA8" w14:textId="77777777" w:rsidR="00964A61" w:rsidRPr="0077334C" w:rsidRDefault="00964A61">
            <w:pPr>
              <w:spacing w:line="0" w:lineRule="atLeast"/>
              <w:ind w:left="160"/>
              <w:rPr>
                <w:rFonts w:cs="Calibri"/>
                <w:sz w:val="22"/>
              </w:rPr>
            </w:pPr>
            <w:r w:rsidRPr="0077334C">
              <w:rPr>
                <w:rFonts w:cs="Calibri"/>
                <w:sz w:val="22"/>
              </w:rPr>
              <w:t>Review existing information on pupils’ needs, using school-based data, and any</w:t>
            </w:r>
          </w:p>
        </w:tc>
      </w:tr>
      <w:tr w:rsidR="00964A61" w:rsidRPr="0077334C" w14:paraId="4F0E28A4" w14:textId="77777777">
        <w:trPr>
          <w:trHeight w:val="269"/>
        </w:trPr>
        <w:tc>
          <w:tcPr>
            <w:tcW w:w="1640" w:type="dxa"/>
            <w:shd w:val="clear" w:color="auto" w:fill="D9D9D9"/>
            <w:vAlign w:val="bottom"/>
          </w:tcPr>
          <w:p w14:paraId="30F322FD" w14:textId="77777777" w:rsidR="00964A61" w:rsidRPr="0077334C" w:rsidRDefault="00964A61">
            <w:pPr>
              <w:spacing w:line="0" w:lineRule="atLeast"/>
              <w:ind w:left="100"/>
              <w:rPr>
                <w:rFonts w:cs="Calibri"/>
                <w:b/>
                <w:sz w:val="22"/>
                <w:highlight w:val="lightGray"/>
              </w:rPr>
            </w:pPr>
            <w:r w:rsidRPr="0077334C">
              <w:rPr>
                <w:rFonts w:cs="Calibri"/>
                <w:b/>
                <w:sz w:val="22"/>
                <w:highlight w:val="lightGray"/>
              </w:rPr>
              <w:t>Identification of</w:t>
            </w:r>
          </w:p>
        </w:tc>
        <w:tc>
          <w:tcPr>
            <w:tcW w:w="7320" w:type="dxa"/>
            <w:shd w:val="clear" w:color="auto" w:fill="E1EED9"/>
            <w:vAlign w:val="bottom"/>
          </w:tcPr>
          <w:p w14:paraId="7A920671" w14:textId="77777777" w:rsidR="00964A61" w:rsidRPr="0077334C" w:rsidRDefault="00964A61">
            <w:pPr>
              <w:spacing w:line="0" w:lineRule="atLeast"/>
              <w:ind w:left="160"/>
              <w:rPr>
                <w:rFonts w:cs="Calibri"/>
                <w:sz w:val="22"/>
              </w:rPr>
            </w:pPr>
            <w:r w:rsidRPr="0077334C">
              <w:rPr>
                <w:rFonts w:cs="Calibri"/>
                <w:sz w:val="22"/>
              </w:rPr>
              <w:t>information from parents and external professionals.</w:t>
            </w:r>
          </w:p>
        </w:tc>
      </w:tr>
      <w:tr w:rsidR="00964A61" w:rsidRPr="0077334C" w14:paraId="74779EBA" w14:textId="77777777">
        <w:trPr>
          <w:trHeight w:val="269"/>
        </w:trPr>
        <w:tc>
          <w:tcPr>
            <w:tcW w:w="1640" w:type="dxa"/>
            <w:shd w:val="clear" w:color="auto" w:fill="D9D9D9"/>
            <w:vAlign w:val="bottom"/>
          </w:tcPr>
          <w:p w14:paraId="6D3A04B3" w14:textId="77777777" w:rsidR="00964A61" w:rsidRPr="0077334C" w:rsidRDefault="00964A61">
            <w:pPr>
              <w:spacing w:line="0" w:lineRule="atLeast"/>
              <w:ind w:left="100"/>
              <w:rPr>
                <w:rFonts w:cs="Calibri"/>
                <w:b/>
                <w:sz w:val="22"/>
              </w:rPr>
            </w:pPr>
            <w:r w:rsidRPr="0077334C">
              <w:rPr>
                <w:rFonts w:cs="Calibri"/>
                <w:b/>
                <w:sz w:val="22"/>
              </w:rPr>
              <w:t>pupils with</w:t>
            </w:r>
          </w:p>
        </w:tc>
        <w:tc>
          <w:tcPr>
            <w:tcW w:w="7320" w:type="dxa"/>
            <w:shd w:val="clear" w:color="auto" w:fill="E1EED9"/>
            <w:vAlign w:val="bottom"/>
          </w:tcPr>
          <w:p w14:paraId="65D34129" w14:textId="77777777" w:rsidR="00964A61" w:rsidRPr="0077334C" w:rsidRDefault="00964A61">
            <w:pPr>
              <w:spacing w:line="0" w:lineRule="atLeast"/>
              <w:ind w:left="160"/>
              <w:rPr>
                <w:rFonts w:cs="Calibri"/>
                <w:sz w:val="22"/>
              </w:rPr>
            </w:pPr>
            <w:r w:rsidRPr="0077334C">
              <w:rPr>
                <w:rFonts w:cs="Calibri"/>
                <w:sz w:val="22"/>
              </w:rPr>
              <w:t>Engage in additional screening and data gathering as required, using informal</w:t>
            </w:r>
          </w:p>
        </w:tc>
      </w:tr>
      <w:tr w:rsidR="00964A61" w:rsidRPr="0077334C" w14:paraId="3E146E20" w14:textId="77777777">
        <w:trPr>
          <w:trHeight w:val="273"/>
        </w:trPr>
        <w:tc>
          <w:tcPr>
            <w:tcW w:w="1640" w:type="dxa"/>
            <w:shd w:val="clear" w:color="auto" w:fill="D9D9D9"/>
            <w:vAlign w:val="bottom"/>
          </w:tcPr>
          <w:p w14:paraId="2C1147CC" w14:textId="77777777" w:rsidR="00964A61" w:rsidRPr="0077334C" w:rsidRDefault="00964A61">
            <w:pPr>
              <w:spacing w:line="0" w:lineRule="atLeast"/>
              <w:ind w:left="100"/>
              <w:rPr>
                <w:rFonts w:cs="Calibri"/>
                <w:b/>
                <w:sz w:val="22"/>
              </w:rPr>
            </w:pPr>
            <w:r w:rsidRPr="0077334C">
              <w:rPr>
                <w:rFonts w:cs="Calibri"/>
                <w:b/>
                <w:sz w:val="22"/>
              </w:rPr>
              <w:t>special</w:t>
            </w:r>
          </w:p>
        </w:tc>
        <w:tc>
          <w:tcPr>
            <w:tcW w:w="7320" w:type="dxa"/>
            <w:shd w:val="clear" w:color="auto" w:fill="E1EED9"/>
            <w:vAlign w:val="bottom"/>
          </w:tcPr>
          <w:p w14:paraId="2DFC2B43" w14:textId="77777777" w:rsidR="00964A61" w:rsidRPr="0077334C" w:rsidRDefault="00964A61">
            <w:pPr>
              <w:spacing w:line="0" w:lineRule="atLeast"/>
              <w:ind w:left="160"/>
              <w:rPr>
                <w:rFonts w:cs="Calibri"/>
                <w:sz w:val="22"/>
              </w:rPr>
            </w:pPr>
            <w:r w:rsidRPr="0077334C">
              <w:rPr>
                <w:rFonts w:cs="Calibri"/>
                <w:sz w:val="22"/>
              </w:rPr>
              <w:t>and  formal  assessment  approaches  (for  example,  teacher  observations,</w:t>
            </w:r>
          </w:p>
        </w:tc>
      </w:tr>
      <w:tr w:rsidR="00964A61" w:rsidRPr="0077334C" w14:paraId="3B35B286" w14:textId="77777777">
        <w:trPr>
          <w:trHeight w:val="262"/>
        </w:trPr>
        <w:tc>
          <w:tcPr>
            <w:tcW w:w="1640" w:type="dxa"/>
            <w:shd w:val="clear" w:color="auto" w:fill="D9D9D9"/>
            <w:vAlign w:val="bottom"/>
          </w:tcPr>
          <w:p w14:paraId="30D191B9" w14:textId="77777777" w:rsidR="00964A61" w:rsidRPr="0077334C" w:rsidRDefault="00964A61">
            <w:pPr>
              <w:spacing w:line="262" w:lineRule="exact"/>
              <w:ind w:left="100"/>
              <w:rPr>
                <w:rFonts w:cs="Calibri"/>
                <w:b/>
                <w:sz w:val="22"/>
              </w:rPr>
            </w:pPr>
            <w:r w:rsidRPr="0077334C">
              <w:rPr>
                <w:rFonts w:cs="Calibri"/>
                <w:b/>
                <w:sz w:val="22"/>
              </w:rPr>
              <w:t>educational</w:t>
            </w:r>
          </w:p>
        </w:tc>
        <w:tc>
          <w:tcPr>
            <w:tcW w:w="7320" w:type="dxa"/>
            <w:shd w:val="clear" w:color="auto" w:fill="E1EED9"/>
            <w:vAlign w:val="bottom"/>
          </w:tcPr>
          <w:p w14:paraId="72D046B6" w14:textId="77777777" w:rsidR="00964A61" w:rsidRPr="0077334C" w:rsidRDefault="00964A61">
            <w:pPr>
              <w:spacing w:line="262" w:lineRule="exact"/>
              <w:ind w:left="160"/>
              <w:rPr>
                <w:rFonts w:cs="Calibri"/>
                <w:sz w:val="22"/>
                <w:shd w:val="clear" w:color="auto" w:fill="E1EED9"/>
              </w:rPr>
            </w:pPr>
            <w:r w:rsidRPr="0077334C">
              <w:rPr>
                <w:rFonts w:cs="Calibri"/>
                <w:sz w:val="22"/>
                <w:shd w:val="clear" w:color="auto" w:fill="E1EED9"/>
              </w:rPr>
              <w:t>information  on  social  and  emotional  competence,  standardised  tests,</w:t>
            </w:r>
          </w:p>
        </w:tc>
      </w:tr>
      <w:tr w:rsidR="00964A61" w:rsidRPr="0077334C" w14:paraId="09CEB63B" w14:textId="77777777">
        <w:trPr>
          <w:trHeight w:val="269"/>
        </w:trPr>
        <w:tc>
          <w:tcPr>
            <w:tcW w:w="1640" w:type="dxa"/>
            <w:shd w:val="clear" w:color="auto" w:fill="D9D9D9"/>
            <w:vAlign w:val="bottom"/>
          </w:tcPr>
          <w:p w14:paraId="160E82A4" w14:textId="77777777" w:rsidR="00964A61" w:rsidRPr="0077334C" w:rsidRDefault="00964A61">
            <w:pPr>
              <w:spacing w:line="0" w:lineRule="atLeast"/>
              <w:ind w:left="100"/>
              <w:rPr>
                <w:rFonts w:cs="Calibri"/>
                <w:b/>
                <w:sz w:val="22"/>
              </w:rPr>
            </w:pPr>
            <w:r w:rsidRPr="0077334C">
              <w:rPr>
                <w:rFonts w:cs="Calibri"/>
                <w:b/>
                <w:sz w:val="22"/>
              </w:rPr>
              <w:t>needs</w:t>
            </w:r>
          </w:p>
        </w:tc>
        <w:tc>
          <w:tcPr>
            <w:tcW w:w="7320" w:type="dxa"/>
            <w:shd w:val="clear" w:color="auto" w:fill="E1EED9"/>
            <w:vAlign w:val="bottom"/>
          </w:tcPr>
          <w:p w14:paraId="45B69DC0" w14:textId="77777777" w:rsidR="00964A61" w:rsidRPr="0077334C" w:rsidRDefault="00964A61">
            <w:pPr>
              <w:spacing w:line="0" w:lineRule="atLeast"/>
              <w:ind w:left="160"/>
              <w:rPr>
                <w:rFonts w:cs="Calibri"/>
                <w:sz w:val="22"/>
              </w:rPr>
            </w:pPr>
            <w:r w:rsidRPr="0077334C">
              <w:rPr>
                <w:rFonts w:cs="Calibri"/>
                <w:sz w:val="22"/>
              </w:rPr>
              <w:t>diagnostic tests).</w:t>
            </w:r>
          </w:p>
        </w:tc>
      </w:tr>
      <w:tr w:rsidR="00964A61" w:rsidRPr="0077334C" w14:paraId="5BA28374" w14:textId="77777777">
        <w:trPr>
          <w:trHeight w:val="269"/>
        </w:trPr>
        <w:tc>
          <w:tcPr>
            <w:tcW w:w="1640" w:type="dxa"/>
            <w:shd w:val="clear" w:color="auto" w:fill="D9D9D9"/>
            <w:vAlign w:val="bottom"/>
          </w:tcPr>
          <w:p w14:paraId="5A31A2FD" w14:textId="77777777" w:rsidR="00964A61" w:rsidRPr="0077334C" w:rsidRDefault="00964A61">
            <w:pPr>
              <w:spacing w:line="0" w:lineRule="atLeast"/>
              <w:rPr>
                <w:rFonts w:eastAsia="Times New Roman" w:cs="Calibri"/>
                <w:sz w:val="23"/>
              </w:rPr>
            </w:pPr>
          </w:p>
        </w:tc>
        <w:tc>
          <w:tcPr>
            <w:tcW w:w="7320" w:type="dxa"/>
            <w:shd w:val="clear" w:color="auto" w:fill="E1EED9"/>
            <w:vAlign w:val="bottom"/>
          </w:tcPr>
          <w:p w14:paraId="3D46AE89" w14:textId="77777777" w:rsidR="00964A61" w:rsidRPr="0077334C" w:rsidRDefault="00964A61">
            <w:pPr>
              <w:spacing w:line="0" w:lineRule="atLeast"/>
              <w:ind w:left="160"/>
              <w:rPr>
                <w:rFonts w:cs="Calibri"/>
                <w:sz w:val="22"/>
                <w:shd w:val="clear" w:color="auto" w:fill="E1EED9"/>
              </w:rPr>
            </w:pPr>
            <w:r w:rsidRPr="0077334C">
              <w:rPr>
                <w:rFonts w:cs="Calibri"/>
                <w:sz w:val="22"/>
                <w:shd w:val="clear" w:color="auto" w:fill="E1EED9"/>
              </w:rPr>
              <w:t xml:space="preserve">Identify </w:t>
            </w:r>
            <w:r w:rsidRPr="0077334C">
              <w:rPr>
                <w:rFonts w:cs="Calibri"/>
                <w:b/>
                <w:sz w:val="22"/>
                <w:shd w:val="clear" w:color="auto" w:fill="E1EED9"/>
              </w:rPr>
              <w:t>all</w:t>
            </w:r>
            <w:r w:rsidRPr="0077334C">
              <w:rPr>
                <w:rFonts w:cs="Calibri"/>
                <w:sz w:val="22"/>
                <w:shd w:val="clear" w:color="auto" w:fill="E1EED9"/>
              </w:rPr>
              <w:t xml:space="preserve"> pupils with special educational needs in the school. Match their</w:t>
            </w:r>
          </w:p>
        </w:tc>
      </w:tr>
      <w:tr w:rsidR="00964A61" w:rsidRPr="0077334C" w14:paraId="752FCB1A" w14:textId="77777777">
        <w:trPr>
          <w:trHeight w:val="269"/>
        </w:trPr>
        <w:tc>
          <w:tcPr>
            <w:tcW w:w="1640" w:type="dxa"/>
            <w:shd w:val="clear" w:color="auto" w:fill="D9D9D9"/>
            <w:vAlign w:val="bottom"/>
          </w:tcPr>
          <w:p w14:paraId="0499D023" w14:textId="77777777" w:rsidR="00964A61" w:rsidRPr="0077334C" w:rsidRDefault="00964A61">
            <w:pPr>
              <w:spacing w:line="0" w:lineRule="atLeast"/>
              <w:rPr>
                <w:rFonts w:eastAsia="Times New Roman" w:cs="Calibri"/>
                <w:sz w:val="23"/>
              </w:rPr>
            </w:pPr>
          </w:p>
        </w:tc>
        <w:tc>
          <w:tcPr>
            <w:tcW w:w="7320" w:type="dxa"/>
            <w:shd w:val="clear" w:color="auto" w:fill="E1EED9"/>
            <w:vAlign w:val="bottom"/>
          </w:tcPr>
          <w:p w14:paraId="1BD27DC6" w14:textId="77777777" w:rsidR="00964A61" w:rsidRPr="0077334C" w:rsidRDefault="00964A61">
            <w:pPr>
              <w:spacing w:line="0" w:lineRule="atLeast"/>
              <w:ind w:left="160"/>
              <w:rPr>
                <w:rFonts w:cs="Calibri"/>
                <w:sz w:val="22"/>
              </w:rPr>
            </w:pPr>
            <w:r w:rsidRPr="0077334C">
              <w:rPr>
                <w:rFonts w:cs="Calibri"/>
                <w:sz w:val="22"/>
              </w:rPr>
              <w:t>needs to the appropriate level on the Continuum of Support.</w:t>
            </w:r>
          </w:p>
        </w:tc>
      </w:tr>
      <w:tr w:rsidR="00964A61" w:rsidRPr="0077334C" w14:paraId="79266CAB" w14:textId="77777777">
        <w:trPr>
          <w:trHeight w:val="162"/>
        </w:trPr>
        <w:tc>
          <w:tcPr>
            <w:tcW w:w="1640" w:type="dxa"/>
            <w:shd w:val="clear" w:color="auto" w:fill="D9D9D9"/>
            <w:vAlign w:val="bottom"/>
          </w:tcPr>
          <w:p w14:paraId="458F8ACC" w14:textId="77777777" w:rsidR="00964A61" w:rsidRPr="0077334C" w:rsidRDefault="00964A61">
            <w:pPr>
              <w:spacing w:line="0" w:lineRule="atLeast"/>
              <w:rPr>
                <w:rFonts w:eastAsia="Times New Roman" w:cs="Calibri"/>
                <w:sz w:val="14"/>
              </w:rPr>
            </w:pPr>
          </w:p>
        </w:tc>
        <w:tc>
          <w:tcPr>
            <w:tcW w:w="7320" w:type="dxa"/>
            <w:shd w:val="clear" w:color="auto" w:fill="E1EED9"/>
            <w:vAlign w:val="bottom"/>
          </w:tcPr>
          <w:p w14:paraId="2ECC92BF" w14:textId="77777777" w:rsidR="00964A61" w:rsidRPr="0077334C" w:rsidRDefault="00964A61">
            <w:pPr>
              <w:spacing w:line="0" w:lineRule="atLeast"/>
              <w:rPr>
                <w:rFonts w:eastAsia="Times New Roman" w:cs="Calibri"/>
                <w:sz w:val="14"/>
              </w:rPr>
            </w:pPr>
          </w:p>
        </w:tc>
      </w:tr>
    </w:tbl>
    <w:p w14:paraId="5223E0AB" w14:textId="77777777" w:rsidR="00964A61" w:rsidRPr="0077334C" w:rsidRDefault="00964A61">
      <w:pPr>
        <w:rPr>
          <w:rFonts w:eastAsia="Times New Roman" w:cs="Calibri"/>
          <w:sz w:val="14"/>
        </w:rPr>
        <w:sectPr w:rsidR="00964A61" w:rsidRPr="0077334C">
          <w:pgSz w:w="11900" w:h="16838"/>
          <w:pgMar w:top="1432" w:right="1406" w:bottom="427" w:left="1440" w:header="0" w:footer="0" w:gutter="0"/>
          <w:cols w:space="0" w:equalWidth="0">
            <w:col w:w="9060"/>
          </w:cols>
          <w:docGrid w:linePitch="360"/>
        </w:sectPr>
      </w:pPr>
    </w:p>
    <w:p w14:paraId="456EE666" w14:textId="77777777" w:rsidR="00964A61" w:rsidRPr="0077334C" w:rsidRDefault="00964A61">
      <w:pPr>
        <w:spacing w:line="232" w:lineRule="auto"/>
        <w:ind w:left="200"/>
        <w:rPr>
          <w:rFonts w:cs="Calibri"/>
          <w:b/>
          <w:sz w:val="22"/>
        </w:rPr>
      </w:pPr>
      <w:r w:rsidRPr="0077334C">
        <w:rPr>
          <w:rFonts w:cs="Calibri"/>
          <w:b/>
          <w:sz w:val="22"/>
        </w:rPr>
        <w:t>Action 2:</w:t>
      </w:r>
    </w:p>
    <w:p w14:paraId="4A89AE92" w14:textId="77777777" w:rsidR="00964A61" w:rsidRPr="0077334C" w:rsidRDefault="00964A61">
      <w:pPr>
        <w:spacing w:line="1" w:lineRule="exact"/>
        <w:rPr>
          <w:rFonts w:eastAsia="Times New Roman" w:cs="Calibri"/>
        </w:rPr>
      </w:pPr>
    </w:p>
    <w:p w14:paraId="1EFAF6E0" w14:textId="77777777" w:rsidR="00964A61" w:rsidRPr="0077334C" w:rsidRDefault="00964A61">
      <w:pPr>
        <w:spacing w:line="0" w:lineRule="atLeast"/>
        <w:ind w:left="200"/>
        <w:rPr>
          <w:rFonts w:cs="Calibri"/>
          <w:b/>
          <w:sz w:val="22"/>
        </w:rPr>
      </w:pPr>
      <w:r w:rsidRPr="0077334C">
        <w:rPr>
          <w:rFonts w:cs="Calibri"/>
          <w:b/>
          <w:sz w:val="22"/>
        </w:rPr>
        <w:t>Setting targets</w:t>
      </w:r>
    </w:p>
    <w:p w14:paraId="1CDDAF11" w14:textId="77777777" w:rsidR="00964A61" w:rsidRPr="0077334C" w:rsidRDefault="00964A61">
      <w:pPr>
        <w:spacing w:line="215" w:lineRule="exact"/>
        <w:rPr>
          <w:rFonts w:eastAsia="Times New Roman" w:cs="Calibri"/>
        </w:rPr>
      </w:pPr>
    </w:p>
    <w:p w14:paraId="7F91E1C9" w14:textId="77777777" w:rsidR="00964A61" w:rsidRPr="0077334C" w:rsidRDefault="00964A61">
      <w:pPr>
        <w:spacing w:line="243" w:lineRule="auto"/>
        <w:ind w:left="200" w:right="200"/>
        <w:rPr>
          <w:rFonts w:cs="Calibri"/>
          <w:b/>
          <w:sz w:val="21"/>
        </w:rPr>
      </w:pPr>
      <w:r w:rsidRPr="0077334C">
        <w:rPr>
          <w:rFonts w:cs="Calibri"/>
          <w:b/>
          <w:sz w:val="21"/>
        </w:rPr>
        <w:t>Action 3: Planning teaching methods and approaches</w:t>
      </w:r>
    </w:p>
    <w:p w14:paraId="1A8FC838" w14:textId="77777777" w:rsidR="00964A61" w:rsidRPr="0077334C" w:rsidRDefault="00964A61">
      <w:pPr>
        <w:spacing w:line="200" w:lineRule="exact"/>
        <w:rPr>
          <w:rFonts w:eastAsia="Times New Roman" w:cs="Calibri"/>
        </w:rPr>
      </w:pPr>
    </w:p>
    <w:p w14:paraId="1900CAE9" w14:textId="77777777" w:rsidR="00964A61" w:rsidRPr="0077334C" w:rsidRDefault="00964A61">
      <w:pPr>
        <w:spacing w:line="200" w:lineRule="exact"/>
        <w:rPr>
          <w:rFonts w:eastAsia="Times New Roman" w:cs="Calibri"/>
        </w:rPr>
      </w:pPr>
    </w:p>
    <w:p w14:paraId="4E7519D2" w14:textId="77777777" w:rsidR="00964A61" w:rsidRPr="0077334C" w:rsidRDefault="00964A61">
      <w:pPr>
        <w:spacing w:line="246" w:lineRule="exact"/>
        <w:rPr>
          <w:rFonts w:eastAsia="Times New Roman" w:cs="Calibri"/>
        </w:rPr>
      </w:pPr>
    </w:p>
    <w:p w14:paraId="7D6C6A92" w14:textId="77777777" w:rsidR="00964A61" w:rsidRPr="0077334C" w:rsidRDefault="00964A61">
      <w:pPr>
        <w:spacing w:line="0" w:lineRule="atLeast"/>
        <w:ind w:left="200"/>
        <w:rPr>
          <w:rFonts w:cs="Calibri"/>
          <w:b/>
          <w:sz w:val="22"/>
        </w:rPr>
      </w:pPr>
      <w:r w:rsidRPr="0077334C">
        <w:rPr>
          <w:rFonts w:cs="Calibri"/>
          <w:b/>
          <w:sz w:val="22"/>
        </w:rPr>
        <w:t>Action 4:</w:t>
      </w:r>
    </w:p>
    <w:p w14:paraId="434168B6" w14:textId="77777777" w:rsidR="00964A61" w:rsidRPr="0077334C" w:rsidRDefault="00964A61">
      <w:pPr>
        <w:spacing w:line="238" w:lineRule="auto"/>
        <w:ind w:left="200"/>
        <w:rPr>
          <w:rFonts w:cs="Calibri"/>
          <w:b/>
          <w:sz w:val="22"/>
        </w:rPr>
      </w:pPr>
      <w:r w:rsidRPr="0077334C">
        <w:rPr>
          <w:rFonts w:cs="Calibri"/>
          <w:b/>
          <w:sz w:val="22"/>
        </w:rPr>
        <w:t>Organising</w:t>
      </w:r>
    </w:p>
    <w:p w14:paraId="3F5AE9C1" w14:textId="77777777" w:rsidR="00964A61" w:rsidRPr="0077334C" w:rsidRDefault="00964A61">
      <w:pPr>
        <w:spacing w:line="0" w:lineRule="atLeast"/>
        <w:ind w:left="200"/>
        <w:rPr>
          <w:rFonts w:cs="Calibri"/>
          <w:b/>
          <w:sz w:val="22"/>
        </w:rPr>
      </w:pPr>
      <w:r w:rsidRPr="0077334C">
        <w:rPr>
          <w:rFonts w:cs="Calibri"/>
          <w:b/>
          <w:sz w:val="22"/>
        </w:rPr>
        <w:t>early-</w:t>
      </w:r>
    </w:p>
    <w:p w14:paraId="1DC67093" w14:textId="77777777" w:rsidR="00964A61" w:rsidRPr="0077334C" w:rsidRDefault="00964A61">
      <w:pPr>
        <w:spacing w:line="0" w:lineRule="atLeast"/>
        <w:ind w:left="200"/>
        <w:rPr>
          <w:rFonts w:cs="Calibri"/>
          <w:b/>
          <w:sz w:val="22"/>
        </w:rPr>
      </w:pPr>
      <w:r w:rsidRPr="0077334C">
        <w:rPr>
          <w:rFonts w:cs="Calibri"/>
          <w:b/>
          <w:sz w:val="22"/>
        </w:rPr>
        <w:t>intervention</w:t>
      </w:r>
    </w:p>
    <w:p w14:paraId="60D97A9D" w14:textId="77777777" w:rsidR="00964A61" w:rsidRPr="0077334C" w:rsidRDefault="00964A61">
      <w:pPr>
        <w:spacing w:line="12" w:lineRule="exact"/>
        <w:rPr>
          <w:rFonts w:eastAsia="Times New Roman" w:cs="Calibri"/>
        </w:rPr>
      </w:pPr>
    </w:p>
    <w:p w14:paraId="1241B041" w14:textId="77777777" w:rsidR="00964A61" w:rsidRPr="0077334C" w:rsidRDefault="00964A61">
      <w:pPr>
        <w:spacing w:line="0" w:lineRule="atLeast"/>
        <w:ind w:left="200"/>
        <w:rPr>
          <w:rFonts w:cs="Calibri"/>
          <w:b/>
          <w:sz w:val="21"/>
        </w:rPr>
      </w:pPr>
      <w:r w:rsidRPr="0077334C">
        <w:rPr>
          <w:rFonts w:cs="Calibri"/>
          <w:b/>
          <w:sz w:val="21"/>
        </w:rPr>
        <w:t>and prevention</w:t>
      </w:r>
    </w:p>
    <w:p w14:paraId="7D137192" w14:textId="77777777" w:rsidR="00964A61" w:rsidRPr="0077334C" w:rsidRDefault="00964A61">
      <w:pPr>
        <w:spacing w:line="0" w:lineRule="atLeast"/>
        <w:ind w:left="200"/>
        <w:rPr>
          <w:rFonts w:cs="Calibri"/>
          <w:b/>
          <w:sz w:val="22"/>
        </w:rPr>
      </w:pPr>
      <w:r w:rsidRPr="0077334C">
        <w:rPr>
          <w:rFonts w:cs="Calibri"/>
          <w:b/>
          <w:sz w:val="22"/>
        </w:rPr>
        <w:t>programmes</w:t>
      </w:r>
    </w:p>
    <w:p w14:paraId="6DF8E493" w14:textId="77777777" w:rsidR="00964A61" w:rsidRPr="0077334C" w:rsidRDefault="00964A61">
      <w:pPr>
        <w:spacing w:line="82" w:lineRule="exact"/>
        <w:rPr>
          <w:rFonts w:eastAsia="Times New Roman" w:cs="Calibri"/>
        </w:rPr>
      </w:pPr>
    </w:p>
    <w:p w14:paraId="0065C308" w14:textId="77777777" w:rsidR="00964A61" w:rsidRPr="0077334C" w:rsidRDefault="00964A61">
      <w:pPr>
        <w:spacing w:line="0" w:lineRule="atLeast"/>
        <w:ind w:left="200"/>
        <w:rPr>
          <w:rFonts w:cs="Calibri"/>
          <w:b/>
          <w:sz w:val="22"/>
        </w:rPr>
      </w:pPr>
      <w:r w:rsidRPr="0077334C">
        <w:rPr>
          <w:rFonts w:cs="Calibri"/>
          <w:b/>
          <w:sz w:val="22"/>
        </w:rPr>
        <w:t>Action 5:</w:t>
      </w:r>
    </w:p>
    <w:p w14:paraId="5AF7C579" w14:textId="77777777" w:rsidR="00964A61" w:rsidRPr="0077334C" w:rsidRDefault="00964A61">
      <w:pPr>
        <w:spacing w:line="238" w:lineRule="auto"/>
        <w:ind w:left="200"/>
        <w:rPr>
          <w:rFonts w:cs="Calibri"/>
          <w:b/>
          <w:sz w:val="22"/>
          <w:highlight w:val="lightGray"/>
        </w:rPr>
      </w:pPr>
      <w:r w:rsidRPr="0077334C">
        <w:rPr>
          <w:rFonts w:cs="Calibri"/>
          <w:b/>
          <w:sz w:val="22"/>
          <w:highlight w:val="lightGray"/>
        </w:rPr>
        <w:t>Organising and</w:t>
      </w:r>
    </w:p>
    <w:p w14:paraId="6E5F9C4E" w14:textId="77777777" w:rsidR="00964A61" w:rsidRPr="0077334C" w:rsidRDefault="00964A61">
      <w:pPr>
        <w:spacing w:line="0" w:lineRule="atLeast"/>
        <w:ind w:left="200"/>
        <w:rPr>
          <w:rFonts w:cs="Calibri"/>
          <w:b/>
          <w:sz w:val="22"/>
        </w:rPr>
      </w:pPr>
      <w:r w:rsidRPr="0077334C">
        <w:rPr>
          <w:rFonts w:cs="Calibri"/>
          <w:b/>
          <w:sz w:val="22"/>
        </w:rPr>
        <w:t>deploying</w:t>
      </w:r>
    </w:p>
    <w:p w14:paraId="64FC5365" w14:textId="77777777" w:rsidR="00964A61" w:rsidRPr="0077334C" w:rsidRDefault="00964A61">
      <w:pPr>
        <w:spacing w:line="1" w:lineRule="exact"/>
        <w:rPr>
          <w:rFonts w:eastAsia="Times New Roman" w:cs="Calibri"/>
        </w:rPr>
      </w:pPr>
    </w:p>
    <w:p w14:paraId="3F183BA8" w14:textId="77777777" w:rsidR="00964A61" w:rsidRPr="0077334C" w:rsidRDefault="00964A61">
      <w:pPr>
        <w:spacing w:line="0" w:lineRule="atLeast"/>
        <w:ind w:left="200"/>
        <w:rPr>
          <w:rFonts w:cs="Calibri"/>
          <w:b/>
          <w:sz w:val="22"/>
        </w:rPr>
      </w:pPr>
      <w:r w:rsidRPr="0077334C">
        <w:rPr>
          <w:rFonts w:cs="Calibri"/>
          <w:b/>
          <w:sz w:val="22"/>
        </w:rPr>
        <w:t>special</w:t>
      </w:r>
    </w:p>
    <w:p w14:paraId="1FB58070" w14:textId="77777777" w:rsidR="00964A61" w:rsidRPr="0077334C" w:rsidRDefault="00964A61">
      <w:pPr>
        <w:spacing w:line="0" w:lineRule="atLeast"/>
        <w:ind w:left="200"/>
        <w:rPr>
          <w:rFonts w:cs="Calibri"/>
          <w:b/>
          <w:sz w:val="22"/>
        </w:rPr>
      </w:pPr>
      <w:r w:rsidRPr="0077334C">
        <w:rPr>
          <w:rFonts w:cs="Calibri"/>
          <w:b/>
          <w:sz w:val="22"/>
        </w:rPr>
        <w:t>education</w:t>
      </w:r>
    </w:p>
    <w:p w14:paraId="110D0B74" w14:textId="77777777" w:rsidR="00964A61" w:rsidRPr="0077334C" w:rsidRDefault="00964A61">
      <w:pPr>
        <w:spacing w:line="0" w:lineRule="atLeast"/>
        <w:ind w:left="200"/>
        <w:rPr>
          <w:rFonts w:cs="Calibri"/>
          <w:b/>
          <w:sz w:val="22"/>
        </w:rPr>
      </w:pPr>
      <w:r w:rsidRPr="0077334C">
        <w:rPr>
          <w:rFonts w:cs="Calibri"/>
          <w:b/>
          <w:sz w:val="22"/>
        </w:rPr>
        <w:t>teaching</w:t>
      </w:r>
    </w:p>
    <w:p w14:paraId="3C7D0E8C" w14:textId="77777777" w:rsidR="00964A61" w:rsidRPr="0077334C" w:rsidRDefault="0016048C">
      <w:pPr>
        <w:spacing w:line="20" w:lineRule="exact"/>
        <w:rPr>
          <w:rFonts w:eastAsia="Times New Roman" w:cs="Calibri"/>
        </w:rPr>
      </w:pPr>
      <w:r>
        <w:rPr>
          <w:rFonts w:cs="Calibri"/>
          <w:b/>
          <w:noProof/>
          <w:sz w:val="22"/>
        </w:rPr>
        <mc:AlternateContent>
          <mc:Choice Requires="wps">
            <w:drawing>
              <wp:anchor distT="0" distB="0" distL="114300" distR="114300" simplePos="0" relativeHeight="251706368" behindDoc="1" locked="0" layoutInCell="1" allowOverlap="1" wp14:anchorId="52C319AC" wp14:editId="21BCB327">
                <wp:simplePos x="0" y="0"/>
                <wp:positionH relativeFrom="column">
                  <wp:posOffset>-895350</wp:posOffset>
                </wp:positionH>
                <wp:positionV relativeFrom="paragraph">
                  <wp:posOffset>13970</wp:posOffset>
                </wp:positionV>
                <wp:extent cx="0" cy="267970"/>
                <wp:effectExtent l="19050" t="25400" r="19050" b="20955"/>
                <wp:wrapNone/>
                <wp:docPr id="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line">
                          <a:avLst/>
                        </a:prstGeom>
                        <a:noFill/>
                        <a:ln w="38100">
                          <a:solidFill>
                            <a:srgbClr val="E1EE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115A8" id="Line 9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1pt" to="-7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" strokecolor="#e1eed9" strokeweight="3pt"/>
            </w:pict>
          </mc:Fallback>
        </mc:AlternateContent>
      </w:r>
    </w:p>
    <w:p w14:paraId="24A3ED8C" w14:textId="77777777" w:rsidR="00964A61" w:rsidRPr="0077334C" w:rsidRDefault="00964A61">
      <w:pPr>
        <w:spacing w:line="0" w:lineRule="atLeast"/>
        <w:ind w:left="200"/>
        <w:rPr>
          <w:rFonts w:cs="Calibri"/>
          <w:b/>
          <w:sz w:val="22"/>
        </w:rPr>
      </w:pPr>
      <w:r w:rsidRPr="0077334C">
        <w:rPr>
          <w:rFonts w:cs="Calibri"/>
          <w:b/>
          <w:sz w:val="22"/>
        </w:rPr>
        <w:t>resources</w:t>
      </w:r>
    </w:p>
    <w:p w14:paraId="3FDCE1C9" w14:textId="77777777" w:rsidR="00964A61" w:rsidRPr="0077334C" w:rsidRDefault="00964A61">
      <w:pPr>
        <w:spacing w:line="200" w:lineRule="exact"/>
        <w:rPr>
          <w:rFonts w:eastAsia="Times New Roman" w:cs="Calibri"/>
        </w:rPr>
      </w:pPr>
    </w:p>
    <w:p w14:paraId="17CEB244" w14:textId="77777777" w:rsidR="00964A61" w:rsidRPr="0077334C" w:rsidRDefault="00964A61">
      <w:pPr>
        <w:spacing w:line="200" w:lineRule="exact"/>
        <w:rPr>
          <w:rFonts w:eastAsia="Times New Roman" w:cs="Calibri"/>
        </w:rPr>
      </w:pPr>
    </w:p>
    <w:p w14:paraId="6F9990CC" w14:textId="77777777" w:rsidR="00964A61" w:rsidRPr="0077334C" w:rsidRDefault="00964A61">
      <w:pPr>
        <w:spacing w:line="200" w:lineRule="exact"/>
        <w:rPr>
          <w:rFonts w:eastAsia="Times New Roman" w:cs="Calibri"/>
        </w:rPr>
      </w:pPr>
    </w:p>
    <w:p w14:paraId="7154E7DB" w14:textId="77777777" w:rsidR="00964A61" w:rsidRPr="0077334C" w:rsidRDefault="00964A61">
      <w:pPr>
        <w:spacing w:line="258" w:lineRule="exact"/>
        <w:rPr>
          <w:rFonts w:eastAsia="Times New Roman" w:cs="Calibri"/>
        </w:rPr>
      </w:pPr>
    </w:p>
    <w:p w14:paraId="614F9F3D" w14:textId="77777777" w:rsidR="00964A61" w:rsidRPr="0077334C" w:rsidRDefault="00964A61">
      <w:pPr>
        <w:spacing w:line="231" w:lineRule="auto"/>
        <w:ind w:left="200" w:right="120"/>
        <w:rPr>
          <w:rFonts w:cs="Calibri"/>
          <w:b/>
          <w:sz w:val="22"/>
        </w:rPr>
      </w:pPr>
      <w:r w:rsidRPr="0077334C">
        <w:rPr>
          <w:rFonts w:cs="Calibri"/>
          <w:b/>
          <w:sz w:val="22"/>
        </w:rPr>
        <w:t>Action 6: Tracking, recording and reviewing progress</w:t>
      </w:r>
    </w:p>
    <w:p w14:paraId="469CC98A" w14:textId="77777777" w:rsidR="00964A61" w:rsidRPr="0077334C" w:rsidRDefault="00964A61">
      <w:pPr>
        <w:spacing w:line="41" w:lineRule="exact"/>
        <w:rPr>
          <w:rFonts w:eastAsia="Times New Roman" w:cs="Calibri"/>
        </w:rPr>
      </w:pPr>
      <w:r w:rsidRPr="0077334C">
        <w:rPr>
          <w:rFonts w:cs="Calibri"/>
          <w:b/>
          <w:sz w:val="22"/>
        </w:rPr>
        <w:br w:type="column"/>
      </w:r>
    </w:p>
    <w:p w14:paraId="07EC9FEF" w14:textId="77777777" w:rsidR="00964A61" w:rsidRPr="0077334C" w:rsidRDefault="00964A61">
      <w:pPr>
        <w:spacing w:line="218" w:lineRule="auto"/>
        <w:ind w:right="80"/>
        <w:rPr>
          <w:rFonts w:cs="Calibri"/>
          <w:sz w:val="22"/>
        </w:rPr>
      </w:pPr>
      <w:r w:rsidRPr="0077334C">
        <w:rPr>
          <w:rFonts w:cs="Calibri"/>
          <w:sz w:val="22"/>
        </w:rPr>
        <w:t>Based on individual needs, set clear learning targets for each pupil at each level of the Continuum of Support.</w:t>
      </w:r>
    </w:p>
    <w:p w14:paraId="1BC03D69" w14:textId="77777777" w:rsidR="00964A61" w:rsidRPr="0077334C" w:rsidRDefault="00964A61">
      <w:pPr>
        <w:spacing w:line="215" w:lineRule="exact"/>
        <w:rPr>
          <w:rFonts w:eastAsia="Times New Roman" w:cs="Calibri"/>
        </w:rPr>
      </w:pPr>
    </w:p>
    <w:p w14:paraId="3900B7B7" w14:textId="77777777" w:rsidR="00964A61" w:rsidRPr="0077334C" w:rsidRDefault="00964A61">
      <w:pPr>
        <w:spacing w:line="218" w:lineRule="auto"/>
        <w:ind w:right="100"/>
        <w:jc w:val="both"/>
        <w:rPr>
          <w:rFonts w:cs="Calibri"/>
          <w:sz w:val="22"/>
        </w:rPr>
      </w:pPr>
      <w:r w:rsidRPr="0077334C">
        <w:rPr>
          <w:rFonts w:cs="Calibri"/>
          <w:sz w:val="22"/>
          <w:shd w:val="clear" w:color="auto" w:fill="FFF1CC"/>
        </w:rPr>
        <w:t xml:space="preserve">Identify the level and type of intervention required to meet targets for each </w:t>
      </w:r>
      <w:r w:rsidRPr="0077334C">
        <w:rPr>
          <w:rFonts w:cs="Calibri"/>
          <w:sz w:val="22"/>
        </w:rPr>
        <w:t>pupil on the Continuum of Support.</w:t>
      </w:r>
    </w:p>
    <w:p w14:paraId="6B94C7C3" w14:textId="77777777" w:rsidR="00964A61" w:rsidRPr="0077334C" w:rsidRDefault="00964A61">
      <w:pPr>
        <w:spacing w:line="50" w:lineRule="exact"/>
        <w:rPr>
          <w:rFonts w:eastAsia="Times New Roman" w:cs="Calibri"/>
        </w:rPr>
      </w:pPr>
    </w:p>
    <w:p w14:paraId="45C06D57" w14:textId="77777777" w:rsidR="00964A61" w:rsidRPr="0077334C" w:rsidRDefault="00964A61">
      <w:pPr>
        <w:spacing w:line="225" w:lineRule="auto"/>
        <w:ind w:right="100"/>
        <w:jc w:val="both"/>
        <w:rPr>
          <w:rFonts w:cs="Calibri"/>
          <w:sz w:val="22"/>
        </w:rPr>
      </w:pPr>
      <w:r w:rsidRPr="0077334C">
        <w:rPr>
          <w:rFonts w:cs="Calibri"/>
          <w:sz w:val="22"/>
        </w:rPr>
        <w:t xml:space="preserve">Schools should consider methodologies best suited to promoting meaningful </w:t>
      </w:r>
      <w:r w:rsidRPr="0077334C">
        <w:rPr>
          <w:rFonts w:cs="Calibri"/>
          <w:sz w:val="22"/>
          <w:shd w:val="clear" w:color="auto" w:fill="FFF1CC"/>
        </w:rPr>
        <w:t xml:space="preserve">inclusion such as differentiation, heterogeneous grouping, team-teaching and </w:t>
      </w:r>
      <w:r w:rsidRPr="0077334C">
        <w:rPr>
          <w:rFonts w:cs="Calibri"/>
          <w:sz w:val="22"/>
        </w:rPr>
        <w:t>small group teaching.</w:t>
      </w:r>
    </w:p>
    <w:p w14:paraId="022F72DC" w14:textId="77777777" w:rsidR="00964A61" w:rsidRPr="0077334C" w:rsidRDefault="00964A61">
      <w:pPr>
        <w:spacing w:line="51" w:lineRule="exact"/>
        <w:rPr>
          <w:rFonts w:eastAsia="Times New Roman" w:cs="Calibri"/>
        </w:rPr>
      </w:pPr>
    </w:p>
    <w:p w14:paraId="715603A3" w14:textId="77777777" w:rsidR="00964A61" w:rsidRPr="0077334C" w:rsidRDefault="00964A61">
      <w:pPr>
        <w:spacing w:line="218" w:lineRule="auto"/>
        <w:ind w:right="100"/>
        <w:jc w:val="both"/>
        <w:rPr>
          <w:rFonts w:cs="Calibri"/>
          <w:sz w:val="22"/>
        </w:rPr>
      </w:pPr>
      <w:r w:rsidRPr="0077334C">
        <w:rPr>
          <w:rFonts w:cs="Calibri"/>
          <w:sz w:val="22"/>
        </w:rPr>
        <w:t>They should also be mindful that the interventions and supports that they are using are evidence-informed.</w:t>
      </w:r>
    </w:p>
    <w:p w14:paraId="0BD67A62" w14:textId="77777777" w:rsidR="00964A61" w:rsidRPr="0077334C" w:rsidRDefault="00964A61">
      <w:pPr>
        <w:spacing w:line="160" w:lineRule="exact"/>
        <w:rPr>
          <w:rFonts w:eastAsia="Times New Roman" w:cs="Calibri"/>
        </w:rPr>
      </w:pPr>
    </w:p>
    <w:p w14:paraId="3E21B6E0" w14:textId="77777777" w:rsidR="00964A61" w:rsidRPr="0077334C" w:rsidRDefault="00964A61">
      <w:pPr>
        <w:spacing w:line="224" w:lineRule="auto"/>
        <w:ind w:right="80"/>
        <w:jc w:val="both"/>
        <w:rPr>
          <w:rFonts w:cs="Calibri"/>
          <w:sz w:val="22"/>
        </w:rPr>
      </w:pPr>
      <w:r w:rsidRPr="0077334C">
        <w:rPr>
          <w:rFonts w:cs="Calibri"/>
          <w:sz w:val="22"/>
        </w:rPr>
        <w:t>Based on identified needs, choose evidence-informed early-</w:t>
      </w:r>
      <w:r w:rsidRPr="0077334C">
        <w:rPr>
          <w:rFonts w:cs="Calibri"/>
          <w:sz w:val="22"/>
          <w:shd w:val="clear" w:color="auto" w:fill="FAE3D4"/>
        </w:rPr>
        <w:t xml:space="preserve">intervention/prevention programmes to address concerns. Identify time </w:t>
      </w:r>
      <w:r w:rsidRPr="0077334C">
        <w:rPr>
          <w:rFonts w:cs="Calibri"/>
          <w:sz w:val="22"/>
        </w:rPr>
        <w:t>needed and staffing commitment required.</w:t>
      </w:r>
    </w:p>
    <w:p w14:paraId="2E718ED6" w14:textId="77777777" w:rsidR="00964A61" w:rsidRPr="0077334C" w:rsidRDefault="00964A61">
      <w:pPr>
        <w:spacing w:line="200" w:lineRule="exact"/>
        <w:rPr>
          <w:rFonts w:eastAsia="Times New Roman" w:cs="Calibri"/>
        </w:rPr>
      </w:pPr>
    </w:p>
    <w:p w14:paraId="55816AF4" w14:textId="77777777" w:rsidR="00964A61" w:rsidRPr="0077334C" w:rsidRDefault="00964A61">
      <w:pPr>
        <w:spacing w:line="200" w:lineRule="exact"/>
        <w:rPr>
          <w:rFonts w:eastAsia="Times New Roman" w:cs="Calibri"/>
        </w:rPr>
      </w:pPr>
    </w:p>
    <w:p w14:paraId="60F0E9DB" w14:textId="77777777" w:rsidR="00964A61" w:rsidRPr="0077334C" w:rsidRDefault="00964A61">
      <w:pPr>
        <w:spacing w:line="200" w:lineRule="exact"/>
        <w:rPr>
          <w:rFonts w:eastAsia="Times New Roman" w:cs="Calibri"/>
        </w:rPr>
      </w:pPr>
    </w:p>
    <w:p w14:paraId="154860E3" w14:textId="77777777" w:rsidR="00964A61" w:rsidRPr="0077334C" w:rsidRDefault="00964A61">
      <w:pPr>
        <w:spacing w:line="340" w:lineRule="exact"/>
        <w:rPr>
          <w:rFonts w:eastAsia="Times New Roman" w:cs="Calibri"/>
        </w:rPr>
      </w:pPr>
    </w:p>
    <w:p w14:paraId="14B98E47" w14:textId="77777777" w:rsidR="00964A61" w:rsidRPr="0077334C" w:rsidRDefault="00964A61">
      <w:pPr>
        <w:spacing w:line="224" w:lineRule="auto"/>
        <w:ind w:right="100"/>
        <w:jc w:val="both"/>
        <w:rPr>
          <w:rFonts w:cs="Calibri"/>
          <w:sz w:val="22"/>
        </w:rPr>
      </w:pPr>
      <w:r w:rsidRPr="0077334C">
        <w:rPr>
          <w:rFonts w:cs="Calibri"/>
          <w:sz w:val="22"/>
        </w:rPr>
        <w:t>Cross-reference the needs of pupils at School Support and School Support Plus levels and consider common needs that can be met by grouping to ensure effective and efficient teaching and learning approaches.</w:t>
      </w:r>
    </w:p>
    <w:p w14:paraId="2D93FAE8" w14:textId="77777777" w:rsidR="00964A61" w:rsidRPr="0077334C" w:rsidRDefault="00964A61">
      <w:pPr>
        <w:spacing w:line="53" w:lineRule="exact"/>
        <w:rPr>
          <w:rFonts w:eastAsia="Times New Roman" w:cs="Calibri"/>
        </w:rPr>
      </w:pPr>
    </w:p>
    <w:p w14:paraId="210D6A34" w14:textId="77777777" w:rsidR="00964A61" w:rsidRPr="0077334C" w:rsidRDefault="00964A61">
      <w:pPr>
        <w:spacing w:line="229" w:lineRule="auto"/>
        <w:ind w:right="100"/>
        <w:jc w:val="both"/>
        <w:rPr>
          <w:rFonts w:cs="Calibri"/>
          <w:sz w:val="22"/>
        </w:rPr>
      </w:pPr>
      <w:r w:rsidRPr="0077334C">
        <w:rPr>
          <w:rFonts w:cs="Calibri"/>
          <w:sz w:val="22"/>
        </w:rPr>
        <w:t>Agree which teacher(s) will cater for these groups/individuals and when and where the teaching will take place. Be mindful of the requirement that pupils with the greatest level of need should receive the greatest level of support from teachers with relevant expertise.</w:t>
      </w:r>
    </w:p>
    <w:p w14:paraId="1AB01127" w14:textId="77777777" w:rsidR="00964A61" w:rsidRPr="0077334C" w:rsidRDefault="00964A61">
      <w:pPr>
        <w:spacing w:line="200" w:lineRule="exact"/>
        <w:rPr>
          <w:rFonts w:eastAsia="Times New Roman" w:cs="Calibri"/>
        </w:rPr>
      </w:pPr>
    </w:p>
    <w:p w14:paraId="6F8ECAD9" w14:textId="77777777" w:rsidR="00964A61" w:rsidRPr="0077334C" w:rsidRDefault="00964A61">
      <w:pPr>
        <w:spacing w:line="200" w:lineRule="exact"/>
        <w:rPr>
          <w:rFonts w:eastAsia="Times New Roman" w:cs="Calibri"/>
        </w:rPr>
      </w:pPr>
    </w:p>
    <w:p w14:paraId="5408E430" w14:textId="77777777" w:rsidR="00964A61" w:rsidRPr="0077334C" w:rsidRDefault="00964A61">
      <w:pPr>
        <w:spacing w:line="200" w:lineRule="exact"/>
        <w:rPr>
          <w:rFonts w:eastAsia="Times New Roman" w:cs="Calibri"/>
        </w:rPr>
      </w:pPr>
    </w:p>
    <w:p w14:paraId="7426DAEE" w14:textId="77777777" w:rsidR="00964A61" w:rsidRPr="0077334C" w:rsidRDefault="00964A61">
      <w:pPr>
        <w:spacing w:line="259" w:lineRule="exact"/>
        <w:rPr>
          <w:rFonts w:eastAsia="Times New Roman" w:cs="Calibri"/>
        </w:rPr>
      </w:pPr>
    </w:p>
    <w:p w14:paraId="11A9BFF8" w14:textId="77777777" w:rsidR="00964A61" w:rsidRPr="0077334C" w:rsidRDefault="00964A61">
      <w:pPr>
        <w:spacing w:line="218" w:lineRule="auto"/>
        <w:ind w:right="700"/>
        <w:rPr>
          <w:rFonts w:cs="Calibri"/>
          <w:sz w:val="22"/>
        </w:rPr>
      </w:pPr>
      <w:r w:rsidRPr="0077334C">
        <w:rPr>
          <w:rFonts w:cs="Calibri"/>
          <w:sz w:val="22"/>
        </w:rPr>
        <w:t>Establish a tracking and recording system, to ensure that the progress of all pupils in meeting their identified targets is monitored:</w:t>
      </w:r>
    </w:p>
    <w:p w14:paraId="383648F6" w14:textId="77777777" w:rsidR="00964A61" w:rsidRPr="0077334C" w:rsidRDefault="00964A61">
      <w:pPr>
        <w:spacing w:line="275" w:lineRule="exact"/>
        <w:rPr>
          <w:rFonts w:eastAsia="Times New Roman" w:cs="Calibri"/>
        </w:rPr>
      </w:pPr>
    </w:p>
    <w:p w14:paraId="1599E43B" w14:textId="77777777" w:rsidR="00964A61" w:rsidRPr="0077334C" w:rsidRDefault="00964A61" w:rsidP="00B76812">
      <w:pPr>
        <w:numPr>
          <w:ilvl w:val="0"/>
          <w:numId w:val="22"/>
        </w:numPr>
        <w:tabs>
          <w:tab w:val="left" w:pos="720"/>
        </w:tabs>
        <w:spacing w:line="0" w:lineRule="atLeast"/>
        <w:ind w:left="720" w:hanging="359"/>
        <w:rPr>
          <w:rFonts w:eastAsia="Symbol" w:cs="Calibri"/>
          <w:sz w:val="22"/>
        </w:rPr>
      </w:pPr>
      <w:r w:rsidRPr="0077334C">
        <w:rPr>
          <w:rFonts w:cs="Calibri"/>
          <w:sz w:val="22"/>
        </w:rPr>
        <w:t xml:space="preserve">At </w:t>
      </w:r>
      <w:r w:rsidRPr="0077334C">
        <w:rPr>
          <w:rFonts w:cs="Calibri"/>
          <w:b/>
          <w:sz w:val="22"/>
        </w:rPr>
        <w:t>Whole-school and Classroom Support</w:t>
      </w:r>
      <w:r w:rsidRPr="0077334C">
        <w:rPr>
          <w:rFonts w:cs="Calibri"/>
          <w:sz w:val="22"/>
        </w:rPr>
        <w:t xml:space="preserve"> level by all teachers</w:t>
      </w:r>
    </w:p>
    <w:p w14:paraId="4BD55D43" w14:textId="77777777" w:rsidR="00964A61" w:rsidRPr="0077334C" w:rsidRDefault="00964A61">
      <w:pPr>
        <w:spacing w:line="53" w:lineRule="exact"/>
        <w:rPr>
          <w:rFonts w:eastAsia="Symbol" w:cs="Calibri"/>
          <w:sz w:val="22"/>
        </w:rPr>
      </w:pPr>
    </w:p>
    <w:p w14:paraId="5367A529" w14:textId="77777777" w:rsidR="00964A61" w:rsidRPr="0077334C" w:rsidRDefault="00964A61" w:rsidP="00B76812">
      <w:pPr>
        <w:numPr>
          <w:ilvl w:val="0"/>
          <w:numId w:val="22"/>
        </w:numPr>
        <w:tabs>
          <w:tab w:val="left" w:pos="720"/>
        </w:tabs>
        <w:spacing w:line="213" w:lineRule="auto"/>
        <w:ind w:left="720" w:right="900" w:hanging="359"/>
        <w:rPr>
          <w:rFonts w:eastAsia="Symbol" w:cs="Calibri"/>
          <w:sz w:val="22"/>
        </w:rPr>
      </w:pPr>
      <w:r w:rsidRPr="0077334C">
        <w:rPr>
          <w:rFonts w:cs="Calibri"/>
          <w:sz w:val="22"/>
        </w:rPr>
        <w:t xml:space="preserve">At the </w:t>
      </w:r>
      <w:r w:rsidRPr="0077334C">
        <w:rPr>
          <w:rFonts w:cs="Calibri"/>
          <w:b/>
          <w:sz w:val="22"/>
        </w:rPr>
        <w:t>School Support and School Support Plus</w:t>
      </w:r>
      <w:r w:rsidRPr="0077334C">
        <w:rPr>
          <w:rFonts w:cs="Calibri"/>
          <w:sz w:val="22"/>
        </w:rPr>
        <w:t xml:space="preserve"> levels by class teachers and special education teachers</w:t>
      </w:r>
    </w:p>
    <w:p w14:paraId="4A37FD38" w14:textId="77777777" w:rsidR="00964A61" w:rsidRPr="0077334C" w:rsidRDefault="00964A61">
      <w:pPr>
        <w:tabs>
          <w:tab w:val="left" w:pos="720"/>
        </w:tabs>
        <w:spacing w:line="213" w:lineRule="auto"/>
        <w:ind w:left="720" w:right="900" w:hanging="359"/>
        <w:rPr>
          <w:rFonts w:eastAsia="Symbol" w:cs="Calibri"/>
          <w:sz w:val="22"/>
        </w:rPr>
        <w:sectPr w:rsidR="00964A61" w:rsidRPr="0077334C">
          <w:type w:val="continuous"/>
          <w:pgSz w:w="11900" w:h="16838"/>
          <w:pgMar w:top="1432" w:right="1406" w:bottom="427" w:left="1440" w:header="0" w:footer="0" w:gutter="0"/>
          <w:cols w:num="2" w:space="0" w:equalWidth="0">
            <w:col w:w="1600" w:space="300"/>
            <w:col w:w="7160"/>
          </w:cols>
          <w:docGrid w:linePitch="360"/>
        </w:sectPr>
      </w:pPr>
    </w:p>
    <w:p w14:paraId="60FA39B0" w14:textId="77777777" w:rsidR="00964A61" w:rsidRPr="0077334C" w:rsidRDefault="00964A61">
      <w:pPr>
        <w:spacing w:line="200" w:lineRule="exact"/>
        <w:rPr>
          <w:rFonts w:eastAsia="Times New Roman" w:cs="Calibri"/>
        </w:rPr>
      </w:pPr>
    </w:p>
    <w:p w14:paraId="7A8407CD" w14:textId="77777777" w:rsidR="00964A61" w:rsidRPr="0077334C" w:rsidRDefault="00964A61">
      <w:pPr>
        <w:spacing w:line="200" w:lineRule="exact"/>
        <w:rPr>
          <w:rFonts w:eastAsia="Times New Roman" w:cs="Calibri"/>
        </w:rPr>
      </w:pPr>
    </w:p>
    <w:p w14:paraId="362C2EC5" w14:textId="77777777" w:rsidR="00964A61" w:rsidRPr="0077334C" w:rsidRDefault="00964A61">
      <w:pPr>
        <w:spacing w:line="200" w:lineRule="exact"/>
        <w:rPr>
          <w:rFonts w:eastAsia="Times New Roman" w:cs="Calibri"/>
        </w:rPr>
      </w:pPr>
    </w:p>
    <w:p w14:paraId="580B199A" w14:textId="77777777" w:rsidR="00964A61" w:rsidRPr="0077334C" w:rsidRDefault="00964A61">
      <w:pPr>
        <w:spacing w:line="200" w:lineRule="exact"/>
        <w:rPr>
          <w:rFonts w:eastAsia="Times New Roman" w:cs="Calibri"/>
        </w:rPr>
      </w:pPr>
    </w:p>
    <w:p w14:paraId="3CE20136" w14:textId="77777777" w:rsidR="00964A61" w:rsidRPr="0077334C" w:rsidRDefault="00964A61">
      <w:pPr>
        <w:spacing w:line="290" w:lineRule="exact"/>
        <w:rPr>
          <w:rFonts w:eastAsia="Times New Roman" w:cs="Calibri"/>
        </w:rPr>
      </w:pPr>
    </w:p>
    <w:p w14:paraId="45554D68" w14:textId="77777777" w:rsidR="00964A61" w:rsidRPr="0077334C" w:rsidRDefault="00964A61">
      <w:pPr>
        <w:spacing w:line="0" w:lineRule="atLeast"/>
        <w:ind w:left="8780"/>
        <w:rPr>
          <w:rFonts w:eastAsia="Times New Roman" w:cs="Calibri"/>
          <w:sz w:val="24"/>
        </w:rPr>
        <w:sectPr w:rsidR="00964A61" w:rsidRPr="0077334C">
          <w:type w:val="continuous"/>
          <w:pgSz w:w="11900" w:h="16838"/>
          <w:pgMar w:top="1432" w:right="1406" w:bottom="427" w:left="1440" w:header="0" w:footer="0" w:gutter="0"/>
          <w:cols w:space="0" w:equalWidth="0">
            <w:col w:w="9060"/>
          </w:cols>
          <w:docGrid w:linePitch="360"/>
        </w:sectPr>
      </w:pPr>
    </w:p>
    <w:p w14:paraId="748771FC" w14:textId="77777777" w:rsidR="00964A61" w:rsidRPr="004C7C02" w:rsidRDefault="004C7C02" w:rsidP="004C7C02">
      <w:pPr>
        <w:spacing w:line="0" w:lineRule="atLeast"/>
        <w:jc w:val="center"/>
        <w:rPr>
          <w:rFonts w:eastAsia="Times New Roman" w:cs="Calibri"/>
          <w:b/>
          <w:caps/>
          <w:sz w:val="28"/>
          <w:u w:val="single"/>
        </w:rPr>
      </w:pPr>
      <w:bookmarkStart w:id="35" w:name="page39"/>
      <w:bookmarkEnd w:id="35"/>
      <w:r w:rsidRPr="004C7C02">
        <w:rPr>
          <w:rFonts w:eastAsia="Times New Roman" w:cs="Calibri"/>
          <w:b/>
          <w:caps/>
          <w:sz w:val="28"/>
          <w:u w:val="single"/>
        </w:rPr>
        <w:lastRenderedPageBreak/>
        <w:t>Bibliography</w:t>
      </w:r>
    </w:p>
    <w:p w14:paraId="0B2CBD45" w14:textId="77777777" w:rsidR="00964A61" w:rsidRPr="0077334C" w:rsidRDefault="00964A61" w:rsidP="004C7C02">
      <w:pPr>
        <w:spacing w:line="285" w:lineRule="exact"/>
        <w:jc w:val="center"/>
        <w:rPr>
          <w:rFonts w:eastAsia="Times New Roman" w:cs="Calibri"/>
        </w:rPr>
      </w:pPr>
    </w:p>
    <w:p w14:paraId="4E65C91F" w14:textId="77777777" w:rsidR="00964A61" w:rsidRPr="0077334C" w:rsidRDefault="00964A61">
      <w:pPr>
        <w:spacing w:line="234" w:lineRule="auto"/>
        <w:ind w:right="20"/>
        <w:jc w:val="both"/>
        <w:rPr>
          <w:rFonts w:eastAsia="Times New Roman" w:cs="Calibri"/>
          <w:sz w:val="24"/>
        </w:rPr>
      </w:pPr>
      <w:r w:rsidRPr="0077334C">
        <w:rPr>
          <w:rFonts w:eastAsia="Times New Roman" w:cs="Calibri"/>
          <w:sz w:val="24"/>
        </w:rPr>
        <w:t xml:space="preserve">Department of Education and Science (1999) </w:t>
      </w:r>
      <w:r w:rsidRPr="0077334C">
        <w:rPr>
          <w:rFonts w:eastAsia="Times New Roman" w:cs="Calibri"/>
          <w:i/>
          <w:sz w:val="24"/>
        </w:rPr>
        <w:t>Primary School Curriculum. Your child’s</w:t>
      </w:r>
      <w:r w:rsidRPr="0077334C">
        <w:rPr>
          <w:rFonts w:eastAsia="Times New Roman" w:cs="Calibri"/>
          <w:sz w:val="24"/>
        </w:rPr>
        <w:t xml:space="preserve"> </w:t>
      </w:r>
      <w:r w:rsidRPr="0077334C">
        <w:rPr>
          <w:rFonts w:eastAsia="Times New Roman" w:cs="Calibri"/>
          <w:i/>
          <w:sz w:val="24"/>
        </w:rPr>
        <w:t>learning. Guidelines for parents</w:t>
      </w:r>
      <w:r w:rsidRPr="0077334C">
        <w:rPr>
          <w:rFonts w:eastAsia="Times New Roman" w:cs="Calibri"/>
          <w:sz w:val="24"/>
        </w:rPr>
        <w:t>, Dublin: Stationery Office.</w:t>
      </w:r>
    </w:p>
    <w:p w14:paraId="31E187EC" w14:textId="77777777" w:rsidR="00964A61" w:rsidRPr="0077334C" w:rsidRDefault="00964A61">
      <w:pPr>
        <w:spacing w:line="290" w:lineRule="exact"/>
        <w:rPr>
          <w:rFonts w:eastAsia="Times New Roman" w:cs="Calibri"/>
        </w:rPr>
      </w:pPr>
    </w:p>
    <w:p w14:paraId="34284486" w14:textId="77777777" w:rsidR="00964A61" w:rsidRPr="0077334C" w:rsidRDefault="00964A61">
      <w:pPr>
        <w:spacing w:line="234" w:lineRule="auto"/>
        <w:ind w:right="20"/>
        <w:jc w:val="both"/>
        <w:rPr>
          <w:rFonts w:eastAsia="Times New Roman" w:cs="Calibri"/>
          <w:sz w:val="24"/>
        </w:rPr>
      </w:pPr>
      <w:r w:rsidRPr="0077334C">
        <w:rPr>
          <w:rFonts w:eastAsia="Times New Roman" w:cs="Calibri"/>
          <w:sz w:val="24"/>
        </w:rPr>
        <w:t xml:space="preserve">Department of Education (1988) </w:t>
      </w:r>
      <w:r w:rsidRPr="0077334C">
        <w:rPr>
          <w:rFonts w:eastAsia="Times New Roman" w:cs="Calibri"/>
          <w:i/>
          <w:sz w:val="24"/>
        </w:rPr>
        <w:t>Guidelines on Remedial Education</w:t>
      </w:r>
      <w:r w:rsidRPr="0077334C">
        <w:rPr>
          <w:rFonts w:eastAsia="Times New Roman" w:cs="Calibri"/>
          <w:sz w:val="24"/>
        </w:rPr>
        <w:t>, Dublin: Stationery Office.</w:t>
      </w:r>
    </w:p>
    <w:p w14:paraId="07D98FB7" w14:textId="77777777" w:rsidR="00964A61" w:rsidRPr="0077334C" w:rsidRDefault="00964A61">
      <w:pPr>
        <w:spacing w:line="290" w:lineRule="exact"/>
        <w:rPr>
          <w:rFonts w:eastAsia="Times New Roman" w:cs="Calibri"/>
        </w:rPr>
      </w:pPr>
    </w:p>
    <w:p w14:paraId="406B1A73" w14:textId="77777777" w:rsidR="00964A61" w:rsidRPr="0077334C" w:rsidRDefault="00964A61">
      <w:pPr>
        <w:spacing w:line="234" w:lineRule="auto"/>
        <w:ind w:right="20"/>
        <w:jc w:val="both"/>
        <w:rPr>
          <w:rFonts w:eastAsia="Times New Roman" w:cs="Calibri"/>
          <w:sz w:val="24"/>
        </w:rPr>
      </w:pPr>
      <w:r w:rsidRPr="0077334C">
        <w:rPr>
          <w:rFonts w:eastAsia="Times New Roman" w:cs="Calibri"/>
          <w:sz w:val="24"/>
        </w:rPr>
        <w:t xml:space="preserve">Government of Ireland, Department of Education and Science [NEPS] (nd) </w:t>
      </w:r>
      <w:r w:rsidRPr="0077334C">
        <w:rPr>
          <w:rFonts w:eastAsia="Times New Roman" w:cs="Calibri"/>
          <w:i/>
          <w:sz w:val="24"/>
        </w:rPr>
        <w:t>Student Support</w:t>
      </w:r>
      <w:r w:rsidRPr="0077334C">
        <w:rPr>
          <w:rFonts w:eastAsia="Times New Roman" w:cs="Calibri"/>
          <w:sz w:val="24"/>
        </w:rPr>
        <w:t xml:space="preserve"> </w:t>
      </w:r>
      <w:r w:rsidRPr="0077334C">
        <w:rPr>
          <w:rFonts w:eastAsia="Times New Roman" w:cs="Calibri"/>
          <w:i/>
          <w:sz w:val="24"/>
        </w:rPr>
        <w:t>File, Dub</w:t>
      </w:r>
      <w:r w:rsidRPr="0077334C">
        <w:rPr>
          <w:rFonts w:eastAsia="Times New Roman" w:cs="Calibri"/>
          <w:sz w:val="24"/>
        </w:rPr>
        <w:t>lin: Stationery Office.</w:t>
      </w:r>
    </w:p>
    <w:p w14:paraId="67E285BE" w14:textId="77777777" w:rsidR="00964A61" w:rsidRPr="0077334C" w:rsidRDefault="00964A61">
      <w:pPr>
        <w:spacing w:line="290" w:lineRule="exact"/>
        <w:rPr>
          <w:rFonts w:eastAsia="Times New Roman" w:cs="Calibri"/>
        </w:rPr>
      </w:pPr>
    </w:p>
    <w:p w14:paraId="7831AD4D" w14:textId="77777777" w:rsidR="00964A61" w:rsidRPr="0077334C" w:rsidRDefault="00964A61">
      <w:pPr>
        <w:spacing w:line="236" w:lineRule="auto"/>
        <w:ind w:right="20"/>
        <w:jc w:val="both"/>
        <w:rPr>
          <w:rFonts w:eastAsia="Times New Roman" w:cs="Calibri"/>
          <w:sz w:val="24"/>
        </w:rPr>
      </w:pPr>
      <w:r w:rsidRPr="0077334C">
        <w:rPr>
          <w:rFonts w:eastAsia="Times New Roman" w:cs="Calibri"/>
          <w:sz w:val="24"/>
        </w:rPr>
        <w:t xml:space="preserve">Government of Ireland, Department of Education and Science [NEPS] (nd) </w:t>
      </w:r>
      <w:r w:rsidRPr="0077334C">
        <w:rPr>
          <w:rFonts w:eastAsia="Times New Roman" w:cs="Calibri"/>
          <w:i/>
          <w:sz w:val="24"/>
        </w:rPr>
        <w:t>Special</w:t>
      </w:r>
      <w:r w:rsidRPr="0077334C">
        <w:rPr>
          <w:rFonts w:eastAsia="Times New Roman" w:cs="Calibri"/>
          <w:sz w:val="24"/>
        </w:rPr>
        <w:t xml:space="preserve"> </w:t>
      </w:r>
      <w:r w:rsidRPr="0077334C">
        <w:rPr>
          <w:rFonts w:eastAsia="Times New Roman" w:cs="Calibri"/>
          <w:i/>
          <w:sz w:val="24"/>
        </w:rPr>
        <w:t>Educational Needs. A Continuum of Support: Guidelines for Teachers, Dub</w:t>
      </w:r>
      <w:r w:rsidRPr="0077334C">
        <w:rPr>
          <w:rFonts w:eastAsia="Times New Roman" w:cs="Calibri"/>
          <w:sz w:val="24"/>
        </w:rPr>
        <w:t>lin: Stationery</w:t>
      </w:r>
      <w:r w:rsidRPr="0077334C">
        <w:rPr>
          <w:rFonts w:eastAsia="Times New Roman" w:cs="Calibri"/>
          <w:i/>
          <w:sz w:val="24"/>
        </w:rPr>
        <w:t xml:space="preserve"> </w:t>
      </w:r>
      <w:r w:rsidRPr="0077334C">
        <w:rPr>
          <w:rFonts w:eastAsia="Times New Roman" w:cs="Calibri"/>
          <w:sz w:val="24"/>
        </w:rPr>
        <w:t>Office.</w:t>
      </w:r>
    </w:p>
    <w:p w14:paraId="24D256AA" w14:textId="77777777" w:rsidR="00964A61" w:rsidRPr="0077334C" w:rsidRDefault="00964A61">
      <w:pPr>
        <w:spacing w:line="290" w:lineRule="exact"/>
        <w:rPr>
          <w:rFonts w:eastAsia="Times New Roman" w:cs="Calibri"/>
        </w:rPr>
      </w:pPr>
    </w:p>
    <w:p w14:paraId="34537C9E" w14:textId="77777777" w:rsidR="00964A61" w:rsidRPr="0077334C" w:rsidRDefault="00964A61">
      <w:pPr>
        <w:spacing w:line="236" w:lineRule="auto"/>
        <w:ind w:right="20"/>
        <w:jc w:val="both"/>
        <w:rPr>
          <w:rFonts w:eastAsia="Times New Roman" w:cs="Calibri"/>
          <w:sz w:val="24"/>
        </w:rPr>
      </w:pPr>
      <w:r w:rsidRPr="0077334C">
        <w:rPr>
          <w:rFonts w:eastAsia="Times New Roman" w:cs="Calibri"/>
          <w:sz w:val="24"/>
        </w:rPr>
        <w:t xml:space="preserve">Government of Ireland, Department of Education and Science [NEPS] (nd) </w:t>
      </w:r>
      <w:r w:rsidRPr="0077334C">
        <w:rPr>
          <w:rFonts w:eastAsia="Times New Roman" w:cs="Calibri"/>
          <w:i/>
          <w:sz w:val="24"/>
        </w:rPr>
        <w:t>Special</w:t>
      </w:r>
      <w:r w:rsidRPr="0077334C">
        <w:rPr>
          <w:rFonts w:eastAsia="Times New Roman" w:cs="Calibri"/>
          <w:sz w:val="24"/>
        </w:rPr>
        <w:t xml:space="preserve"> </w:t>
      </w:r>
      <w:r w:rsidRPr="0077334C">
        <w:rPr>
          <w:rFonts w:eastAsia="Times New Roman" w:cs="Calibri"/>
          <w:i/>
          <w:sz w:val="24"/>
        </w:rPr>
        <w:t>Educational Needs. A Continuum of Support: Resource Pack for Teachers, Dub</w:t>
      </w:r>
      <w:r w:rsidRPr="0077334C">
        <w:rPr>
          <w:rFonts w:eastAsia="Times New Roman" w:cs="Calibri"/>
          <w:sz w:val="24"/>
        </w:rPr>
        <w:t>lin:</w:t>
      </w:r>
      <w:r w:rsidRPr="0077334C">
        <w:rPr>
          <w:rFonts w:eastAsia="Times New Roman" w:cs="Calibri"/>
          <w:i/>
          <w:sz w:val="24"/>
        </w:rPr>
        <w:t xml:space="preserve"> </w:t>
      </w:r>
      <w:r w:rsidRPr="0077334C">
        <w:rPr>
          <w:rFonts w:eastAsia="Times New Roman" w:cs="Calibri"/>
          <w:sz w:val="24"/>
        </w:rPr>
        <w:t>Stationery Office.</w:t>
      </w:r>
    </w:p>
    <w:p w14:paraId="01E09078" w14:textId="77777777" w:rsidR="00964A61" w:rsidRPr="0077334C" w:rsidRDefault="00964A61">
      <w:pPr>
        <w:spacing w:line="290" w:lineRule="exact"/>
        <w:rPr>
          <w:rFonts w:eastAsia="Times New Roman" w:cs="Calibri"/>
        </w:rPr>
      </w:pPr>
    </w:p>
    <w:p w14:paraId="1F13019F" w14:textId="77777777" w:rsidR="00964A61" w:rsidRPr="0077334C" w:rsidRDefault="00964A61">
      <w:pPr>
        <w:spacing w:line="236" w:lineRule="auto"/>
        <w:ind w:right="20"/>
        <w:jc w:val="both"/>
        <w:rPr>
          <w:rFonts w:eastAsia="Times New Roman" w:cs="Calibri"/>
          <w:sz w:val="24"/>
        </w:rPr>
      </w:pPr>
      <w:r w:rsidRPr="0077334C">
        <w:rPr>
          <w:rFonts w:eastAsia="Times New Roman" w:cs="Calibri"/>
          <w:sz w:val="24"/>
        </w:rPr>
        <w:t xml:space="preserve">Government of Ireland, Department of Education and Science [NEPS] (nd) </w:t>
      </w:r>
      <w:r w:rsidRPr="0077334C">
        <w:rPr>
          <w:rFonts w:eastAsia="Times New Roman" w:cs="Calibri"/>
          <w:i/>
          <w:sz w:val="24"/>
        </w:rPr>
        <w:t>Behavioural,</w:t>
      </w:r>
      <w:r w:rsidRPr="0077334C">
        <w:rPr>
          <w:rFonts w:eastAsia="Times New Roman" w:cs="Calibri"/>
          <w:sz w:val="24"/>
        </w:rPr>
        <w:t xml:space="preserve"> </w:t>
      </w:r>
      <w:r w:rsidRPr="0077334C">
        <w:rPr>
          <w:rFonts w:eastAsia="Times New Roman" w:cs="Calibri"/>
          <w:i/>
          <w:sz w:val="24"/>
        </w:rPr>
        <w:t>Emotional &amp; Social Difficulties: A Continuum of Support - Guidelines for Teachers, Dub</w:t>
      </w:r>
      <w:r w:rsidRPr="0077334C">
        <w:rPr>
          <w:rFonts w:eastAsia="Times New Roman" w:cs="Calibri"/>
          <w:sz w:val="24"/>
        </w:rPr>
        <w:t>lin:</w:t>
      </w:r>
      <w:r w:rsidRPr="0077334C">
        <w:rPr>
          <w:rFonts w:eastAsia="Times New Roman" w:cs="Calibri"/>
          <w:i/>
          <w:sz w:val="24"/>
        </w:rPr>
        <w:t xml:space="preserve"> </w:t>
      </w:r>
      <w:r w:rsidRPr="0077334C">
        <w:rPr>
          <w:rFonts w:eastAsia="Times New Roman" w:cs="Calibri"/>
          <w:sz w:val="24"/>
        </w:rPr>
        <w:t>Stationery Office.</w:t>
      </w:r>
    </w:p>
    <w:p w14:paraId="3731E2D1" w14:textId="77777777" w:rsidR="00964A61" w:rsidRPr="0077334C" w:rsidRDefault="00964A61">
      <w:pPr>
        <w:spacing w:line="290" w:lineRule="exact"/>
        <w:rPr>
          <w:rFonts w:eastAsia="Times New Roman" w:cs="Calibri"/>
        </w:rPr>
      </w:pPr>
    </w:p>
    <w:p w14:paraId="0FD7434C" w14:textId="77777777" w:rsidR="00964A61" w:rsidRPr="0077334C" w:rsidRDefault="00964A61">
      <w:pPr>
        <w:spacing w:line="234" w:lineRule="auto"/>
        <w:jc w:val="both"/>
        <w:rPr>
          <w:rFonts w:eastAsia="Times New Roman" w:cs="Calibri"/>
          <w:sz w:val="24"/>
        </w:rPr>
      </w:pPr>
      <w:r w:rsidRPr="0077334C">
        <w:rPr>
          <w:rFonts w:eastAsia="Times New Roman" w:cs="Calibri"/>
          <w:sz w:val="24"/>
        </w:rPr>
        <w:t xml:space="preserve">Government of Ireland, Department of Education and Science (2005) </w:t>
      </w:r>
      <w:r w:rsidRPr="0077334C">
        <w:rPr>
          <w:rFonts w:eastAsia="Times New Roman" w:cs="Calibri"/>
          <w:i/>
          <w:sz w:val="24"/>
        </w:rPr>
        <w:t>Circular Sp Ed 02/05</w:t>
      </w:r>
      <w:r w:rsidRPr="0077334C">
        <w:rPr>
          <w:rFonts w:eastAsia="Times New Roman" w:cs="Calibri"/>
          <w:sz w:val="24"/>
        </w:rPr>
        <w:t>, Dublin: Stationery Office.</w:t>
      </w:r>
    </w:p>
    <w:p w14:paraId="503D6624" w14:textId="77777777" w:rsidR="00964A61" w:rsidRPr="0077334C" w:rsidRDefault="00964A61">
      <w:pPr>
        <w:spacing w:line="290" w:lineRule="exact"/>
        <w:rPr>
          <w:rFonts w:eastAsia="Times New Roman" w:cs="Calibri"/>
        </w:rPr>
      </w:pPr>
    </w:p>
    <w:p w14:paraId="5E84615F" w14:textId="77777777" w:rsidR="00964A61" w:rsidRPr="0077334C" w:rsidRDefault="00964A61">
      <w:pPr>
        <w:spacing w:line="234" w:lineRule="auto"/>
        <w:ind w:right="20"/>
        <w:jc w:val="both"/>
        <w:rPr>
          <w:rFonts w:eastAsia="Times New Roman" w:cs="Calibri"/>
          <w:sz w:val="24"/>
        </w:rPr>
      </w:pPr>
      <w:r w:rsidRPr="0077334C">
        <w:rPr>
          <w:rFonts w:eastAsia="Times New Roman" w:cs="Calibri"/>
          <w:sz w:val="24"/>
        </w:rPr>
        <w:t xml:space="preserve">Government of Ireland, Department of Education and Science (2004) </w:t>
      </w:r>
      <w:r w:rsidRPr="0077334C">
        <w:rPr>
          <w:rFonts w:eastAsia="Times New Roman" w:cs="Calibri"/>
          <w:i/>
          <w:sz w:val="24"/>
        </w:rPr>
        <w:t>Education for Persons</w:t>
      </w:r>
      <w:r w:rsidRPr="0077334C">
        <w:rPr>
          <w:rFonts w:eastAsia="Times New Roman" w:cs="Calibri"/>
          <w:sz w:val="24"/>
        </w:rPr>
        <w:t xml:space="preserve"> </w:t>
      </w:r>
      <w:r w:rsidRPr="0077334C">
        <w:rPr>
          <w:rFonts w:eastAsia="Times New Roman" w:cs="Calibri"/>
          <w:i/>
          <w:sz w:val="24"/>
        </w:rPr>
        <w:t>with Special Education Needs (EPSEN)</w:t>
      </w:r>
      <w:r w:rsidRPr="0077334C">
        <w:rPr>
          <w:rFonts w:eastAsia="Times New Roman" w:cs="Calibri"/>
          <w:sz w:val="24"/>
        </w:rPr>
        <w:t>, Dublin: Stationery Office.</w:t>
      </w:r>
    </w:p>
    <w:p w14:paraId="179861BD" w14:textId="77777777" w:rsidR="00964A61" w:rsidRPr="0077334C" w:rsidRDefault="00964A61">
      <w:pPr>
        <w:spacing w:line="278" w:lineRule="exact"/>
        <w:rPr>
          <w:rFonts w:eastAsia="Times New Roman" w:cs="Calibri"/>
        </w:rPr>
      </w:pPr>
    </w:p>
    <w:p w14:paraId="4BEA5C89" w14:textId="77777777" w:rsidR="00964A61" w:rsidRPr="0077334C" w:rsidRDefault="00964A61">
      <w:pPr>
        <w:spacing w:line="0" w:lineRule="atLeast"/>
        <w:rPr>
          <w:rFonts w:eastAsia="Times New Roman" w:cs="Calibri"/>
          <w:sz w:val="24"/>
        </w:rPr>
      </w:pPr>
      <w:r w:rsidRPr="0077334C">
        <w:rPr>
          <w:rFonts w:eastAsia="Times New Roman" w:cs="Calibri"/>
          <w:sz w:val="24"/>
        </w:rPr>
        <w:t xml:space="preserve">Government of Ireland, Department of Education and Science (2003) </w:t>
      </w:r>
      <w:r w:rsidRPr="0077334C">
        <w:rPr>
          <w:rFonts w:eastAsia="Times New Roman" w:cs="Calibri"/>
          <w:i/>
          <w:sz w:val="24"/>
        </w:rPr>
        <w:t>Circular 24/03</w:t>
      </w:r>
      <w:r w:rsidRPr="0077334C">
        <w:rPr>
          <w:rFonts w:eastAsia="Times New Roman" w:cs="Calibri"/>
          <w:sz w:val="24"/>
        </w:rPr>
        <w:t>, Dublin:</w:t>
      </w:r>
    </w:p>
    <w:p w14:paraId="78ECDB8B" w14:textId="77777777" w:rsidR="00964A61" w:rsidRPr="0077334C" w:rsidRDefault="00964A61">
      <w:pPr>
        <w:spacing w:line="0" w:lineRule="atLeast"/>
        <w:rPr>
          <w:rFonts w:eastAsia="Times New Roman" w:cs="Calibri"/>
          <w:sz w:val="24"/>
        </w:rPr>
      </w:pPr>
      <w:r w:rsidRPr="0077334C">
        <w:rPr>
          <w:rFonts w:eastAsia="Times New Roman" w:cs="Calibri"/>
          <w:sz w:val="24"/>
        </w:rPr>
        <w:t>Stationery Office.</w:t>
      </w:r>
    </w:p>
    <w:p w14:paraId="31AF534A" w14:textId="77777777" w:rsidR="00964A61" w:rsidRPr="0077334C" w:rsidRDefault="00964A61">
      <w:pPr>
        <w:spacing w:line="276" w:lineRule="exact"/>
        <w:rPr>
          <w:rFonts w:eastAsia="Times New Roman" w:cs="Calibri"/>
        </w:rPr>
      </w:pPr>
    </w:p>
    <w:p w14:paraId="2E1B1806" w14:textId="77777777" w:rsidR="00964A61" w:rsidRPr="0077334C" w:rsidRDefault="00964A61">
      <w:pPr>
        <w:spacing w:line="0" w:lineRule="atLeast"/>
        <w:rPr>
          <w:rFonts w:eastAsia="Times New Roman" w:cs="Calibri"/>
          <w:sz w:val="24"/>
        </w:rPr>
      </w:pPr>
      <w:r w:rsidRPr="0077334C">
        <w:rPr>
          <w:rFonts w:eastAsia="Times New Roman" w:cs="Calibri"/>
          <w:sz w:val="24"/>
        </w:rPr>
        <w:t xml:space="preserve">Government of Ireland, Department of Education and Science (2002) </w:t>
      </w:r>
      <w:r w:rsidRPr="0077334C">
        <w:rPr>
          <w:rFonts w:eastAsia="Times New Roman" w:cs="Calibri"/>
          <w:i/>
          <w:sz w:val="24"/>
        </w:rPr>
        <w:t>Circular 08/02</w:t>
      </w:r>
      <w:r w:rsidRPr="0077334C">
        <w:rPr>
          <w:rFonts w:eastAsia="Times New Roman" w:cs="Calibri"/>
          <w:sz w:val="24"/>
        </w:rPr>
        <w:t>, Dublin:</w:t>
      </w:r>
    </w:p>
    <w:p w14:paraId="6075655C" w14:textId="77777777" w:rsidR="00964A61" w:rsidRPr="0077334C" w:rsidRDefault="00964A61">
      <w:pPr>
        <w:spacing w:line="0" w:lineRule="atLeast"/>
        <w:rPr>
          <w:rFonts w:eastAsia="Times New Roman" w:cs="Calibri"/>
          <w:sz w:val="24"/>
        </w:rPr>
      </w:pPr>
      <w:r w:rsidRPr="0077334C">
        <w:rPr>
          <w:rFonts w:eastAsia="Times New Roman" w:cs="Calibri"/>
          <w:sz w:val="24"/>
        </w:rPr>
        <w:t>Stationery Office.</w:t>
      </w:r>
    </w:p>
    <w:p w14:paraId="12BE69B2" w14:textId="77777777" w:rsidR="00964A61" w:rsidRPr="0077334C" w:rsidRDefault="00964A61">
      <w:pPr>
        <w:spacing w:line="289" w:lineRule="exact"/>
        <w:rPr>
          <w:rFonts w:eastAsia="Times New Roman" w:cs="Calibri"/>
        </w:rPr>
      </w:pPr>
    </w:p>
    <w:p w14:paraId="2DE97B07" w14:textId="77777777" w:rsidR="00964A61" w:rsidRPr="0077334C" w:rsidRDefault="00964A61">
      <w:pPr>
        <w:spacing w:line="234" w:lineRule="auto"/>
        <w:ind w:right="20"/>
        <w:jc w:val="both"/>
        <w:rPr>
          <w:rFonts w:eastAsia="Times New Roman" w:cs="Calibri"/>
          <w:sz w:val="24"/>
        </w:rPr>
      </w:pPr>
      <w:r w:rsidRPr="0077334C">
        <w:rPr>
          <w:rFonts w:eastAsia="Times New Roman" w:cs="Calibri"/>
          <w:sz w:val="24"/>
        </w:rPr>
        <w:t xml:space="preserve">Government of Ireland, Department of Education and Science (2001a) </w:t>
      </w:r>
      <w:r w:rsidRPr="0077334C">
        <w:rPr>
          <w:rFonts w:eastAsia="Times New Roman" w:cs="Calibri"/>
          <w:i/>
          <w:sz w:val="24"/>
        </w:rPr>
        <w:t>Report of the Task</w:t>
      </w:r>
      <w:r w:rsidRPr="0077334C">
        <w:rPr>
          <w:rFonts w:eastAsia="Times New Roman" w:cs="Calibri"/>
          <w:sz w:val="24"/>
        </w:rPr>
        <w:t xml:space="preserve"> </w:t>
      </w:r>
      <w:r w:rsidRPr="0077334C">
        <w:rPr>
          <w:rFonts w:eastAsia="Times New Roman" w:cs="Calibri"/>
          <w:i/>
          <w:sz w:val="24"/>
        </w:rPr>
        <w:t>Force on Autism</w:t>
      </w:r>
      <w:r w:rsidRPr="0077334C">
        <w:rPr>
          <w:rFonts w:eastAsia="Times New Roman" w:cs="Calibri"/>
          <w:sz w:val="24"/>
        </w:rPr>
        <w:t>, Dublin: Stationery Office.</w:t>
      </w:r>
    </w:p>
    <w:p w14:paraId="71217935" w14:textId="77777777" w:rsidR="00964A61" w:rsidRPr="0077334C" w:rsidRDefault="00964A61">
      <w:pPr>
        <w:spacing w:line="290" w:lineRule="exact"/>
        <w:rPr>
          <w:rFonts w:eastAsia="Times New Roman" w:cs="Calibri"/>
        </w:rPr>
      </w:pPr>
    </w:p>
    <w:p w14:paraId="2C33D2E7" w14:textId="77777777" w:rsidR="00964A61" w:rsidRPr="0077334C" w:rsidRDefault="00964A61">
      <w:pPr>
        <w:spacing w:line="234" w:lineRule="auto"/>
        <w:ind w:right="20"/>
        <w:jc w:val="both"/>
        <w:rPr>
          <w:rFonts w:eastAsia="Times New Roman" w:cs="Calibri"/>
          <w:sz w:val="24"/>
        </w:rPr>
      </w:pPr>
      <w:r w:rsidRPr="0077334C">
        <w:rPr>
          <w:rFonts w:eastAsia="Times New Roman" w:cs="Calibri"/>
          <w:sz w:val="24"/>
        </w:rPr>
        <w:t xml:space="preserve">Government of Ireland, Department of Education and Science (2001b) </w:t>
      </w:r>
      <w:r w:rsidRPr="0077334C">
        <w:rPr>
          <w:rFonts w:eastAsia="Times New Roman" w:cs="Calibri"/>
          <w:i/>
          <w:sz w:val="24"/>
        </w:rPr>
        <w:t>Report of the Task</w:t>
      </w:r>
      <w:r w:rsidRPr="0077334C">
        <w:rPr>
          <w:rFonts w:eastAsia="Times New Roman" w:cs="Calibri"/>
          <w:sz w:val="24"/>
        </w:rPr>
        <w:t xml:space="preserve"> </w:t>
      </w:r>
      <w:r w:rsidRPr="0077334C">
        <w:rPr>
          <w:rFonts w:eastAsia="Times New Roman" w:cs="Calibri"/>
          <w:i/>
          <w:sz w:val="24"/>
        </w:rPr>
        <w:t>Force on Dyslexia</w:t>
      </w:r>
      <w:r w:rsidRPr="0077334C">
        <w:rPr>
          <w:rFonts w:eastAsia="Times New Roman" w:cs="Calibri"/>
          <w:sz w:val="24"/>
        </w:rPr>
        <w:t>, Dublin: Stationery Office.</w:t>
      </w:r>
    </w:p>
    <w:p w14:paraId="5B2EAA14" w14:textId="77777777" w:rsidR="00964A61" w:rsidRPr="0077334C" w:rsidRDefault="00964A61">
      <w:pPr>
        <w:spacing w:line="290" w:lineRule="exact"/>
        <w:rPr>
          <w:rFonts w:eastAsia="Times New Roman" w:cs="Calibri"/>
        </w:rPr>
      </w:pPr>
    </w:p>
    <w:p w14:paraId="283FAA04" w14:textId="77777777" w:rsidR="00964A61" w:rsidRPr="0077334C" w:rsidRDefault="00964A61">
      <w:pPr>
        <w:spacing w:line="234" w:lineRule="auto"/>
        <w:jc w:val="both"/>
        <w:rPr>
          <w:rFonts w:eastAsia="Times New Roman" w:cs="Calibri"/>
          <w:sz w:val="24"/>
        </w:rPr>
      </w:pPr>
      <w:r w:rsidRPr="0077334C">
        <w:rPr>
          <w:rFonts w:eastAsia="Times New Roman" w:cs="Calibri"/>
          <w:sz w:val="24"/>
        </w:rPr>
        <w:t xml:space="preserve">Government of Ireland, Department of Education and Science (2000) </w:t>
      </w:r>
      <w:r w:rsidRPr="0077334C">
        <w:rPr>
          <w:rFonts w:eastAsia="Times New Roman" w:cs="Calibri"/>
          <w:i/>
          <w:sz w:val="24"/>
        </w:rPr>
        <w:t>Learning-Support</w:t>
      </w:r>
      <w:r w:rsidRPr="0077334C">
        <w:rPr>
          <w:rFonts w:eastAsia="Times New Roman" w:cs="Calibri"/>
          <w:sz w:val="24"/>
        </w:rPr>
        <w:t xml:space="preserve"> </w:t>
      </w:r>
      <w:r w:rsidRPr="0077334C">
        <w:rPr>
          <w:rFonts w:eastAsia="Times New Roman" w:cs="Calibri"/>
          <w:i/>
          <w:sz w:val="24"/>
        </w:rPr>
        <w:t>Guidelines</w:t>
      </w:r>
      <w:r w:rsidRPr="0077334C">
        <w:rPr>
          <w:rFonts w:eastAsia="Times New Roman" w:cs="Calibri"/>
          <w:sz w:val="24"/>
        </w:rPr>
        <w:t>, Dublin: Stationery Office.</w:t>
      </w:r>
    </w:p>
    <w:p w14:paraId="2D6A32BF" w14:textId="77777777" w:rsidR="00964A61" w:rsidRPr="0077334C" w:rsidRDefault="00964A61">
      <w:pPr>
        <w:spacing w:line="200" w:lineRule="exact"/>
        <w:rPr>
          <w:rFonts w:eastAsia="Times New Roman" w:cs="Calibri"/>
        </w:rPr>
      </w:pPr>
    </w:p>
    <w:p w14:paraId="5E299450" w14:textId="77777777" w:rsidR="00964A61" w:rsidRPr="0077334C" w:rsidRDefault="00964A61">
      <w:pPr>
        <w:spacing w:line="287" w:lineRule="exact"/>
        <w:rPr>
          <w:rFonts w:eastAsia="Times New Roman" w:cs="Calibri"/>
        </w:rPr>
      </w:pPr>
    </w:p>
    <w:p w14:paraId="7C2BB37A" w14:textId="77777777" w:rsidR="00964A61" w:rsidRPr="0077334C" w:rsidRDefault="00964A61">
      <w:pPr>
        <w:spacing w:line="239" w:lineRule="auto"/>
        <w:ind w:right="380"/>
        <w:rPr>
          <w:rFonts w:eastAsia="Cambria" w:cs="Calibri"/>
          <w:i/>
          <w:sz w:val="24"/>
        </w:rPr>
      </w:pPr>
      <w:r w:rsidRPr="0077334C">
        <w:rPr>
          <w:rFonts w:eastAsia="Cambria" w:cs="Calibri"/>
          <w:i/>
          <w:sz w:val="24"/>
        </w:rPr>
        <w:t xml:space="preserve">Government of Ireland &amp; National Council for Curriculum Assessment (1999a) </w:t>
      </w:r>
      <w:r w:rsidRPr="0077334C">
        <w:rPr>
          <w:rFonts w:eastAsia="Cambria" w:cs="Calibri"/>
          <w:sz w:val="24"/>
        </w:rPr>
        <w:t>Primary</w:t>
      </w:r>
      <w:r w:rsidRPr="0077334C">
        <w:rPr>
          <w:rFonts w:eastAsia="Cambria" w:cs="Calibri"/>
          <w:i/>
          <w:sz w:val="24"/>
        </w:rPr>
        <w:t xml:space="preserve"> </w:t>
      </w:r>
      <w:r w:rsidRPr="0077334C">
        <w:rPr>
          <w:rFonts w:eastAsia="Cambria" w:cs="Calibri"/>
          <w:sz w:val="24"/>
        </w:rPr>
        <w:t xml:space="preserve">School Curriculum, Introduction, </w:t>
      </w:r>
      <w:r w:rsidRPr="0077334C">
        <w:rPr>
          <w:rFonts w:eastAsia="Cambria" w:cs="Calibri"/>
          <w:i/>
          <w:sz w:val="24"/>
        </w:rPr>
        <w:t>Dublin: Stationery Office.</w:t>
      </w:r>
    </w:p>
    <w:p w14:paraId="3391372C" w14:textId="77777777" w:rsidR="00964A61" w:rsidRPr="0077334C" w:rsidRDefault="00964A61">
      <w:pPr>
        <w:spacing w:line="282" w:lineRule="exact"/>
        <w:rPr>
          <w:rFonts w:eastAsia="Times New Roman" w:cs="Calibri"/>
        </w:rPr>
      </w:pPr>
    </w:p>
    <w:p w14:paraId="64FE6388" w14:textId="77777777" w:rsidR="00964A61" w:rsidRPr="0077334C" w:rsidRDefault="00964A61">
      <w:pPr>
        <w:spacing w:line="234" w:lineRule="auto"/>
        <w:ind w:right="20" w:firstLine="60"/>
        <w:rPr>
          <w:rFonts w:eastAsia="Times New Roman" w:cs="Calibri"/>
          <w:sz w:val="24"/>
        </w:rPr>
      </w:pPr>
      <w:r w:rsidRPr="0077334C">
        <w:rPr>
          <w:rFonts w:eastAsia="Times New Roman" w:cs="Calibri"/>
          <w:sz w:val="24"/>
        </w:rPr>
        <w:t xml:space="preserve">Government of Ireland &amp; National Council for Curriculum Assessment (1999b) </w:t>
      </w:r>
      <w:r w:rsidRPr="0077334C">
        <w:rPr>
          <w:rFonts w:eastAsia="Times New Roman" w:cs="Calibri"/>
          <w:i/>
          <w:sz w:val="24"/>
        </w:rPr>
        <w:t>Primary</w:t>
      </w:r>
      <w:r w:rsidRPr="0077334C">
        <w:rPr>
          <w:rFonts w:eastAsia="Times New Roman" w:cs="Calibri"/>
          <w:sz w:val="24"/>
        </w:rPr>
        <w:t xml:space="preserve"> </w:t>
      </w:r>
      <w:r w:rsidRPr="0077334C">
        <w:rPr>
          <w:rFonts w:eastAsia="Times New Roman" w:cs="Calibri"/>
          <w:i/>
          <w:sz w:val="24"/>
        </w:rPr>
        <w:t>School Curriculum. English Language. Teacher Guidelines</w:t>
      </w:r>
      <w:r w:rsidRPr="0077334C">
        <w:rPr>
          <w:rFonts w:eastAsia="Times New Roman" w:cs="Calibri"/>
          <w:sz w:val="24"/>
        </w:rPr>
        <w:t>, Dublin: Stationery Office.</w:t>
      </w:r>
    </w:p>
    <w:p w14:paraId="0E3D3C5D" w14:textId="77777777" w:rsidR="00964A61" w:rsidRPr="0077334C" w:rsidRDefault="00964A61">
      <w:pPr>
        <w:spacing w:line="359" w:lineRule="exact"/>
        <w:rPr>
          <w:rFonts w:eastAsia="Times New Roman" w:cs="Calibri"/>
        </w:rPr>
      </w:pPr>
    </w:p>
    <w:p w14:paraId="5E417B19" w14:textId="77777777" w:rsidR="00964A61" w:rsidRPr="0077334C" w:rsidRDefault="00964A61">
      <w:pPr>
        <w:spacing w:line="0" w:lineRule="atLeast"/>
        <w:ind w:right="420"/>
        <w:rPr>
          <w:rFonts w:eastAsia="Cambria" w:cs="Calibri"/>
          <w:i/>
          <w:sz w:val="24"/>
        </w:rPr>
      </w:pPr>
      <w:bookmarkStart w:id="36" w:name="page40"/>
      <w:bookmarkEnd w:id="36"/>
      <w:r w:rsidRPr="0077334C">
        <w:rPr>
          <w:rFonts w:eastAsia="Cambria" w:cs="Calibri"/>
          <w:i/>
          <w:sz w:val="24"/>
        </w:rPr>
        <w:t xml:space="preserve">Government of Ireland &amp; National Council for Curriculum Assessment (1999c) </w:t>
      </w:r>
      <w:r w:rsidRPr="0077334C">
        <w:rPr>
          <w:rFonts w:eastAsia="Cambria" w:cs="Calibri"/>
          <w:sz w:val="24"/>
        </w:rPr>
        <w:t>Primary</w:t>
      </w:r>
      <w:r w:rsidRPr="0077334C">
        <w:rPr>
          <w:rFonts w:eastAsia="Cambria" w:cs="Calibri"/>
          <w:i/>
          <w:sz w:val="24"/>
        </w:rPr>
        <w:t xml:space="preserve"> </w:t>
      </w:r>
      <w:r w:rsidRPr="0077334C">
        <w:rPr>
          <w:rFonts w:eastAsia="Cambria" w:cs="Calibri"/>
          <w:sz w:val="24"/>
        </w:rPr>
        <w:t>School Curriculum. English Language</w:t>
      </w:r>
      <w:r w:rsidRPr="0077334C">
        <w:rPr>
          <w:rFonts w:eastAsia="Cambria" w:cs="Calibri"/>
          <w:i/>
          <w:sz w:val="24"/>
        </w:rPr>
        <w:t>, Dublin: Stationery Office.</w:t>
      </w:r>
    </w:p>
    <w:p w14:paraId="111C5A95" w14:textId="77777777" w:rsidR="00964A61" w:rsidRPr="0077334C" w:rsidRDefault="00964A61">
      <w:pPr>
        <w:spacing w:line="280" w:lineRule="exact"/>
        <w:rPr>
          <w:rFonts w:eastAsia="Times New Roman" w:cs="Calibri"/>
        </w:rPr>
      </w:pPr>
    </w:p>
    <w:p w14:paraId="07CBBA35" w14:textId="77777777" w:rsidR="00964A61" w:rsidRPr="0077334C" w:rsidRDefault="00964A61">
      <w:pPr>
        <w:spacing w:line="234" w:lineRule="auto"/>
        <w:ind w:right="20"/>
        <w:jc w:val="both"/>
        <w:rPr>
          <w:rFonts w:eastAsia="Times New Roman" w:cs="Calibri"/>
          <w:sz w:val="24"/>
        </w:rPr>
      </w:pPr>
      <w:r w:rsidRPr="0077334C">
        <w:rPr>
          <w:rFonts w:eastAsia="Times New Roman" w:cs="Calibri"/>
          <w:sz w:val="24"/>
        </w:rPr>
        <w:lastRenderedPageBreak/>
        <w:t xml:space="preserve">Government of Ireland &amp; National Council for Curriculum Assessment (1999d) </w:t>
      </w:r>
      <w:r w:rsidRPr="0077334C">
        <w:rPr>
          <w:rFonts w:eastAsia="Times New Roman" w:cs="Calibri"/>
          <w:i/>
          <w:sz w:val="24"/>
        </w:rPr>
        <w:t>Primary</w:t>
      </w:r>
      <w:r w:rsidRPr="0077334C">
        <w:rPr>
          <w:rFonts w:eastAsia="Times New Roman" w:cs="Calibri"/>
          <w:sz w:val="24"/>
        </w:rPr>
        <w:t xml:space="preserve"> </w:t>
      </w:r>
      <w:r w:rsidRPr="0077334C">
        <w:rPr>
          <w:rFonts w:eastAsia="Times New Roman" w:cs="Calibri"/>
          <w:i/>
          <w:sz w:val="24"/>
        </w:rPr>
        <w:t>School Curriculum. Mathematics</w:t>
      </w:r>
      <w:r w:rsidRPr="0077334C">
        <w:rPr>
          <w:rFonts w:eastAsia="Times New Roman" w:cs="Calibri"/>
          <w:sz w:val="24"/>
        </w:rPr>
        <w:t>, Dublin: Stationery Office.</w:t>
      </w:r>
    </w:p>
    <w:p w14:paraId="2DB33FF3" w14:textId="77777777" w:rsidR="00964A61" w:rsidRPr="0077334C" w:rsidRDefault="00964A61">
      <w:pPr>
        <w:spacing w:line="200" w:lineRule="exact"/>
        <w:rPr>
          <w:rFonts w:eastAsia="Times New Roman" w:cs="Calibri"/>
        </w:rPr>
      </w:pPr>
    </w:p>
    <w:p w14:paraId="50A905B3" w14:textId="77777777" w:rsidR="00964A61" w:rsidRPr="0077334C" w:rsidRDefault="00964A61">
      <w:pPr>
        <w:spacing w:line="287" w:lineRule="exact"/>
        <w:rPr>
          <w:rFonts w:eastAsia="Times New Roman" w:cs="Calibri"/>
        </w:rPr>
      </w:pPr>
    </w:p>
    <w:p w14:paraId="7F4C753F" w14:textId="77777777" w:rsidR="00964A61" w:rsidRPr="0077334C" w:rsidRDefault="00964A61">
      <w:pPr>
        <w:spacing w:line="239" w:lineRule="auto"/>
        <w:ind w:right="400"/>
        <w:rPr>
          <w:rFonts w:eastAsia="Cambria" w:cs="Calibri"/>
          <w:i/>
          <w:sz w:val="24"/>
        </w:rPr>
      </w:pPr>
      <w:r w:rsidRPr="0077334C">
        <w:rPr>
          <w:rFonts w:eastAsia="Cambria" w:cs="Calibri"/>
          <w:i/>
          <w:sz w:val="24"/>
        </w:rPr>
        <w:t xml:space="preserve">Government of Ireland &amp; National Council for Curriculum Assessment (1999e) </w:t>
      </w:r>
      <w:r w:rsidRPr="0077334C">
        <w:rPr>
          <w:rFonts w:eastAsia="Cambria" w:cs="Calibri"/>
          <w:sz w:val="24"/>
        </w:rPr>
        <w:t>Primary</w:t>
      </w:r>
      <w:r w:rsidRPr="0077334C">
        <w:rPr>
          <w:rFonts w:eastAsia="Cambria" w:cs="Calibri"/>
          <w:i/>
          <w:sz w:val="24"/>
        </w:rPr>
        <w:t xml:space="preserve"> </w:t>
      </w:r>
      <w:r w:rsidRPr="0077334C">
        <w:rPr>
          <w:rFonts w:eastAsia="Cambria" w:cs="Calibri"/>
          <w:sz w:val="24"/>
        </w:rPr>
        <w:t>School Curriculum. Mathematics. Teacher Guidelines</w:t>
      </w:r>
      <w:r w:rsidRPr="0077334C">
        <w:rPr>
          <w:rFonts w:eastAsia="Cambria" w:cs="Calibri"/>
          <w:i/>
          <w:sz w:val="24"/>
        </w:rPr>
        <w:t>, Dublin: Stationery Office.</w:t>
      </w:r>
    </w:p>
    <w:p w14:paraId="333AEE32" w14:textId="77777777" w:rsidR="00964A61" w:rsidRPr="0077334C" w:rsidRDefault="00964A61">
      <w:pPr>
        <w:spacing w:line="282" w:lineRule="exact"/>
        <w:rPr>
          <w:rFonts w:eastAsia="Times New Roman" w:cs="Calibri"/>
        </w:rPr>
      </w:pPr>
    </w:p>
    <w:p w14:paraId="76D0B4D3" w14:textId="77777777" w:rsidR="00964A61" w:rsidRPr="0077334C" w:rsidRDefault="00964A61">
      <w:pPr>
        <w:spacing w:line="234" w:lineRule="auto"/>
        <w:jc w:val="both"/>
        <w:rPr>
          <w:rFonts w:eastAsia="Times New Roman" w:cs="Calibri"/>
          <w:sz w:val="24"/>
        </w:rPr>
      </w:pPr>
      <w:r w:rsidRPr="0077334C">
        <w:rPr>
          <w:rFonts w:eastAsia="Times New Roman" w:cs="Calibri"/>
          <w:sz w:val="24"/>
        </w:rPr>
        <w:t xml:space="preserve">Government of Ireland, Department of Education and Science (1999f) </w:t>
      </w:r>
      <w:r w:rsidRPr="0077334C">
        <w:rPr>
          <w:rFonts w:eastAsia="Times New Roman" w:cs="Calibri"/>
          <w:i/>
          <w:sz w:val="24"/>
        </w:rPr>
        <w:t>Circular 08/99,</w:t>
      </w:r>
      <w:r w:rsidRPr="0077334C">
        <w:rPr>
          <w:rFonts w:eastAsia="Times New Roman" w:cs="Calibri"/>
          <w:sz w:val="24"/>
        </w:rPr>
        <w:t xml:space="preserve"> Dublin: Stationery Office.</w:t>
      </w:r>
    </w:p>
    <w:p w14:paraId="3FB5F97D" w14:textId="77777777" w:rsidR="00964A61" w:rsidRPr="0077334C" w:rsidRDefault="00964A61">
      <w:pPr>
        <w:spacing w:line="290" w:lineRule="exact"/>
        <w:rPr>
          <w:rFonts w:eastAsia="Times New Roman" w:cs="Calibri"/>
        </w:rPr>
      </w:pPr>
    </w:p>
    <w:p w14:paraId="43310D8C" w14:textId="77777777" w:rsidR="00964A61" w:rsidRPr="0077334C" w:rsidRDefault="00964A61">
      <w:pPr>
        <w:spacing w:line="234" w:lineRule="auto"/>
        <w:jc w:val="both"/>
        <w:rPr>
          <w:rFonts w:eastAsia="Times New Roman" w:cs="Calibri"/>
          <w:sz w:val="24"/>
        </w:rPr>
      </w:pPr>
      <w:r w:rsidRPr="0077334C">
        <w:rPr>
          <w:rFonts w:eastAsia="Times New Roman" w:cs="Calibri"/>
          <w:sz w:val="24"/>
        </w:rPr>
        <w:t xml:space="preserve">Government of Ireland, Department of Education and Science (1998) </w:t>
      </w:r>
      <w:r w:rsidRPr="0077334C">
        <w:rPr>
          <w:rFonts w:eastAsia="Times New Roman" w:cs="Calibri"/>
          <w:i/>
          <w:sz w:val="24"/>
        </w:rPr>
        <w:t>The Education Act,</w:t>
      </w:r>
      <w:r w:rsidRPr="0077334C">
        <w:rPr>
          <w:rFonts w:eastAsia="Times New Roman" w:cs="Calibri"/>
          <w:sz w:val="24"/>
        </w:rPr>
        <w:t xml:space="preserve"> Dublin: Stationery Office.</w:t>
      </w:r>
    </w:p>
    <w:p w14:paraId="4BE1853B" w14:textId="77777777" w:rsidR="00964A61" w:rsidRPr="0077334C" w:rsidRDefault="00964A61">
      <w:pPr>
        <w:spacing w:line="287" w:lineRule="exact"/>
        <w:rPr>
          <w:rFonts w:eastAsia="Times New Roman" w:cs="Calibri"/>
        </w:rPr>
      </w:pPr>
    </w:p>
    <w:p w14:paraId="25C10C51" w14:textId="77777777" w:rsidR="00964A61" w:rsidRPr="0077334C" w:rsidRDefault="00964A61">
      <w:pPr>
        <w:spacing w:line="234" w:lineRule="auto"/>
        <w:ind w:right="20"/>
        <w:jc w:val="both"/>
        <w:rPr>
          <w:rFonts w:eastAsia="Times New Roman" w:cs="Calibri"/>
          <w:sz w:val="24"/>
        </w:rPr>
      </w:pPr>
      <w:r w:rsidRPr="0077334C">
        <w:rPr>
          <w:rFonts w:eastAsia="Times New Roman" w:cs="Calibri"/>
          <w:sz w:val="24"/>
        </w:rPr>
        <w:t xml:space="preserve">Government of Ireland, Department of Education and Science (1993) </w:t>
      </w:r>
      <w:r w:rsidRPr="0077334C">
        <w:rPr>
          <w:rFonts w:eastAsia="Times New Roman" w:cs="Calibri"/>
          <w:i/>
          <w:sz w:val="24"/>
        </w:rPr>
        <w:t>Report of the Special</w:t>
      </w:r>
      <w:r w:rsidRPr="0077334C">
        <w:rPr>
          <w:rFonts w:eastAsia="Times New Roman" w:cs="Calibri"/>
          <w:sz w:val="24"/>
        </w:rPr>
        <w:t xml:space="preserve"> </w:t>
      </w:r>
      <w:r w:rsidRPr="0077334C">
        <w:rPr>
          <w:rFonts w:eastAsia="Times New Roman" w:cs="Calibri"/>
          <w:i/>
          <w:sz w:val="24"/>
        </w:rPr>
        <w:t xml:space="preserve">Education Review Committee (SERC), </w:t>
      </w:r>
      <w:r w:rsidRPr="0077334C">
        <w:rPr>
          <w:rFonts w:eastAsia="Times New Roman" w:cs="Calibri"/>
          <w:sz w:val="24"/>
        </w:rPr>
        <w:t>Dublin: Stationery Office.</w:t>
      </w:r>
    </w:p>
    <w:p w14:paraId="7A0237C5" w14:textId="77777777" w:rsidR="00964A61" w:rsidRPr="0077334C" w:rsidRDefault="00964A61">
      <w:pPr>
        <w:spacing w:line="278" w:lineRule="exact"/>
        <w:rPr>
          <w:rFonts w:eastAsia="Times New Roman" w:cs="Calibri"/>
        </w:rPr>
      </w:pPr>
    </w:p>
    <w:p w14:paraId="4222712F" w14:textId="77777777" w:rsidR="00964A61" w:rsidRPr="0077334C" w:rsidRDefault="00964A61">
      <w:pPr>
        <w:spacing w:line="0" w:lineRule="atLeast"/>
        <w:rPr>
          <w:rFonts w:eastAsia="Times New Roman" w:cs="Calibri"/>
          <w:sz w:val="24"/>
        </w:rPr>
      </w:pPr>
      <w:r w:rsidRPr="0077334C">
        <w:rPr>
          <w:rFonts w:eastAsia="Times New Roman" w:cs="Calibri"/>
          <w:sz w:val="24"/>
        </w:rPr>
        <w:t xml:space="preserve">Government of Ireland, Department of Education and Skills (2017) </w:t>
      </w:r>
      <w:r w:rsidRPr="0077334C">
        <w:rPr>
          <w:rFonts w:eastAsia="Times New Roman" w:cs="Calibri"/>
          <w:i/>
          <w:sz w:val="24"/>
        </w:rPr>
        <w:t>Circular 13/17,</w:t>
      </w:r>
      <w:r w:rsidRPr="0077334C">
        <w:rPr>
          <w:rFonts w:eastAsia="Times New Roman" w:cs="Calibri"/>
          <w:sz w:val="24"/>
        </w:rPr>
        <w:t xml:space="preserve"> Dublin:</w:t>
      </w:r>
    </w:p>
    <w:p w14:paraId="3E5CF237" w14:textId="77777777" w:rsidR="00964A61" w:rsidRPr="0077334C" w:rsidRDefault="00964A61">
      <w:pPr>
        <w:spacing w:line="0" w:lineRule="atLeast"/>
        <w:rPr>
          <w:rFonts w:eastAsia="Times New Roman" w:cs="Calibri"/>
          <w:sz w:val="24"/>
        </w:rPr>
      </w:pPr>
      <w:r w:rsidRPr="0077334C">
        <w:rPr>
          <w:rFonts w:eastAsia="Times New Roman" w:cs="Calibri"/>
          <w:sz w:val="24"/>
        </w:rPr>
        <w:t>Stationery Office.</w:t>
      </w:r>
    </w:p>
    <w:p w14:paraId="0EC4EF2A" w14:textId="77777777" w:rsidR="00964A61" w:rsidRPr="0077334C" w:rsidRDefault="00964A61">
      <w:pPr>
        <w:spacing w:line="289" w:lineRule="exact"/>
        <w:rPr>
          <w:rFonts w:eastAsia="Times New Roman" w:cs="Calibri"/>
        </w:rPr>
      </w:pPr>
    </w:p>
    <w:p w14:paraId="3417E72A" w14:textId="77777777" w:rsidR="00964A61" w:rsidRPr="0077334C" w:rsidRDefault="00964A61">
      <w:pPr>
        <w:spacing w:line="236" w:lineRule="auto"/>
        <w:ind w:right="20"/>
        <w:jc w:val="both"/>
        <w:rPr>
          <w:rFonts w:eastAsia="Times New Roman" w:cs="Calibri"/>
          <w:sz w:val="24"/>
        </w:rPr>
      </w:pPr>
      <w:r w:rsidRPr="0077334C">
        <w:rPr>
          <w:rFonts w:eastAsia="Times New Roman" w:cs="Calibri"/>
          <w:sz w:val="24"/>
        </w:rPr>
        <w:t xml:space="preserve">Government of Ireland, Department of Education and Skills (2017) </w:t>
      </w:r>
      <w:r w:rsidRPr="0077334C">
        <w:rPr>
          <w:rFonts w:eastAsia="Times New Roman" w:cs="Calibri"/>
          <w:i/>
          <w:sz w:val="24"/>
        </w:rPr>
        <w:t>Guidelines for Primary</w:t>
      </w:r>
      <w:r w:rsidRPr="0077334C">
        <w:rPr>
          <w:rFonts w:eastAsia="Times New Roman" w:cs="Calibri"/>
          <w:sz w:val="24"/>
        </w:rPr>
        <w:t xml:space="preserve"> </w:t>
      </w:r>
      <w:r w:rsidRPr="0077334C">
        <w:rPr>
          <w:rFonts w:eastAsia="Times New Roman" w:cs="Calibri"/>
          <w:i/>
          <w:sz w:val="24"/>
        </w:rPr>
        <w:t>Schools. Supporting Pupils with Special Educational Needs in Mainstream Schools</w:t>
      </w:r>
      <w:r w:rsidRPr="0077334C">
        <w:rPr>
          <w:rFonts w:eastAsia="Times New Roman" w:cs="Calibri"/>
          <w:sz w:val="24"/>
        </w:rPr>
        <w:t>, Dublin:</w:t>
      </w:r>
      <w:r w:rsidRPr="0077334C">
        <w:rPr>
          <w:rFonts w:eastAsia="Times New Roman" w:cs="Calibri"/>
          <w:i/>
          <w:sz w:val="24"/>
        </w:rPr>
        <w:t xml:space="preserve"> </w:t>
      </w:r>
      <w:r w:rsidRPr="0077334C">
        <w:rPr>
          <w:rFonts w:eastAsia="Times New Roman" w:cs="Calibri"/>
          <w:sz w:val="24"/>
        </w:rPr>
        <w:t>Stationery Office.</w:t>
      </w:r>
    </w:p>
    <w:p w14:paraId="140C05FC" w14:textId="77777777" w:rsidR="00964A61" w:rsidRPr="0077334C" w:rsidRDefault="00964A61">
      <w:pPr>
        <w:spacing w:line="290" w:lineRule="exact"/>
        <w:rPr>
          <w:rFonts w:eastAsia="Times New Roman" w:cs="Calibri"/>
        </w:rPr>
      </w:pPr>
    </w:p>
    <w:p w14:paraId="2C4E5237" w14:textId="77777777" w:rsidR="00964A61" w:rsidRPr="0077334C" w:rsidRDefault="00964A61">
      <w:pPr>
        <w:spacing w:line="236" w:lineRule="auto"/>
        <w:ind w:right="20"/>
        <w:jc w:val="both"/>
        <w:rPr>
          <w:rFonts w:eastAsia="Times New Roman" w:cs="Calibri"/>
          <w:sz w:val="24"/>
        </w:rPr>
      </w:pPr>
      <w:r w:rsidRPr="0077334C">
        <w:rPr>
          <w:rFonts w:eastAsia="Times New Roman" w:cs="Calibri"/>
          <w:sz w:val="24"/>
        </w:rPr>
        <w:t xml:space="preserve">Government of Ireland, Department of Education and Skills (2011) </w:t>
      </w:r>
      <w:r w:rsidRPr="0077334C">
        <w:rPr>
          <w:rFonts w:eastAsia="Times New Roman" w:cs="Calibri"/>
          <w:i/>
          <w:sz w:val="24"/>
        </w:rPr>
        <w:t>Literacy and Numeracy</w:t>
      </w:r>
      <w:r w:rsidRPr="0077334C">
        <w:rPr>
          <w:rFonts w:eastAsia="Times New Roman" w:cs="Calibri"/>
          <w:sz w:val="24"/>
        </w:rPr>
        <w:t xml:space="preserve"> </w:t>
      </w:r>
      <w:r w:rsidRPr="0077334C">
        <w:rPr>
          <w:rFonts w:eastAsia="Times New Roman" w:cs="Calibri"/>
          <w:i/>
          <w:sz w:val="24"/>
        </w:rPr>
        <w:t>for Life: The National Strategy to Improve Literacy and Numeracy Among Children and Young People 2011-2020</w:t>
      </w:r>
      <w:r w:rsidRPr="0077334C">
        <w:rPr>
          <w:rFonts w:eastAsia="Times New Roman" w:cs="Calibri"/>
          <w:sz w:val="24"/>
        </w:rPr>
        <w:t>, Dublin: Stationery Office.</w:t>
      </w:r>
    </w:p>
    <w:p w14:paraId="53B4CE43" w14:textId="77777777" w:rsidR="00964A61" w:rsidRPr="0077334C" w:rsidRDefault="00964A61">
      <w:pPr>
        <w:spacing w:line="278" w:lineRule="exact"/>
        <w:rPr>
          <w:rFonts w:eastAsia="Times New Roman" w:cs="Calibri"/>
        </w:rPr>
      </w:pPr>
    </w:p>
    <w:p w14:paraId="5A59C8B7" w14:textId="77777777" w:rsidR="00964A61" w:rsidRPr="0077334C" w:rsidRDefault="00964A61">
      <w:pPr>
        <w:spacing w:line="0" w:lineRule="atLeast"/>
        <w:rPr>
          <w:rFonts w:eastAsia="Times New Roman" w:cs="Calibri"/>
          <w:sz w:val="24"/>
        </w:rPr>
      </w:pPr>
      <w:r w:rsidRPr="0077334C">
        <w:rPr>
          <w:rFonts w:eastAsia="Times New Roman" w:cs="Calibri"/>
          <w:sz w:val="24"/>
        </w:rPr>
        <w:t xml:space="preserve">Irish National Teachers Organisation (2001) </w:t>
      </w:r>
      <w:r w:rsidRPr="0077334C">
        <w:rPr>
          <w:rFonts w:eastAsia="Times New Roman" w:cs="Calibri"/>
          <w:i/>
          <w:sz w:val="24"/>
        </w:rPr>
        <w:t>Literacy in the Primary School,</w:t>
      </w:r>
      <w:r w:rsidRPr="0077334C">
        <w:rPr>
          <w:rFonts w:eastAsia="Times New Roman" w:cs="Calibri"/>
          <w:sz w:val="24"/>
        </w:rPr>
        <w:t xml:space="preserve"> Dublin: I.N.T.O.</w:t>
      </w:r>
    </w:p>
    <w:p w14:paraId="4175EF4B" w14:textId="77777777" w:rsidR="00964A61" w:rsidRPr="0077334C" w:rsidRDefault="00964A61">
      <w:pPr>
        <w:spacing w:line="0" w:lineRule="atLeast"/>
        <w:rPr>
          <w:rFonts w:eastAsia="Times New Roman" w:cs="Calibri"/>
          <w:sz w:val="24"/>
        </w:rPr>
      </w:pPr>
      <w:r w:rsidRPr="0077334C">
        <w:rPr>
          <w:rFonts w:eastAsia="Times New Roman" w:cs="Calibri"/>
          <w:sz w:val="24"/>
        </w:rPr>
        <w:t>Publication.</w:t>
      </w:r>
    </w:p>
    <w:p w14:paraId="6469EFC7" w14:textId="77777777" w:rsidR="00964A61" w:rsidRPr="0077334C" w:rsidRDefault="00964A61">
      <w:pPr>
        <w:spacing w:line="277" w:lineRule="exact"/>
        <w:rPr>
          <w:rFonts w:eastAsia="Times New Roman" w:cs="Calibri"/>
        </w:rPr>
      </w:pPr>
    </w:p>
    <w:p w14:paraId="4F2095D6" w14:textId="77777777" w:rsidR="00964A61" w:rsidRPr="0077334C" w:rsidRDefault="00964A61">
      <w:pPr>
        <w:spacing w:line="0" w:lineRule="atLeast"/>
        <w:rPr>
          <w:rFonts w:eastAsia="Times New Roman" w:cs="Calibri"/>
          <w:i/>
          <w:sz w:val="24"/>
        </w:rPr>
      </w:pPr>
      <w:r w:rsidRPr="0077334C">
        <w:rPr>
          <w:rFonts w:eastAsia="Times New Roman" w:cs="Calibri"/>
          <w:sz w:val="24"/>
        </w:rPr>
        <w:t xml:space="preserve">Irish National Teachers Organisation (1997) </w:t>
      </w:r>
      <w:r w:rsidRPr="0077334C">
        <w:rPr>
          <w:rFonts w:eastAsia="Times New Roman" w:cs="Calibri"/>
          <w:i/>
          <w:sz w:val="24"/>
        </w:rPr>
        <w:t>Teaching and Learning: Issues in Assessment,</w:t>
      </w:r>
    </w:p>
    <w:p w14:paraId="302105D7" w14:textId="77777777" w:rsidR="00964A61" w:rsidRPr="0077334C" w:rsidRDefault="00964A61">
      <w:pPr>
        <w:spacing w:line="0" w:lineRule="atLeast"/>
        <w:rPr>
          <w:rFonts w:eastAsia="Times New Roman" w:cs="Calibri"/>
          <w:sz w:val="24"/>
        </w:rPr>
      </w:pPr>
      <w:r w:rsidRPr="0077334C">
        <w:rPr>
          <w:rFonts w:eastAsia="Times New Roman" w:cs="Calibri"/>
          <w:sz w:val="24"/>
        </w:rPr>
        <w:t>Dublin: I.N.T.O. Publication.</w:t>
      </w:r>
    </w:p>
    <w:p w14:paraId="7DE9CD70" w14:textId="77777777" w:rsidR="00964A61" w:rsidRPr="0077334C" w:rsidRDefault="00964A61">
      <w:pPr>
        <w:spacing w:line="276" w:lineRule="exact"/>
        <w:rPr>
          <w:rFonts w:eastAsia="Times New Roman" w:cs="Calibri"/>
        </w:rPr>
      </w:pPr>
    </w:p>
    <w:p w14:paraId="0D7B34B5" w14:textId="77777777" w:rsidR="00964A61" w:rsidRPr="0077334C" w:rsidRDefault="00964A61">
      <w:pPr>
        <w:spacing w:line="0" w:lineRule="atLeast"/>
        <w:rPr>
          <w:rFonts w:eastAsia="Times New Roman" w:cs="Calibri"/>
          <w:sz w:val="24"/>
        </w:rPr>
      </w:pPr>
      <w:r w:rsidRPr="0077334C">
        <w:rPr>
          <w:rFonts w:eastAsia="Times New Roman" w:cs="Calibri"/>
          <w:sz w:val="24"/>
        </w:rPr>
        <w:t xml:space="preserve">Irish National Teachers Organisation (1994) </w:t>
      </w:r>
      <w:r w:rsidRPr="0077334C">
        <w:rPr>
          <w:rFonts w:eastAsia="Times New Roman" w:cs="Calibri"/>
          <w:i/>
          <w:sz w:val="24"/>
        </w:rPr>
        <w:t>Remedial Education. A Review</w:t>
      </w:r>
      <w:r w:rsidRPr="0077334C">
        <w:rPr>
          <w:rFonts w:eastAsia="Times New Roman" w:cs="Calibri"/>
          <w:sz w:val="24"/>
        </w:rPr>
        <w:t>, Dublin: I.N.T.O.</w:t>
      </w:r>
    </w:p>
    <w:p w14:paraId="4AA1B056" w14:textId="77777777" w:rsidR="00964A61" w:rsidRPr="0077334C" w:rsidRDefault="00964A61">
      <w:pPr>
        <w:spacing w:line="0" w:lineRule="atLeast"/>
        <w:rPr>
          <w:rFonts w:eastAsia="Times New Roman" w:cs="Calibri"/>
          <w:sz w:val="24"/>
        </w:rPr>
      </w:pPr>
      <w:r w:rsidRPr="0077334C">
        <w:rPr>
          <w:rFonts w:eastAsia="Times New Roman" w:cs="Calibri"/>
          <w:sz w:val="24"/>
        </w:rPr>
        <w:t>Publication.</w:t>
      </w:r>
    </w:p>
    <w:p w14:paraId="37F6B001" w14:textId="77777777" w:rsidR="00964A61" w:rsidRPr="0077334C" w:rsidRDefault="00964A61">
      <w:pPr>
        <w:spacing w:line="288" w:lineRule="exact"/>
        <w:rPr>
          <w:rFonts w:eastAsia="Times New Roman" w:cs="Calibri"/>
        </w:rPr>
      </w:pPr>
    </w:p>
    <w:p w14:paraId="0DCAEB43" w14:textId="77777777" w:rsidR="00964A61" w:rsidRPr="0077334C" w:rsidRDefault="00964A61">
      <w:pPr>
        <w:spacing w:line="234" w:lineRule="auto"/>
        <w:ind w:right="20"/>
        <w:jc w:val="both"/>
        <w:rPr>
          <w:rFonts w:eastAsia="Times New Roman" w:cs="Calibri"/>
          <w:sz w:val="24"/>
        </w:rPr>
      </w:pPr>
      <w:r w:rsidRPr="0077334C">
        <w:rPr>
          <w:rFonts w:eastAsia="Times New Roman" w:cs="Calibri"/>
          <w:sz w:val="24"/>
        </w:rPr>
        <w:t xml:space="preserve">National Council for Curriculum and Assessment (2012) </w:t>
      </w:r>
      <w:r w:rsidRPr="0077334C">
        <w:rPr>
          <w:rFonts w:eastAsia="Times New Roman" w:cs="Calibri"/>
          <w:i/>
          <w:sz w:val="24"/>
        </w:rPr>
        <w:t>Literacy in Early Childhood and</w:t>
      </w:r>
      <w:r w:rsidRPr="0077334C">
        <w:rPr>
          <w:rFonts w:eastAsia="Times New Roman" w:cs="Calibri"/>
          <w:sz w:val="24"/>
        </w:rPr>
        <w:t xml:space="preserve"> </w:t>
      </w:r>
      <w:r w:rsidRPr="0077334C">
        <w:rPr>
          <w:rFonts w:eastAsia="Times New Roman" w:cs="Calibri"/>
          <w:i/>
          <w:sz w:val="24"/>
        </w:rPr>
        <w:t>Primary Education (3-8 years)</w:t>
      </w:r>
      <w:r w:rsidRPr="0077334C">
        <w:rPr>
          <w:rFonts w:eastAsia="Times New Roman" w:cs="Calibri"/>
          <w:sz w:val="24"/>
        </w:rPr>
        <w:t>, Dublin: NCCA.</w:t>
      </w:r>
    </w:p>
    <w:p w14:paraId="3CB01519" w14:textId="77777777" w:rsidR="00964A61" w:rsidRPr="0077334C" w:rsidRDefault="00964A61">
      <w:pPr>
        <w:spacing w:line="290" w:lineRule="exact"/>
        <w:rPr>
          <w:rFonts w:eastAsia="Times New Roman" w:cs="Calibri"/>
        </w:rPr>
      </w:pPr>
    </w:p>
    <w:p w14:paraId="4A263CEB" w14:textId="77777777" w:rsidR="00964A61" w:rsidRPr="0077334C" w:rsidRDefault="00964A61">
      <w:pPr>
        <w:spacing w:line="234" w:lineRule="auto"/>
        <w:ind w:right="20"/>
        <w:jc w:val="both"/>
        <w:rPr>
          <w:rFonts w:eastAsia="Times New Roman" w:cs="Calibri"/>
          <w:sz w:val="24"/>
        </w:rPr>
      </w:pPr>
      <w:r w:rsidRPr="0077334C">
        <w:rPr>
          <w:rFonts w:eastAsia="Times New Roman" w:cs="Calibri"/>
          <w:sz w:val="24"/>
        </w:rPr>
        <w:t xml:space="preserve">National Council for Curriculum and Assessment (2007) </w:t>
      </w:r>
      <w:r w:rsidRPr="0077334C">
        <w:rPr>
          <w:rFonts w:eastAsia="Times New Roman" w:cs="Calibri"/>
          <w:i/>
          <w:sz w:val="24"/>
        </w:rPr>
        <w:t>Assessment in the Primary School</w:t>
      </w:r>
      <w:r w:rsidRPr="0077334C">
        <w:rPr>
          <w:rFonts w:eastAsia="Times New Roman" w:cs="Calibri"/>
          <w:sz w:val="24"/>
        </w:rPr>
        <w:t xml:space="preserve"> </w:t>
      </w:r>
      <w:r w:rsidRPr="0077334C">
        <w:rPr>
          <w:rFonts w:eastAsia="Times New Roman" w:cs="Calibri"/>
          <w:i/>
          <w:sz w:val="24"/>
        </w:rPr>
        <w:t>Curriculum: Guidelines for School</w:t>
      </w:r>
      <w:r w:rsidRPr="0077334C">
        <w:rPr>
          <w:rFonts w:eastAsia="Times New Roman" w:cs="Calibri"/>
          <w:sz w:val="24"/>
        </w:rPr>
        <w:t>s, Dublin: NCCA.</w:t>
      </w:r>
    </w:p>
    <w:p w14:paraId="37FBDF3C" w14:textId="77777777" w:rsidR="00964A61" w:rsidRPr="0077334C" w:rsidRDefault="00964A61">
      <w:pPr>
        <w:spacing w:line="278" w:lineRule="exact"/>
        <w:rPr>
          <w:rFonts w:eastAsia="Times New Roman" w:cs="Calibri"/>
        </w:rPr>
      </w:pPr>
    </w:p>
    <w:p w14:paraId="54AFCECC" w14:textId="77777777" w:rsidR="00964A61" w:rsidRPr="0077334C" w:rsidRDefault="00964A61">
      <w:pPr>
        <w:spacing w:line="0" w:lineRule="atLeast"/>
        <w:rPr>
          <w:rFonts w:eastAsia="Times New Roman" w:cs="Calibri"/>
          <w:sz w:val="24"/>
        </w:rPr>
      </w:pPr>
      <w:r w:rsidRPr="0077334C">
        <w:rPr>
          <w:rFonts w:eastAsia="Times New Roman" w:cs="Calibri"/>
          <w:sz w:val="24"/>
        </w:rPr>
        <w:t xml:space="preserve">National Council  for Special Education (2011)  </w:t>
      </w:r>
      <w:r w:rsidRPr="0077334C">
        <w:rPr>
          <w:rFonts w:eastAsia="Times New Roman" w:cs="Calibri"/>
          <w:i/>
          <w:sz w:val="24"/>
        </w:rPr>
        <w:t>Inclusive Education Framework</w:t>
      </w:r>
      <w:r w:rsidRPr="0077334C">
        <w:rPr>
          <w:rFonts w:eastAsia="Times New Roman" w:cs="Calibri"/>
          <w:sz w:val="24"/>
        </w:rPr>
        <w:t>, Dublin:</w:t>
      </w:r>
    </w:p>
    <w:p w14:paraId="779D4551" w14:textId="77777777" w:rsidR="00964A61" w:rsidRPr="0077334C" w:rsidRDefault="00964A61">
      <w:pPr>
        <w:spacing w:line="0" w:lineRule="atLeast"/>
        <w:rPr>
          <w:rFonts w:eastAsia="Times New Roman" w:cs="Calibri"/>
          <w:sz w:val="24"/>
        </w:rPr>
      </w:pPr>
      <w:r w:rsidRPr="0077334C">
        <w:rPr>
          <w:rFonts w:eastAsia="Times New Roman" w:cs="Calibri"/>
          <w:sz w:val="24"/>
        </w:rPr>
        <w:t>NCSE.</w:t>
      </w:r>
    </w:p>
    <w:p w14:paraId="67793321" w14:textId="77777777" w:rsidR="00964A61" w:rsidRPr="0077334C" w:rsidRDefault="00964A61">
      <w:pPr>
        <w:spacing w:line="200" w:lineRule="exact"/>
        <w:rPr>
          <w:rFonts w:eastAsia="Times New Roman" w:cs="Calibri"/>
        </w:rPr>
      </w:pPr>
    </w:p>
    <w:p w14:paraId="2FAB58D3" w14:textId="77777777" w:rsidR="00964A61" w:rsidRPr="0077334C" w:rsidRDefault="00964A61">
      <w:pPr>
        <w:spacing w:line="200" w:lineRule="exact"/>
        <w:rPr>
          <w:rFonts w:eastAsia="Times New Roman" w:cs="Calibri"/>
        </w:rPr>
      </w:pPr>
    </w:p>
    <w:p w14:paraId="5B7B5657" w14:textId="77777777" w:rsidR="00964A61" w:rsidRPr="0077334C" w:rsidRDefault="00964A61">
      <w:pPr>
        <w:spacing w:line="346" w:lineRule="exact"/>
        <w:rPr>
          <w:rFonts w:eastAsia="Times New Roman" w:cs="Calibri"/>
        </w:rPr>
      </w:pPr>
    </w:p>
    <w:p w14:paraId="25AC3095" w14:textId="77777777" w:rsidR="00964A61" w:rsidRPr="0077334C" w:rsidRDefault="00964A61">
      <w:pPr>
        <w:spacing w:line="0" w:lineRule="atLeast"/>
        <w:ind w:left="8780"/>
        <w:rPr>
          <w:rFonts w:eastAsia="Times New Roman" w:cs="Calibri"/>
          <w:sz w:val="24"/>
        </w:rPr>
      </w:pPr>
    </w:p>
    <w:p w14:paraId="59D089F6" w14:textId="77777777" w:rsidR="00964A61" w:rsidRPr="0077334C" w:rsidRDefault="00964A61">
      <w:pPr>
        <w:spacing w:line="0" w:lineRule="atLeast"/>
        <w:ind w:left="8780"/>
        <w:rPr>
          <w:rFonts w:eastAsia="Times New Roman" w:cs="Calibri"/>
          <w:sz w:val="24"/>
        </w:rPr>
        <w:sectPr w:rsidR="00964A61" w:rsidRPr="0077334C">
          <w:pgSz w:w="11900" w:h="16838"/>
          <w:pgMar w:top="1440" w:right="1426" w:bottom="427" w:left="1440" w:header="0" w:footer="0" w:gutter="0"/>
          <w:cols w:space="0" w:equalWidth="0">
            <w:col w:w="9040"/>
          </w:cols>
          <w:docGrid w:linePitch="360"/>
        </w:sectPr>
      </w:pPr>
    </w:p>
    <w:p w14:paraId="3049874C" w14:textId="77777777" w:rsidR="00964A61" w:rsidRPr="0077334C" w:rsidRDefault="00964A61">
      <w:pPr>
        <w:spacing w:line="3" w:lineRule="exact"/>
        <w:rPr>
          <w:rFonts w:eastAsia="Times New Roman" w:cs="Calibri"/>
        </w:rPr>
      </w:pPr>
      <w:bookmarkStart w:id="37" w:name="page41"/>
      <w:bookmarkEnd w:id="37"/>
    </w:p>
    <w:p w14:paraId="0FD83BCA" w14:textId="77777777" w:rsidR="00964A61" w:rsidRPr="0077334C" w:rsidRDefault="00964A61">
      <w:pPr>
        <w:spacing w:line="234" w:lineRule="auto"/>
        <w:ind w:right="6"/>
        <w:rPr>
          <w:rFonts w:eastAsia="Times New Roman" w:cs="Calibri"/>
          <w:sz w:val="24"/>
        </w:rPr>
      </w:pPr>
      <w:r w:rsidRPr="0077334C">
        <w:rPr>
          <w:rFonts w:eastAsia="Times New Roman" w:cs="Calibri"/>
          <w:sz w:val="24"/>
        </w:rPr>
        <w:t xml:space="preserve">National Council for Special Education (2006) </w:t>
      </w:r>
      <w:r w:rsidRPr="0077334C">
        <w:rPr>
          <w:rFonts w:eastAsia="Times New Roman" w:cs="Calibri"/>
          <w:i/>
          <w:sz w:val="24"/>
        </w:rPr>
        <w:t>Guidelines on the Individual Education Plan</w:t>
      </w:r>
      <w:r w:rsidRPr="0077334C">
        <w:rPr>
          <w:rFonts w:eastAsia="Times New Roman" w:cs="Calibri"/>
          <w:sz w:val="24"/>
        </w:rPr>
        <w:t xml:space="preserve"> </w:t>
      </w:r>
      <w:r w:rsidRPr="0077334C">
        <w:rPr>
          <w:rFonts w:eastAsia="Times New Roman" w:cs="Calibri"/>
          <w:i/>
          <w:sz w:val="24"/>
        </w:rPr>
        <w:t>Process</w:t>
      </w:r>
      <w:r w:rsidRPr="0077334C">
        <w:rPr>
          <w:rFonts w:eastAsia="Times New Roman" w:cs="Calibri"/>
          <w:sz w:val="24"/>
        </w:rPr>
        <w:t>, Dublin: NCSE.</w:t>
      </w:r>
    </w:p>
    <w:p w14:paraId="757A6B4D" w14:textId="77777777" w:rsidR="00964A61" w:rsidRPr="0077334C" w:rsidRDefault="00964A61">
      <w:pPr>
        <w:spacing w:line="290" w:lineRule="exact"/>
        <w:rPr>
          <w:rFonts w:eastAsia="Times New Roman" w:cs="Calibri"/>
        </w:rPr>
      </w:pPr>
    </w:p>
    <w:p w14:paraId="74736EA4" w14:textId="77777777" w:rsidR="00964A61" w:rsidRPr="0077334C" w:rsidRDefault="00964A61">
      <w:pPr>
        <w:spacing w:line="234" w:lineRule="auto"/>
        <w:ind w:right="6"/>
        <w:rPr>
          <w:rFonts w:eastAsia="Times New Roman" w:cs="Calibri"/>
          <w:sz w:val="24"/>
        </w:rPr>
      </w:pPr>
      <w:r w:rsidRPr="0077334C">
        <w:rPr>
          <w:rFonts w:eastAsia="Times New Roman" w:cs="Calibri"/>
          <w:sz w:val="24"/>
        </w:rPr>
        <w:t xml:space="preserve">Professional Development Service for Teachers (nd) </w:t>
      </w:r>
      <w:r w:rsidRPr="0077334C">
        <w:rPr>
          <w:rFonts w:eastAsia="Times New Roman" w:cs="Calibri"/>
          <w:i/>
          <w:sz w:val="24"/>
        </w:rPr>
        <w:t>Guiding Comprehension. Teaching for</w:t>
      </w:r>
      <w:r w:rsidRPr="0077334C">
        <w:rPr>
          <w:rFonts w:eastAsia="Times New Roman" w:cs="Calibri"/>
          <w:sz w:val="24"/>
        </w:rPr>
        <w:t xml:space="preserve"> </w:t>
      </w:r>
      <w:r w:rsidRPr="0077334C">
        <w:rPr>
          <w:rFonts w:eastAsia="Times New Roman" w:cs="Calibri"/>
          <w:i/>
          <w:sz w:val="24"/>
        </w:rPr>
        <w:t xml:space="preserve">Meaning, </w:t>
      </w:r>
      <w:r w:rsidRPr="0077334C">
        <w:rPr>
          <w:rFonts w:eastAsia="Times New Roman" w:cs="Calibri"/>
          <w:sz w:val="24"/>
        </w:rPr>
        <w:t>Dublin: PDST.</w:t>
      </w:r>
    </w:p>
    <w:p w14:paraId="0B688B95" w14:textId="77777777" w:rsidR="00964A61" w:rsidRPr="0077334C" w:rsidRDefault="00964A61">
      <w:pPr>
        <w:spacing w:line="278" w:lineRule="exact"/>
        <w:rPr>
          <w:rFonts w:eastAsia="Times New Roman" w:cs="Calibri"/>
        </w:rPr>
      </w:pPr>
    </w:p>
    <w:p w14:paraId="44BF8C4D" w14:textId="77777777" w:rsidR="00964A61" w:rsidRPr="0077334C" w:rsidRDefault="00964A61">
      <w:pPr>
        <w:spacing w:line="0" w:lineRule="atLeast"/>
        <w:rPr>
          <w:rFonts w:eastAsia="Times New Roman" w:cs="Calibri"/>
          <w:sz w:val="24"/>
        </w:rPr>
      </w:pPr>
      <w:r w:rsidRPr="0077334C">
        <w:rPr>
          <w:rFonts w:eastAsia="Times New Roman" w:cs="Calibri"/>
          <w:sz w:val="24"/>
        </w:rPr>
        <w:t xml:space="preserve">Professional Development Service for Teachers (nd) </w:t>
      </w:r>
      <w:r w:rsidRPr="0077334C">
        <w:rPr>
          <w:rFonts w:eastAsia="Times New Roman" w:cs="Calibri"/>
          <w:i/>
          <w:sz w:val="24"/>
        </w:rPr>
        <w:t>The Reading Process,</w:t>
      </w:r>
      <w:r w:rsidRPr="0077334C">
        <w:rPr>
          <w:rFonts w:eastAsia="Times New Roman" w:cs="Calibri"/>
          <w:sz w:val="24"/>
        </w:rPr>
        <w:t xml:space="preserve"> Dublin: PDST.</w:t>
      </w:r>
    </w:p>
    <w:p w14:paraId="03763028" w14:textId="77777777" w:rsidR="00964A61" w:rsidRPr="0077334C" w:rsidRDefault="00964A61">
      <w:pPr>
        <w:spacing w:line="288" w:lineRule="exact"/>
        <w:rPr>
          <w:rFonts w:eastAsia="Times New Roman" w:cs="Calibri"/>
        </w:rPr>
      </w:pPr>
    </w:p>
    <w:p w14:paraId="68221B43" w14:textId="77777777" w:rsidR="00964A61" w:rsidRPr="0077334C" w:rsidRDefault="00964A61">
      <w:pPr>
        <w:spacing w:line="234" w:lineRule="auto"/>
        <w:ind w:right="6"/>
        <w:rPr>
          <w:rFonts w:eastAsia="Times New Roman" w:cs="Calibri"/>
          <w:sz w:val="24"/>
        </w:rPr>
      </w:pPr>
      <w:r w:rsidRPr="0077334C">
        <w:rPr>
          <w:rFonts w:eastAsia="Times New Roman" w:cs="Calibri"/>
          <w:sz w:val="24"/>
        </w:rPr>
        <w:t xml:space="preserve">Shiel, G; Morgan, M; Larney, R; (1998) </w:t>
      </w:r>
      <w:r w:rsidRPr="0077334C">
        <w:rPr>
          <w:rFonts w:eastAsia="Times New Roman" w:cs="Calibri"/>
          <w:i/>
          <w:sz w:val="24"/>
        </w:rPr>
        <w:t>Study of Remedial Education in Irish Primary</w:t>
      </w:r>
      <w:r w:rsidRPr="0077334C">
        <w:rPr>
          <w:rFonts w:eastAsia="Times New Roman" w:cs="Calibri"/>
          <w:sz w:val="24"/>
        </w:rPr>
        <w:t xml:space="preserve"> </w:t>
      </w:r>
      <w:r w:rsidRPr="0077334C">
        <w:rPr>
          <w:rFonts w:eastAsia="Times New Roman" w:cs="Calibri"/>
          <w:i/>
          <w:sz w:val="24"/>
        </w:rPr>
        <w:t xml:space="preserve">Schools, </w:t>
      </w:r>
      <w:r w:rsidRPr="0077334C">
        <w:rPr>
          <w:rFonts w:eastAsia="Times New Roman" w:cs="Calibri"/>
          <w:sz w:val="24"/>
        </w:rPr>
        <w:t>Dublin: Stationery Office.</w:t>
      </w:r>
    </w:p>
    <w:p w14:paraId="7F7CC409" w14:textId="77777777" w:rsidR="00964A61" w:rsidRPr="0077334C" w:rsidRDefault="00964A61">
      <w:pPr>
        <w:spacing w:line="278" w:lineRule="exact"/>
        <w:rPr>
          <w:rFonts w:eastAsia="Times New Roman" w:cs="Calibri"/>
        </w:rPr>
      </w:pPr>
    </w:p>
    <w:p w14:paraId="70798048" w14:textId="77777777" w:rsidR="00964A61" w:rsidRPr="0077334C" w:rsidRDefault="00964A61">
      <w:pPr>
        <w:spacing w:line="0" w:lineRule="atLeast"/>
        <w:rPr>
          <w:rFonts w:eastAsia="Times New Roman" w:cs="Calibri"/>
          <w:sz w:val="24"/>
        </w:rPr>
      </w:pPr>
      <w:r w:rsidRPr="0077334C">
        <w:rPr>
          <w:rFonts w:eastAsia="Times New Roman" w:cs="Calibri"/>
          <w:sz w:val="24"/>
        </w:rPr>
        <w:t xml:space="preserve">Special Education Support Service (2008) </w:t>
      </w:r>
      <w:r w:rsidRPr="0077334C">
        <w:rPr>
          <w:rFonts w:eastAsia="Times New Roman" w:cs="Calibri"/>
          <w:i/>
          <w:sz w:val="24"/>
        </w:rPr>
        <w:t>Signposts</w:t>
      </w:r>
      <w:r w:rsidRPr="0077334C">
        <w:rPr>
          <w:rFonts w:eastAsia="Times New Roman" w:cs="Calibri"/>
          <w:sz w:val="24"/>
        </w:rPr>
        <w:t>, SESS</w:t>
      </w:r>
    </w:p>
    <w:p w14:paraId="003B4378" w14:textId="77777777" w:rsidR="00964A61" w:rsidRPr="0077334C" w:rsidRDefault="00964A61">
      <w:pPr>
        <w:spacing w:line="200" w:lineRule="exact"/>
        <w:rPr>
          <w:rFonts w:eastAsia="Times New Roman" w:cs="Calibri"/>
        </w:rPr>
      </w:pPr>
    </w:p>
    <w:p w14:paraId="7C980910" w14:textId="77777777" w:rsidR="00964A61" w:rsidRPr="0077334C" w:rsidRDefault="00964A61">
      <w:pPr>
        <w:spacing w:line="200" w:lineRule="exact"/>
        <w:rPr>
          <w:rFonts w:eastAsia="Times New Roman" w:cs="Calibri"/>
        </w:rPr>
      </w:pPr>
    </w:p>
    <w:p w14:paraId="6FA0AD09" w14:textId="77777777" w:rsidR="00964A61" w:rsidRPr="0077334C" w:rsidRDefault="00964A61">
      <w:pPr>
        <w:spacing w:line="200" w:lineRule="exact"/>
        <w:rPr>
          <w:rFonts w:eastAsia="Times New Roman" w:cs="Calibri"/>
        </w:rPr>
      </w:pPr>
    </w:p>
    <w:p w14:paraId="021B3506" w14:textId="77777777" w:rsidR="00964A61" w:rsidRPr="0077334C" w:rsidRDefault="00964A61">
      <w:pPr>
        <w:spacing w:line="200" w:lineRule="exact"/>
        <w:rPr>
          <w:rFonts w:eastAsia="Times New Roman" w:cs="Calibri"/>
        </w:rPr>
      </w:pPr>
    </w:p>
    <w:p w14:paraId="68CDD94E" w14:textId="77777777" w:rsidR="00964A61" w:rsidRPr="0077334C" w:rsidRDefault="00964A61">
      <w:pPr>
        <w:spacing w:line="200" w:lineRule="exact"/>
        <w:rPr>
          <w:rFonts w:eastAsia="Times New Roman" w:cs="Calibri"/>
        </w:rPr>
      </w:pPr>
    </w:p>
    <w:p w14:paraId="3C167309" w14:textId="77777777" w:rsidR="00964A61" w:rsidRPr="0077334C" w:rsidRDefault="00964A61">
      <w:pPr>
        <w:spacing w:line="200" w:lineRule="exact"/>
        <w:rPr>
          <w:rFonts w:eastAsia="Times New Roman" w:cs="Calibri"/>
        </w:rPr>
      </w:pPr>
    </w:p>
    <w:p w14:paraId="4447E7C0" w14:textId="77777777" w:rsidR="00964A61" w:rsidRPr="0077334C" w:rsidRDefault="00964A61">
      <w:pPr>
        <w:spacing w:line="200" w:lineRule="exact"/>
        <w:rPr>
          <w:rFonts w:eastAsia="Times New Roman" w:cs="Calibri"/>
        </w:rPr>
      </w:pPr>
    </w:p>
    <w:p w14:paraId="15929588" w14:textId="77777777" w:rsidR="00964A61" w:rsidRPr="0077334C" w:rsidRDefault="00964A61">
      <w:pPr>
        <w:spacing w:line="200" w:lineRule="exact"/>
        <w:rPr>
          <w:rFonts w:eastAsia="Times New Roman" w:cs="Calibri"/>
        </w:rPr>
      </w:pPr>
    </w:p>
    <w:p w14:paraId="337F41A6" w14:textId="77777777" w:rsidR="00964A61" w:rsidRPr="0077334C" w:rsidRDefault="00964A61">
      <w:pPr>
        <w:spacing w:line="200" w:lineRule="exact"/>
        <w:rPr>
          <w:rFonts w:eastAsia="Times New Roman" w:cs="Calibri"/>
        </w:rPr>
      </w:pPr>
    </w:p>
    <w:p w14:paraId="34063C78" w14:textId="77777777" w:rsidR="00964A61" w:rsidRPr="0077334C" w:rsidRDefault="00964A61">
      <w:pPr>
        <w:spacing w:line="200" w:lineRule="exact"/>
        <w:rPr>
          <w:rFonts w:eastAsia="Times New Roman" w:cs="Calibri"/>
        </w:rPr>
      </w:pPr>
    </w:p>
    <w:p w14:paraId="6E4AA627" w14:textId="77777777" w:rsidR="00964A61" w:rsidRPr="0077334C" w:rsidRDefault="00964A61">
      <w:pPr>
        <w:spacing w:line="200" w:lineRule="exact"/>
        <w:rPr>
          <w:rFonts w:eastAsia="Times New Roman" w:cs="Calibri"/>
        </w:rPr>
      </w:pPr>
    </w:p>
    <w:p w14:paraId="40D508D9" w14:textId="77777777" w:rsidR="00964A61" w:rsidRPr="0077334C" w:rsidRDefault="00964A61">
      <w:pPr>
        <w:spacing w:line="200" w:lineRule="exact"/>
        <w:rPr>
          <w:rFonts w:eastAsia="Times New Roman" w:cs="Calibri"/>
        </w:rPr>
      </w:pPr>
    </w:p>
    <w:p w14:paraId="47C14F36" w14:textId="77777777" w:rsidR="00964A61" w:rsidRPr="0077334C" w:rsidRDefault="00964A61">
      <w:pPr>
        <w:spacing w:line="200" w:lineRule="exact"/>
        <w:rPr>
          <w:rFonts w:eastAsia="Times New Roman" w:cs="Calibri"/>
        </w:rPr>
      </w:pPr>
    </w:p>
    <w:p w14:paraId="5E08B769" w14:textId="77777777" w:rsidR="00964A61" w:rsidRPr="0077334C" w:rsidRDefault="00964A61">
      <w:pPr>
        <w:spacing w:line="200" w:lineRule="exact"/>
        <w:rPr>
          <w:rFonts w:eastAsia="Times New Roman" w:cs="Calibri"/>
        </w:rPr>
      </w:pPr>
    </w:p>
    <w:p w14:paraId="0F712D76" w14:textId="77777777" w:rsidR="00964A61" w:rsidRPr="0077334C" w:rsidRDefault="00964A61">
      <w:pPr>
        <w:spacing w:line="200" w:lineRule="exact"/>
        <w:rPr>
          <w:rFonts w:eastAsia="Times New Roman" w:cs="Calibri"/>
        </w:rPr>
      </w:pPr>
    </w:p>
    <w:p w14:paraId="03E9B414" w14:textId="77777777" w:rsidR="00964A61" w:rsidRPr="0077334C" w:rsidRDefault="00964A61">
      <w:pPr>
        <w:spacing w:line="200" w:lineRule="exact"/>
        <w:rPr>
          <w:rFonts w:eastAsia="Times New Roman" w:cs="Calibri"/>
        </w:rPr>
      </w:pPr>
    </w:p>
    <w:p w14:paraId="37AE1D30" w14:textId="77777777" w:rsidR="00964A61" w:rsidRPr="0077334C" w:rsidRDefault="00964A61">
      <w:pPr>
        <w:spacing w:line="200" w:lineRule="exact"/>
        <w:rPr>
          <w:rFonts w:eastAsia="Times New Roman" w:cs="Calibri"/>
        </w:rPr>
      </w:pPr>
    </w:p>
    <w:p w14:paraId="2DA27D93" w14:textId="77777777" w:rsidR="00964A61" w:rsidRPr="0077334C" w:rsidRDefault="00964A61">
      <w:pPr>
        <w:spacing w:line="200" w:lineRule="exact"/>
        <w:rPr>
          <w:rFonts w:eastAsia="Times New Roman" w:cs="Calibri"/>
        </w:rPr>
      </w:pPr>
    </w:p>
    <w:p w14:paraId="4DB840A6" w14:textId="77777777" w:rsidR="00964A61" w:rsidRPr="0077334C" w:rsidRDefault="00964A61">
      <w:pPr>
        <w:spacing w:line="200" w:lineRule="exact"/>
        <w:rPr>
          <w:rFonts w:eastAsia="Times New Roman" w:cs="Calibri"/>
        </w:rPr>
      </w:pPr>
    </w:p>
    <w:p w14:paraId="30950EC0" w14:textId="77777777" w:rsidR="00964A61" w:rsidRPr="0077334C" w:rsidRDefault="00964A61">
      <w:pPr>
        <w:spacing w:line="200" w:lineRule="exact"/>
        <w:rPr>
          <w:rFonts w:eastAsia="Times New Roman" w:cs="Calibri"/>
        </w:rPr>
      </w:pPr>
    </w:p>
    <w:p w14:paraId="6163AB8C" w14:textId="77777777" w:rsidR="00964A61" w:rsidRPr="0077334C" w:rsidRDefault="00964A61">
      <w:pPr>
        <w:spacing w:line="200" w:lineRule="exact"/>
        <w:rPr>
          <w:rFonts w:eastAsia="Times New Roman" w:cs="Calibri"/>
        </w:rPr>
      </w:pPr>
    </w:p>
    <w:p w14:paraId="47B904DB" w14:textId="77777777" w:rsidR="00964A61" w:rsidRPr="0077334C" w:rsidRDefault="00964A61">
      <w:pPr>
        <w:spacing w:line="200" w:lineRule="exact"/>
        <w:rPr>
          <w:rFonts w:eastAsia="Times New Roman" w:cs="Calibri"/>
        </w:rPr>
      </w:pPr>
    </w:p>
    <w:p w14:paraId="1FFC2E16" w14:textId="77777777" w:rsidR="00964A61" w:rsidRPr="0077334C" w:rsidRDefault="00964A61">
      <w:pPr>
        <w:spacing w:line="200" w:lineRule="exact"/>
        <w:rPr>
          <w:rFonts w:eastAsia="Times New Roman" w:cs="Calibri"/>
        </w:rPr>
      </w:pPr>
    </w:p>
    <w:p w14:paraId="2880C461" w14:textId="77777777" w:rsidR="00964A61" w:rsidRPr="0077334C" w:rsidRDefault="00964A61">
      <w:pPr>
        <w:spacing w:line="200" w:lineRule="exact"/>
        <w:rPr>
          <w:rFonts w:eastAsia="Times New Roman" w:cs="Calibri"/>
        </w:rPr>
      </w:pPr>
    </w:p>
    <w:p w14:paraId="6EFA9487" w14:textId="77777777" w:rsidR="00964A61" w:rsidRPr="0077334C" w:rsidRDefault="00964A61">
      <w:pPr>
        <w:spacing w:line="200" w:lineRule="exact"/>
        <w:rPr>
          <w:rFonts w:eastAsia="Times New Roman" w:cs="Calibri"/>
        </w:rPr>
      </w:pPr>
    </w:p>
    <w:p w14:paraId="1E20F056" w14:textId="77777777" w:rsidR="00964A61" w:rsidRPr="0077334C" w:rsidRDefault="00964A61">
      <w:pPr>
        <w:spacing w:line="200" w:lineRule="exact"/>
        <w:rPr>
          <w:rFonts w:eastAsia="Times New Roman" w:cs="Calibri"/>
        </w:rPr>
      </w:pPr>
    </w:p>
    <w:p w14:paraId="70B0DF4B" w14:textId="77777777" w:rsidR="00964A61" w:rsidRPr="0077334C" w:rsidRDefault="00964A61">
      <w:pPr>
        <w:spacing w:line="200" w:lineRule="exact"/>
        <w:rPr>
          <w:rFonts w:eastAsia="Times New Roman" w:cs="Calibri"/>
        </w:rPr>
      </w:pPr>
    </w:p>
    <w:p w14:paraId="4C732819" w14:textId="77777777" w:rsidR="00964A61" w:rsidRPr="0077334C" w:rsidRDefault="00964A61">
      <w:pPr>
        <w:spacing w:line="200" w:lineRule="exact"/>
        <w:rPr>
          <w:rFonts w:eastAsia="Times New Roman" w:cs="Calibri"/>
        </w:rPr>
      </w:pPr>
    </w:p>
    <w:p w14:paraId="78D617A0" w14:textId="77777777" w:rsidR="00964A61" w:rsidRPr="0077334C" w:rsidRDefault="00964A61">
      <w:pPr>
        <w:spacing w:line="200" w:lineRule="exact"/>
        <w:rPr>
          <w:rFonts w:eastAsia="Times New Roman" w:cs="Calibri"/>
        </w:rPr>
      </w:pPr>
    </w:p>
    <w:p w14:paraId="48555F71" w14:textId="77777777" w:rsidR="00964A61" w:rsidRPr="0077334C" w:rsidRDefault="00964A61">
      <w:pPr>
        <w:spacing w:line="200" w:lineRule="exact"/>
        <w:rPr>
          <w:rFonts w:eastAsia="Times New Roman" w:cs="Calibri"/>
        </w:rPr>
      </w:pPr>
    </w:p>
    <w:p w14:paraId="0E3B57E2" w14:textId="77777777" w:rsidR="00964A61" w:rsidRPr="0077334C" w:rsidRDefault="00964A61">
      <w:pPr>
        <w:spacing w:line="200" w:lineRule="exact"/>
        <w:rPr>
          <w:rFonts w:eastAsia="Times New Roman" w:cs="Calibri"/>
        </w:rPr>
      </w:pPr>
    </w:p>
    <w:p w14:paraId="15A726D0" w14:textId="77777777" w:rsidR="00964A61" w:rsidRPr="0077334C" w:rsidRDefault="00964A61">
      <w:pPr>
        <w:spacing w:line="200" w:lineRule="exact"/>
        <w:rPr>
          <w:rFonts w:eastAsia="Times New Roman" w:cs="Calibri"/>
        </w:rPr>
      </w:pPr>
    </w:p>
    <w:p w14:paraId="4888A565" w14:textId="77777777" w:rsidR="00964A61" w:rsidRPr="0077334C" w:rsidRDefault="00964A61">
      <w:pPr>
        <w:spacing w:line="200" w:lineRule="exact"/>
        <w:rPr>
          <w:rFonts w:eastAsia="Times New Roman" w:cs="Calibri"/>
        </w:rPr>
      </w:pPr>
    </w:p>
    <w:p w14:paraId="3D3DF77F" w14:textId="77777777" w:rsidR="00964A61" w:rsidRPr="0077334C" w:rsidRDefault="00964A61">
      <w:pPr>
        <w:spacing w:line="200" w:lineRule="exact"/>
        <w:rPr>
          <w:rFonts w:eastAsia="Times New Roman" w:cs="Calibri"/>
        </w:rPr>
      </w:pPr>
    </w:p>
    <w:p w14:paraId="0D4C9AE2" w14:textId="77777777" w:rsidR="00964A61" w:rsidRPr="0077334C" w:rsidRDefault="00964A61">
      <w:pPr>
        <w:spacing w:line="200" w:lineRule="exact"/>
        <w:rPr>
          <w:rFonts w:eastAsia="Times New Roman" w:cs="Calibri"/>
        </w:rPr>
      </w:pPr>
    </w:p>
    <w:p w14:paraId="4EDE781D" w14:textId="77777777" w:rsidR="00964A61" w:rsidRPr="0077334C" w:rsidRDefault="00964A61">
      <w:pPr>
        <w:spacing w:line="200" w:lineRule="exact"/>
        <w:rPr>
          <w:rFonts w:eastAsia="Times New Roman" w:cs="Calibri"/>
        </w:rPr>
      </w:pPr>
    </w:p>
    <w:p w14:paraId="47B2CA39" w14:textId="77777777" w:rsidR="00964A61" w:rsidRPr="0077334C" w:rsidRDefault="00964A61">
      <w:pPr>
        <w:spacing w:line="200" w:lineRule="exact"/>
        <w:rPr>
          <w:rFonts w:eastAsia="Times New Roman" w:cs="Calibri"/>
        </w:rPr>
      </w:pPr>
    </w:p>
    <w:p w14:paraId="3104D6CF" w14:textId="77777777" w:rsidR="00964A61" w:rsidRPr="0077334C" w:rsidRDefault="00964A61">
      <w:pPr>
        <w:spacing w:line="200" w:lineRule="exact"/>
        <w:rPr>
          <w:rFonts w:eastAsia="Times New Roman" w:cs="Calibri"/>
        </w:rPr>
      </w:pPr>
    </w:p>
    <w:p w14:paraId="21B17E78" w14:textId="77777777" w:rsidR="00964A61" w:rsidRPr="0077334C" w:rsidRDefault="00964A61">
      <w:pPr>
        <w:spacing w:line="200" w:lineRule="exact"/>
        <w:rPr>
          <w:rFonts w:eastAsia="Times New Roman" w:cs="Calibri"/>
        </w:rPr>
      </w:pPr>
    </w:p>
    <w:p w14:paraId="314D8F12" w14:textId="77777777" w:rsidR="00964A61" w:rsidRPr="0077334C" w:rsidRDefault="00964A61">
      <w:pPr>
        <w:spacing w:line="200" w:lineRule="exact"/>
        <w:rPr>
          <w:rFonts w:eastAsia="Times New Roman" w:cs="Calibri"/>
        </w:rPr>
      </w:pPr>
    </w:p>
    <w:p w14:paraId="07767857" w14:textId="77777777" w:rsidR="00964A61" w:rsidRPr="0077334C" w:rsidRDefault="00964A61">
      <w:pPr>
        <w:spacing w:line="200" w:lineRule="exact"/>
        <w:rPr>
          <w:rFonts w:eastAsia="Times New Roman" w:cs="Calibri"/>
        </w:rPr>
      </w:pPr>
    </w:p>
    <w:p w14:paraId="66F34A11" w14:textId="77777777" w:rsidR="00964A61" w:rsidRPr="0077334C" w:rsidRDefault="00964A61">
      <w:pPr>
        <w:spacing w:line="200" w:lineRule="exact"/>
        <w:rPr>
          <w:rFonts w:eastAsia="Times New Roman" w:cs="Calibri"/>
        </w:rPr>
      </w:pPr>
    </w:p>
    <w:p w14:paraId="1E6D4B50" w14:textId="77777777" w:rsidR="00964A61" w:rsidRPr="0077334C" w:rsidRDefault="00964A61">
      <w:pPr>
        <w:spacing w:line="200" w:lineRule="exact"/>
        <w:rPr>
          <w:rFonts w:eastAsia="Times New Roman" w:cs="Calibri"/>
        </w:rPr>
      </w:pPr>
    </w:p>
    <w:p w14:paraId="61EF0D6F" w14:textId="77777777" w:rsidR="00964A61" w:rsidRPr="0077334C" w:rsidRDefault="00964A61">
      <w:pPr>
        <w:spacing w:line="200" w:lineRule="exact"/>
        <w:rPr>
          <w:rFonts w:eastAsia="Times New Roman" w:cs="Calibri"/>
        </w:rPr>
      </w:pPr>
    </w:p>
    <w:p w14:paraId="2AE33F35" w14:textId="77777777" w:rsidR="00964A61" w:rsidRPr="0077334C" w:rsidRDefault="00964A61">
      <w:pPr>
        <w:spacing w:line="200" w:lineRule="exact"/>
        <w:rPr>
          <w:rFonts w:eastAsia="Times New Roman" w:cs="Calibri"/>
        </w:rPr>
      </w:pPr>
    </w:p>
    <w:p w14:paraId="6AFC8C99" w14:textId="77777777" w:rsidR="00964A61" w:rsidRPr="0077334C" w:rsidRDefault="00964A61">
      <w:pPr>
        <w:spacing w:line="200" w:lineRule="exact"/>
        <w:rPr>
          <w:rFonts w:eastAsia="Times New Roman" w:cs="Calibri"/>
        </w:rPr>
      </w:pPr>
    </w:p>
    <w:p w14:paraId="75AABA32" w14:textId="77777777" w:rsidR="00964A61" w:rsidRPr="0077334C" w:rsidRDefault="00964A61">
      <w:pPr>
        <w:spacing w:line="200" w:lineRule="exact"/>
        <w:rPr>
          <w:rFonts w:eastAsia="Times New Roman" w:cs="Calibri"/>
        </w:rPr>
      </w:pPr>
    </w:p>
    <w:p w14:paraId="31B610AB" w14:textId="77777777" w:rsidR="00964A61" w:rsidRPr="0077334C" w:rsidRDefault="00964A61">
      <w:pPr>
        <w:spacing w:line="200" w:lineRule="exact"/>
        <w:rPr>
          <w:rFonts w:eastAsia="Times New Roman" w:cs="Calibri"/>
        </w:rPr>
      </w:pPr>
    </w:p>
    <w:p w14:paraId="30AA3761" w14:textId="77777777" w:rsidR="00964A61" w:rsidRPr="0077334C" w:rsidRDefault="00964A61">
      <w:pPr>
        <w:spacing w:line="200" w:lineRule="exact"/>
        <w:rPr>
          <w:rFonts w:eastAsia="Times New Roman" w:cs="Calibri"/>
        </w:rPr>
      </w:pPr>
    </w:p>
    <w:p w14:paraId="0D1B541E" w14:textId="77777777" w:rsidR="00964A61" w:rsidRPr="0077334C" w:rsidRDefault="00964A61">
      <w:pPr>
        <w:spacing w:line="200" w:lineRule="exact"/>
        <w:rPr>
          <w:rFonts w:eastAsia="Times New Roman" w:cs="Calibri"/>
        </w:rPr>
      </w:pPr>
    </w:p>
    <w:p w14:paraId="6C76A823" w14:textId="77777777" w:rsidR="00964A61" w:rsidRPr="0077334C" w:rsidRDefault="00964A61">
      <w:pPr>
        <w:spacing w:line="200" w:lineRule="exact"/>
        <w:rPr>
          <w:rFonts w:eastAsia="Times New Roman" w:cs="Calibri"/>
        </w:rPr>
      </w:pPr>
    </w:p>
    <w:p w14:paraId="1F1D2B1F" w14:textId="77777777" w:rsidR="00964A61" w:rsidRPr="0077334C" w:rsidRDefault="00964A61">
      <w:pPr>
        <w:spacing w:line="200" w:lineRule="exact"/>
        <w:rPr>
          <w:rFonts w:eastAsia="Times New Roman" w:cs="Calibri"/>
        </w:rPr>
      </w:pPr>
    </w:p>
    <w:p w14:paraId="3D0C0706" w14:textId="77777777" w:rsidR="00964A61" w:rsidRPr="0077334C" w:rsidRDefault="00964A61">
      <w:pPr>
        <w:spacing w:line="200" w:lineRule="exact"/>
        <w:rPr>
          <w:rFonts w:eastAsia="Times New Roman" w:cs="Calibri"/>
        </w:rPr>
      </w:pPr>
    </w:p>
    <w:p w14:paraId="117644F4" w14:textId="77777777" w:rsidR="00964A61" w:rsidRPr="0077334C" w:rsidRDefault="00964A61">
      <w:pPr>
        <w:spacing w:line="228" w:lineRule="exact"/>
        <w:rPr>
          <w:rFonts w:eastAsia="Times New Roman" w:cs="Calibri"/>
        </w:rPr>
      </w:pPr>
    </w:p>
    <w:p w14:paraId="013FFAF8" w14:textId="77777777" w:rsidR="006977F0" w:rsidRDefault="006977F0">
      <w:pPr>
        <w:rPr>
          <w:rFonts w:ascii="Times New Roman" w:eastAsia="Times New Roman" w:hAnsi="Times New Roman"/>
          <w:sz w:val="24"/>
        </w:rPr>
      </w:pPr>
      <w:r>
        <w:rPr>
          <w:rFonts w:ascii="Times New Roman" w:eastAsia="Times New Roman" w:hAnsi="Times New Roman"/>
          <w:sz w:val="24"/>
        </w:rPr>
        <w:br w:type="page"/>
      </w:r>
    </w:p>
    <w:p w14:paraId="0E8BA3A9" w14:textId="77777777" w:rsidR="006977F0" w:rsidRPr="004C7C02" w:rsidRDefault="00BB46C2" w:rsidP="006977F0">
      <w:pPr>
        <w:spacing w:line="0" w:lineRule="atLeast"/>
        <w:ind w:right="340"/>
        <w:jc w:val="right"/>
        <w:rPr>
          <w:rFonts w:eastAsia="Times New Roman" w:cs="Calibri"/>
          <w:b/>
          <w:caps/>
          <w:sz w:val="28"/>
        </w:rPr>
      </w:pPr>
      <w:r>
        <w:rPr>
          <w:rFonts w:eastAsia="Times New Roman" w:cs="Calibri"/>
          <w:b/>
          <w:caps/>
          <w:sz w:val="28"/>
        </w:rPr>
        <w:lastRenderedPageBreak/>
        <w:t>Appendix 11</w:t>
      </w:r>
    </w:p>
    <w:p w14:paraId="1E123A47" w14:textId="77777777" w:rsidR="006977F0" w:rsidRDefault="006977F0" w:rsidP="006977F0"/>
    <w:p w14:paraId="3C527765" w14:textId="77777777" w:rsidR="006977F0" w:rsidRPr="006959A4" w:rsidRDefault="006977F0" w:rsidP="002E494F">
      <w:pPr>
        <w:shd w:val="clear" w:color="auto" w:fill="FFFFFF"/>
        <w:spacing w:after="75"/>
        <w:ind w:left="300" w:right="-52"/>
        <w:outlineLvl w:val="4"/>
        <w:rPr>
          <w:rFonts w:ascii="Segoe UI" w:eastAsia="Times New Roman" w:hAnsi="Segoe UI" w:cs="Segoe UI"/>
          <w:color w:val="152162"/>
          <w:sz w:val="34"/>
          <w:szCs w:val="34"/>
        </w:rPr>
      </w:pPr>
      <w:r w:rsidRPr="006959A4">
        <w:rPr>
          <w:rFonts w:ascii="Segoe UI" w:eastAsia="Times New Roman" w:hAnsi="Segoe UI" w:cs="Segoe UI"/>
          <w:color w:val="152162"/>
          <w:sz w:val="34"/>
          <w:szCs w:val="34"/>
        </w:rPr>
        <w:t>General Checklist for Senior Infants to First Class:</w:t>
      </w:r>
    </w:p>
    <w:p w14:paraId="42BB255C" w14:textId="77777777" w:rsidR="006977F0" w:rsidRPr="006959A4" w:rsidRDefault="006977F0" w:rsidP="00B76812">
      <w:pPr>
        <w:numPr>
          <w:ilvl w:val="0"/>
          <w:numId w:val="76"/>
        </w:numPr>
        <w:shd w:val="clear" w:color="auto" w:fill="FFFFFF"/>
        <w:spacing w:after="75"/>
        <w:ind w:left="9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Print awareness: Is the child aware of print in the environment? (e.g. signs, labels etc.)</w:t>
      </w:r>
    </w:p>
    <w:p w14:paraId="20951D7B" w14:textId="77777777" w:rsidR="006977F0" w:rsidRPr="006959A4" w:rsidRDefault="006977F0" w:rsidP="00B76812">
      <w:pPr>
        <w:numPr>
          <w:ilvl w:val="0"/>
          <w:numId w:val="76"/>
        </w:numPr>
        <w:shd w:val="clear" w:color="auto" w:fill="FFFFFF"/>
        <w:spacing w:after="75"/>
        <w:ind w:left="9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Understanding the conventions of print: Written language progresses from left to right; top to bottom; distinguishing between letters, words and sentences</w:t>
      </w:r>
    </w:p>
    <w:p w14:paraId="1398B01C" w14:textId="77777777" w:rsidR="006977F0" w:rsidRPr="006959A4" w:rsidRDefault="006977F0" w:rsidP="00B76812">
      <w:pPr>
        <w:numPr>
          <w:ilvl w:val="0"/>
          <w:numId w:val="76"/>
        </w:numPr>
        <w:shd w:val="clear" w:color="auto" w:fill="FFFFFF"/>
        <w:spacing w:after="75"/>
        <w:ind w:left="9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Phonemic awareness: Ability to recognise that rhyming words are composed of individual sounds, identifying rhyming words, blending sounds to form words</w:t>
      </w:r>
    </w:p>
    <w:p w14:paraId="63A8CD07" w14:textId="77777777" w:rsidR="006977F0" w:rsidRPr="006959A4" w:rsidRDefault="006977F0" w:rsidP="00B76812">
      <w:pPr>
        <w:numPr>
          <w:ilvl w:val="0"/>
          <w:numId w:val="76"/>
        </w:numPr>
        <w:shd w:val="clear" w:color="auto" w:fill="FFFFFF"/>
        <w:spacing w:after="75"/>
        <w:ind w:left="9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Knowledge of letter sounds</w:t>
      </w:r>
    </w:p>
    <w:p w14:paraId="5DCE81D9" w14:textId="77777777" w:rsidR="006977F0" w:rsidRPr="006959A4" w:rsidRDefault="006977F0" w:rsidP="00B76812">
      <w:pPr>
        <w:numPr>
          <w:ilvl w:val="0"/>
          <w:numId w:val="76"/>
        </w:numPr>
        <w:shd w:val="clear" w:color="auto" w:fill="FFFFFF"/>
        <w:spacing w:after="75"/>
        <w:ind w:left="9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Letter identification: letter/symbol/sound correspondence</w:t>
      </w:r>
    </w:p>
    <w:p w14:paraId="565848C8" w14:textId="77777777" w:rsidR="006977F0" w:rsidRPr="006959A4" w:rsidRDefault="006977F0" w:rsidP="00B76812">
      <w:pPr>
        <w:numPr>
          <w:ilvl w:val="0"/>
          <w:numId w:val="76"/>
        </w:numPr>
        <w:shd w:val="clear" w:color="auto" w:fill="FFFFFF"/>
        <w:spacing w:after="75"/>
        <w:ind w:left="9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Word recognition: Reading single words in isolation</w:t>
      </w:r>
    </w:p>
    <w:p w14:paraId="13ED1087" w14:textId="77777777" w:rsidR="006977F0" w:rsidRPr="006959A4" w:rsidRDefault="006977F0" w:rsidP="00B76812">
      <w:pPr>
        <w:numPr>
          <w:ilvl w:val="0"/>
          <w:numId w:val="76"/>
        </w:numPr>
        <w:shd w:val="clear" w:color="auto" w:fill="FFFFFF"/>
        <w:spacing w:after="75"/>
        <w:ind w:left="9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Visual discrimination, auditory discrimination</w:t>
      </w:r>
    </w:p>
    <w:p w14:paraId="089FC5CA" w14:textId="77777777" w:rsidR="006977F0" w:rsidRPr="006959A4" w:rsidRDefault="006977F0" w:rsidP="00B76812">
      <w:pPr>
        <w:numPr>
          <w:ilvl w:val="0"/>
          <w:numId w:val="76"/>
        </w:numPr>
        <w:shd w:val="clear" w:color="auto" w:fill="FFFFFF"/>
        <w:spacing w:after="75"/>
        <w:ind w:left="9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Word identification skills; word attack skills</w:t>
      </w:r>
    </w:p>
    <w:p w14:paraId="74739971" w14:textId="77777777" w:rsidR="006977F0" w:rsidRPr="006959A4" w:rsidRDefault="006977F0" w:rsidP="00B76812">
      <w:pPr>
        <w:numPr>
          <w:ilvl w:val="0"/>
          <w:numId w:val="76"/>
        </w:numPr>
        <w:shd w:val="clear" w:color="auto" w:fill="FFFFFF"/>
        <w:spacing w:after="75"/>
        <w:ind w:left="9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Comprehension of words and sentences</w:t>
      </w:r>
    </w:p>
    <w:p w14:paraId="11D273B2" w14:textId="77777777" w:rsidR="006977F0" w:rsidRPr="006959A4" w:rsidRDefault="006977F0" w:rsidP="00B76812">
      <w:pPr>
        <w:numPr>
          <w:ilvl w:val="0"/>
          <w:numId w:val="76"/>
        </w:numPr>
        <w:shd w:val="clear" w:color="auto" w:fill="FFFFFF"/>
        <w:spacing w:after="75"/>
        <w:ind w:left="9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Spelling (approximate)</w:t>
      </w:r>
    </w:p>
    <w:p w14:paraId="51AD4004" w14:textId="77777777" w:rsidR="006977F0" w:rsidRPr="006959A4" w:rsidRDefault="006977F0" w:rsidP="00B76812">
      <w:pPr>
        <w:numPr>
          <w:ilvl w:val="0"/>
          <w:numId w:val="76"/>
        </w:numPr>
        <w:shd w:val="clear" w:color="auto" w:fill="FFFFFF"/>
        <w:spacing w:after="75"/>
        <w:ind w:left="9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Writing: Development of fine motor skills, correct letter formation.</w:t>
      </w:r>
    </w:p>
    <w:p w14:paraId="7E7DB6CF" w14:textId="77777777" w:rsidR="006977F0" w:rsidRDefault="006977F0" w:rsidP="002E494F">
      <w:pPr>
        <w:ind w:right="-52"/>
        <w:jc w:val="both"/>
      </w:pPr>
    </w:p>
    <w:p w14:paraId="37DB2FD7" w14:textId="77777777" w:rsidR="006977F0" w:rsidRDefault="006977F0" w:rsidP="002E494F">
      <w:pPr>
        <w:ind w:right="-52"/>
        <w:jc w:val="both"/>
      </w:pPr>
    </w:p>
    <w:p w14:paraId="6EC722B2" w14:textId="77777777" w:rsidR="006977F0" w:rsidRPr="006959A4" w:rsidRDefault="006977F0" w:rsidP="002E494F">
      <w:pPr>
        <w:shd w:val="clear" w:color="auto" w:fill="FFFFFF"/>
        <w:spacing w:after="75"/>
        <w:ind w:left="300" w:right="-52"/>
        <w:jc w:val="both"/>
        <w:outlineLvl w:val="1"/>
        <w:rPr>
          <w:rFonts w:ascii="Segoe UI" w:eastAsia="Times New Roman" w:hAnsi="Segoe UI" w:cs="Segoe UI"/>
          <w:color w:val="4A4A4A"/>
          <w:sz w:val="48"/>
          <w:szCs w:val="48"/>
        </w:rPr>
      </w:pPr>
      <w:r w:rsidRPr="006959A4">
        <w:rPr>
          <w:rFonts w:ascii="Segoe UI" w:eastAsia="Times New Roman" w:hAnsi="Segoe UI" w:cs="Segoe UI"/>
          <w:color w:val="4A4A4A"/>
          <w:sz w:val="48"/>
          <w:szCs w:val="48"/>
        </w:rPr>
        <w:t>Tests for use at Emergent Literacy Stage</w:t>
      </w:r>
    </w:p>
    <w:p w14:paraId="688AED77" w14:textId="77777777" w:rsidR="006977F0" w:rsidRPr="006959A4"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Below are some tests that can be used to screen and diagnose pupils in the emergent literacy stage.</w:t>
      </w:r>
    </w:p>
    <w:p w14:paraId="34C4D02A" w14:textId="77777777" w:rsidR="006977F0" w:rsidRPr="006959A4"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6959A4">
        <w:rPr>
          <w:rFonts w:ascii="Segoe UI" w:eastAsia="Times New Roman" w:hAnsi="Segoe UI" w:cs="Segoe UI"/>
          <w:color w:val="152162"/>
          <w:sz w:val="34"/>
          <w:szCs w:val="34"/>
        </w:rPr>
        <w:t>1. Belfield Infant Educational Profile (BIAP) (C.A. 4-7yrs)</w:t>
      </w:r>
    </w:p>
    <w:p w14:paraId="7D729E3E" w14:textId="77777777" w:rsidR="006977F0" w:rsidRPr="006959A4"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The BIAP tests five developmental areas:</w:t>
      </w:r>
    </w:p>
    <w:p w14:paraId="312D9933" w14:textId="77777777" w:rsidR="006977F0" w:rsidRPr="006959A4" w:rsidRDefault="006977F0" w:rsidP="00B76812">
      <w:pPr>
        <w:numPr>
          <w:ilvl w:val="0"/>
          <w:numId w:val="77"/>
        </w:numPr>
        <w:shd w:val="clear" w:color="auto" w:fill="FFFFFF"/>
        <w:spacing w:after="75"/>
        <w:ind w:left="900" w:right="-52"/>
        <w:jc w:val="both"/>
        <w:rPr>
          <w:rFonts w:ascii="Segoe UI" w:eastAsia="Times New Roman" w:hAnsi="Segoe UI" w:cs="Segoe UI"/>
          <w:color w:val="4A4A4A"/>
          <w:sz w:val="24"/>
          <w:szCs w:val="24"/>
        </w:rPr>
      </w:pPr>
      <w:r w:rsidRPr="006959A4">
        <w:rPr>
          <w:rFonts w:ascii="Segoe UI" w:eastAsia="Times New Roman" w:hAnsi="Segoe UI" w:cs="Segoe UI"/>
          <w:i/>
          <w:iCs/>
          <w:color w:val="4A4A4A"/>
          <w:sz w:val="24"/>
          <w:szCs w:val="24"/>
        </w:rPr>
        <w:t>Early Learning Styles: </w:t>
      </w:r>
      <w:r w:rsidRPr="006959A4">
        <w:rPr>
          <w:rFonts w:ascii="Segoe UI" w:eastAsia="Times New Roman" w:hAnsi="Segoe UI" w:cs="Segoe UI"/>
          <w:color w:val="4A4A4A"/>
          <w:sz w:val="24"/>
          <w:szCs w:val="24"/>
        </w:rPr>
        <w:t>Is the child rigid/adaptable, reflective/impulsive?</w:t>
      </w:r>
    </w:p>
    <w:p w14:paraId="3D5B09ED" w14:textId="77777777" w:rsidR="006977F0" w:rsidRPr="006959A4" w:rsidRDefault="006977F0" w:rsidP="00B76812">
      <w:pPr>
        <w:numPr>
          <w:ilvl w:val="0"/>
          <w:numId w:val="78"/>
        </w:numPr>
        <w:shd w:val="clear" w:color="auto" w:fill="FFFFFF"/>
        <w:spacing w:after="75"/>
        <w:ind w:left="900" w:right="-52"/>
        <w:jc w:val="both"/>
        <w:rPr>
          <w:rFonts w:ascii="Segoe UI" w:eastAsia="Times New Roman" w:hAnsi="Segoe UI" w:cs="Segoe UI"/>
          <w:color w:val="4A4A4A"/>
          <w:sz w:val="24"/>
          <w:szCs w:val="24"/>
        </w:rPr>
      </w:pPr>
      <w:r w:rsidRPr="006959A4">
        <w:rPr>
          <w:rFonts w:ascii="Segoe UI" w:eastAsia="Times New Roman" w:hAnsi="Segoe UI" w:cs="Segoe UI"/>
          <w:i/>
          <w:iCs/>
          <w:color w:val="4A4A4A"/>
          <w:sz w:val="24"/>
          <w:szCs w:val="24"/>
        </w:rPr>
        <w:t>Language and Communication: </w:t>
      </w:r>
      <w:r w:rsidRPr="006959A4">
        <w:rPr>
          <w:rFonts w:ascii="Segoe UI" w:eastAsia="Times New Roman" w:hAnsi="Segoe UI" w:cs="Segoe UI"/>
          <w:color w:val="4A4A4A"/>
          <w:sz w:val="24"/>
          <w:szCs w:val="24"/>
        </w:rPr>
        <w:t>Receptive and Expressive Language, Verbal Reasoning, maturity of child's speech,</w:t>
      </w:r>
    </w:p>
    <w:p w14:paraId="68989F1D" w14:textId="77777777" w:rsidR="006977F0" w:rsidRPr="006959A4" w:rsidRDefault="006977F0" w:rsidP="00B76812">
      <w:pPr>
        <w:numPr>
          <w:ilvl w:val="0"/>
          <w:numId w:val="79"/>
        </w:numPr>
        <w:shd w:val="clear" w:color="auto" w:fill="FFFFFF"/>
        <w:spacing w:after="75"/>
        <w:ind w:left="900" w:right="-52"/>
        <w:jc w:val="both"/>
        <w:rPr>
          <w:rFonts w:ascii="Segoe UI" w:eastAsia="Times New Roman" w:hAnsi="Segoe UI" w:cs="Segoe UI"/>
          <w:color w:val="4A4A4A"/>
          <w:sz w:val="24"/>
          <w:szCs w:val="24"/>
        </w:rPr>
      </w:pPr>
      <w:r w:rsidRPr="006959A4">
        <w:rPr>
          <w:rFonts w:ascii="Segoe UI" w:eastAsia="Times New Roman" w:hAnsi="Segoe UI" w:cs="Segoe UI"/>
          <w:i/>
          <w:iCs/>
          <w:color w:val="4A4A4A"/>
          <w:sz w:val="24"/>
          <w:szCs w:val="24"/>
        </w:rPr>
        <w:t>Perceptual Processes: </w:t>
      </w:r>
      <w:r w:rsidRPr="006959A4">
        <w:rPr>
          <w:rFonts w:ascii="Segoe UI" w:eastAsia="Times New Roman" w:hAnsi="Segoe UI" w:cs="Segoe UI"/>
          <w:color w:val="4A4A4A"/>
          <w:sz w:val="24"/>
          <w:szCs w:val="24"/>
        </w:rPr>
        <w:t>Auditory Discrimination, Auditory Sequential Memory, Visual Discrimination, Visual Closure, Visual Association.</w:t>
      </w:r>
    </w:p>
    <w:p w14:paraId="421D0975" w14:textId="77777777" w:rsidR="006977F0" w:rsidRPr="006959A4" w:rsidRDefault="006977F0" w:rsidP="00B76812">
      <w:pPr>
        <w:numPr>
          <w:ilvl w:val="0"/>
          <w:numId w:val="80"/>
        </w:numPr>
        <w:shd w:val="clear" w:color="auto" w:fill="FFFFFF"/>
        <w:spacing w:after="75"/>
        <w:ind w:left="900" w:right="-52"/>
        <w:jc w:val="both"/>
        <w:rPr>
          <w:rFonts w:ascii="Segoe UI" w:eastAsia="Times New Roman" w:hAnsi="Segoe UI" w:cs="Segoe UI"/>
          <w:color w:val="4A4A4A"/>
          <w:sz w:val="24"/>
          <w:szCs w:val="24"/>
        </w:rPr>
      </w:pPr>
      <w:r w:rsidRPr="006959A4">
        <w:rPr>
          <w:rFonts w:ascii="Segoe UI" w:eastAsia="Times New Roman" w:hAnsi="Segoe UI" w:cs="Segoe UI"/>
          <w:i/>
          <w:iCs/>
          <w:color w:val="4A4A4A"/>
          <w:sz w:val="24"/>
          <w:szCs w:val="24"/>
        </w:rPr>
        <w:t>Motor Development: </w:t>
      </w:r>
      <w:r w:rsidRPr="006959A4">
        <w:rPr>
          <w:rFonts w:ascii="Segoe UI" w:eastAsia="Times New Roman" w:hAnsi="Segoe UI" w:cs="Segoe UI"/>
          <w:color w:val="4A4A4A"/>
          <w:sz w:val="24"/>
          <w:szCs w:val="24"/>
        </w:rPr>
        <w:t>Gross Motor Skills and Fine Motor Skills.</w:t>
      </w:r>
    </w:p>
    <w:p w14:paraId="6F0092E3" w14:textId="77777777" w:rsidR="006977F0" w:rsidRPr="006959A4" w:rsidRDefault="006977F0" w:rsidP="00B76812">
      <w:pPr>
        <w:numPr>
          <w:ilvl w:val="0"/>
          <w:numId w:val="81"/>
        </w:numPr>
        <w:shd w:val="clear" w:color="auto" w:fill="FFFFFF"/>
        <w:spacing w:after="75"/>
        <w:ind w:left="900" w:right="-52"/>
        <w:jc w:val="both"/>
        <w:rPr>
          <w:rFonts w:ascii="Segoe UI" w:eastAsia="Times New Roman" w:hAnsi="Segoe UI" w:cs="Segoe UI"/>
          <w:color w:val="4A4A4A"/>
          <w:sz w:val="24"/>
          <w:szCs w:val="24"/>
        </w:rPr>
      </w:pPr>
      <w:r w:rsidRPr="006959A4">
        <w:rPr>
          <w:rFonts w:ascii="Segoe UI" w:eastAsia="Times New Roman" w:hAnsi="Segoe UI" w:cs="Segoe UI"/>
          <w:i/>
          <w:iCs/>
          <w:color w:val="4A4A4A"/>
          <w:sz w:val="24"/>
          <w:szCs w:val="24"/>
        </w:rPr>
        <w:t>Social and Emotional Development: </w:t>
      </w:r>
      <w:r w:rsidRPr="006959A4">
        <w:rPr>
          <w:rFonts w:ascii="Segoe UI" w:eastAsia="Times New Roman" w:hAnsi="Segoe UI" w:cs="Segoe UI"/>
          <w:color w:val="4A4A4A"/>
          <w:sz w:val="24"/>
          <w:szCs w:val="24"/>
        </w:rPr>
        <w:t>Is the child socially outgoing/withdrawn, tolerant/aggressive, temperamental/balanced?</w:t>
      </w:r>
    </w:p>
    <w:p w14:paraId="040FEFF3" w14:textId="77777777" w:rsidR="006977F0" w:rsidRPr="006959A4"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The BIAP is comprehensive. It gives a diagnostic profile of the child at a glance by looking at the Pupil Profile Graph. (See sample p. 48 handbook) This test should ideally be administered to the Junior Infant class at the end of the year. If it is not possible to do so, the Learning-Support/Resource Teacher could administer the test to a number of Junior Infants who are perceived to be 'at risk'. Time consuming but worth it. </w:t>
      </w:r>
      <w:hyperlink r:id="rId29" w:anchor=".UkXdB9JnGZo" w:tgtFrame="_blank" w:history="1">
        <w:r w:rsidRPr="006959A4">
          <w:rPr>
            <w:rFonts w:ascii="Segoe UI" w:eastAsia="Times New Roman" w:hAnsi="Segoe UI" w:cs="Segoe UI"/>
            <w:color w:val="DC1EC6"/>
            <w:sz w:val="24"/>
            <w:szCs w:val="24"/>
          </w:rPr>
          <w:t>(</w:t>
        </w:r>
      </w:hyperlink>
      <w:hyperlink r:id="rId30" w:anchor=".UkXdB9JnGZo" w:tgtFrame="_blank" w:history="1">
        <w:r w:rsidRPr="006959A4">
          <w:rPr>
            <w:rFonts w:ascii="Segoe UI" w:eastAsia="Times New Roman" w:hAnsi="Segoe UI" w:cs="Segoe UI"/>
            <w:color w:val="DC1EC6"/>
            <w:sz w:val="24"/>
            <w:szCs w:val="24"/>
          </w:rPr>
          <w:t>Available Folens, BIAP)</w:t>
        </w:r>
      </w:hyperlink>
    </w:p>
    <w:p w14:paraId="7274FCE4" w14:textId="77777777" w:rsidR="006977F0" w:rsidRPr="006959A4"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6959A4">
        <w:rPr>
          <w:rFonts w:ascii="Segoe UI" w:eastAsia="Times New Roman" w:hAnsi="Segoe UI" w:cs="Segoe UI"/>
          <w:color w:val="152162"/>
          <w:sz w:val="34"/>
          <w:szCs w:val="34"/>
        </w:rPr>
        <w:lastRenderedPageBreak/>
        <w:t>2. Middle Infant Screening Test (M.I.S.T.) (NFER Nelson, 1993)</w:t>
      </w:r>
    </w:p>
    <w:p w14:paraId="0D1698D6" w14:textId="77777777" w:rsidR="006977F0" w:rsidRPr="006959A4"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This is a Diagnostic and Recovery Package.</w:t>
      </w:r>
    </w:p>
    <w:p w14:paraId="36F213B3" w14:textId="77777777" w:rsidR="006977F0" w:rsidRPr="006959A4"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It is a screening and diagnostic procedure to identify children who require early intervention strategies in reading. It identifies children who fall below a specified level of performance .</w:t>
      </w:r>
    </w:p>
    <w:p w14:paraId="7FEA7837" w14:textId="77777777" w:rsidR="006977F0" w:rsidRPr="006959A4"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The screening test measures listening skills, knowledge of letter sounds and three-phoneme words and sentence dictation.</w:t>
      </w:r>
    </w:p>
    <w:p w14:paraId="6112CD0A" w14:textId="77777777" w:rsidR="006977F0" w:rsidRPr="006959A4"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The package includes the </w:t>
      </w:r>
      <w:r w:rsidRPr="006959A4">
        <w:rPr>
          <w:rFonts w:ascii="Segoe UI" w:eastAsia="Times New Roman" w:hAnsi="Segoe UI" w:cs="Segoe UI"/>
          <w:b/>
          <w:bCs/>
          <w:color w:val="363636"/>
          <w:sz w:val="24"/>
          <w:szCs w:val="24"/>
        </w:rPr>
        <w:t>Forward Together Programme, </w:t>
      </w:r>
      <w:r w:rsidRPr="006959A4">
        <w:rPr>
          <w:rFonts w:ascii="Segoe UI" w:eastAsia="Times New Roman" w:hAnsi="Segoe UI" w:cs="Segoe UI"/>
          <w:color w:val="4A4A4A"/>
          <w:sz w:val="24"/>
          <w:szCs w:val="24"/>
        </w:rPr>
        <w:t>which is a programme designed to be implemented in conjunction with parents. Parents need to be trained in how to use the programme. It is effective and worthwhile, though it demands a commitment from parents that they attend nine weekly sessions with the learning-support/resource teacher and a fifteen to thirty minute daily work session with their child.</w:t>
      </w:r>
    </w:p>
    <w:p w14:paraId="2950EA9A" w14:textId="77777777" w:rsidR="006977F0" w:rsidRPr="006959A4"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Click </w:t>
      </w:r>
      <w:hyperlink r:id="rId31" w:tgtFrame="_blank" w:tooltip="M.I.S.T." w:history="1">
        <w:r w:rsidRPr="006959A4">
          <w:rPr>
            <w:rFonts w:ascii="Segoe UI" w:eastAsia="Times New Roman" w:hAnsi="Segoe UI" w:cs="Segoe UI"/>
            <w:color w:val="DC1EC6"/>
            <w:sz w:val="24"/>
            <w:szCs w:val="24"/>
          </w:rPr>
          <w:t>here </w:t>
        </w:r>
      </w:hyperlink>
      <w:r w:rsidRPr="006959A4">
        <w:rPr>
          <w:rFonts w:ascii="Segoe UI" w:eastAsia="Times New Roman" w:hAnsi="Segoe UI" w:cs="Segoe UI"/>
          <w:color w:val="4A4A4A"/>
          <w:sz w:val="24"/>
          <w:szCs w:val="24"/>
        </w:rPr>
        <w:t>for further information on the contents of the pack.</w:t>
      </w:r>
    </w:p>
    <w:p w14:paraId="2044D3FD" w14:textId="77777777" w:rsidR="006977F0" w:rsidRPr="006959A4"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6959A4">
        <w:rPr>
          <w:rFonts w:ascii="Segoe UI" w:eastAsia="Times New Roman" w:hAnsi="Segoe UI" w:cs="Segoe UI"/>
          <w:color w:val="152162"/>
          <w:sz w:val="34"/>
          <w:szCs w:val="34"/>
        </w:rPr>
        <w:t>3. LARR Test of Emergent Literacy (NFER Nelson, 1993)</w:t>
      </w:r>
    </w:p>
    <w:p w14:paraId="0B8553AD" w14:textId="77777777" w:rsidR="006977F0" w:rsidRPr="006959A4"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LARR (Linguistic Awareness in Reading Readiness) is an easy-to-administer short paper-and-pencil assessment which is designed to be used with young children who are starting formal schooling. It should be administered in the first seven weeks of a child's entry to school.</w:t>
      </w:r>
    </w:p>
    <w:p w14:paraId="14E7C142" w14:textId="77777777" w:rsidR="006977F0" w:rsidRPr="006959A4"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It enables teachers to identify, very quickly, those children who have come to school with well-developed levels of knowledge about reading and writing. Equally it enables the identification of children who do not have well-developed knowledge. Valuable diagnostic information can be gleaned from this test. Worthwhile.</w:t>
      </w:r>
    </w:p>
    <w:p w14:paraId="19EDB74D" w14:textId="77777777" w:rsidR="006977F0" w:rsidRPr="006959A4"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6959A4">
        <w:rPr>
          <w:rFonts w:ascii="Segoe UI" w:eastAsia="Times New Roman" w:hAnsi="Segoe UI" w:cs="Segoe UI"/>
          <w:color w:val="152162"/>
          <w:sz w:val="34"/>
          <w:szCs w:val="34"/>
        </w:rPr>
        <w:t>4. Bury Infant Check Screening</w:t>
      </w:r>
    </w:p>
    <w:p w14:paraId="4F9DD2E6" w14:textId="77777777" w:rsidR="006977F0" w:rsidRPr="006959A4"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Bury Infant Check (including language, learning styles, memory, number and perceptual motor skills) (c.a. 4.1-5.6) Pearson &amp; Quinn, NFER-Nelson, (1986).</w:t>
      </w:r>
    </w:p>
    <w:p w14:paraId="74B097CB" w14:textId="77777777" w:rsidR="006977F0" w:rsidRPr="006959A4"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6959A4">
        <w:rPr>
          <w:rFonts w:ascii="Segoe UI" w:eastAsia="Times New Roman" w:hAnsi="Segoe UI" w:cs="Segoe UI"/>
          <w:color w:val="152162"/>
          <w:sz w:val="34"/>
          <w:szCs w:val="34"/>
        </w:rPr>
        <w:t>5. Dyslexia Early Screening Test (DEST)</w:t>
      </w:r>
    </w:p>
    <w:p w14:paraId="35BC4992" w14:textId="77777777" w:rsidR="006977F0" w:rsidRPr="006959A4"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t>Diagnostic and Screening</w:t>
      </w:r>
    </w:p>
    <w:p w14:paraId="135F4593" w14:textId="77777777" w:rsidR="006977F0"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6959A4">
        <w:rPr>
          <w:rFonts w:ascii="Segoe UI" w:eastAsia="Times New Roman" w:hAnsi="Segoe UI" w:cs="Segoe UI"/>
          <w:color w:val="152162"/>
          <w:sz w:val="34"/>
          <w:szCs w:val="34"/>
        </w:rPr>
        <w:t>6. Early Literacy Test. (Gilham, Hodder and Stoughton)</w:t>
      </w:r>
    </w:p>
    <w:p w14:paraId="48FCE295" w14:textId="77777777" w:rsidR="00963267" w:rsidRDefault="00963267" w:rsidP="002E494F">
      <w:pPr>
        <w:shd w:val="clear" w:color="auto" w:fill="FFFFFF"/>
        <w:spacing w:after="75"/>
        <w:ind w:left="300" w:right="-52"/>
        <w:jc w:val="both"/>
        <w:outlineLvl w:val="4"/>
        <w:rPr>
          <w:rFonts w:ascii="Segoe UI" w:eastAsia="Times New Roman" w:hAnsi="Segoe UI" w:cs="Segoe UI"/>
          <w:color w:val="152162"/>
          <w:sz w:val="34"/>
          <w:szCs w:val="34"/>
        </w:rPr>
      </w:pPr>
    </w:p>
    <w:p w14:paraId="288D413A" w14:textId="77777777" w:rsidR="00963267" w:rsidRPr="006959A4" w:rsidRDefault="00963267" w:rsidP="002E494F">
      <w:pPr>
        <w:shd w:val="clear" w:color="auto" w:fill="FFFFFF"/>
        <w:spacing w:after="75"/>
        <w:ind w:left="300" w:right="-52"/>
        <w:jc w:val="both"/>
        <w:outlineLvl w:val="4"/>
        <w:rPr>
          <w:rFonts w:ascii="Segoe UI" w:eastAsia="Times New Roman" w:hAnsi="Segoe UI" w:cs="Segoe UI"/>
          <w:color w:val="152162"/>
          <w:sz w:val="34"/>
          <w:szCs w:val="34"/>
        </w:rPr>
      </w:pPr>
    </w:p>
    <w:p w14:paraId="4E0C1268" w14:textId="77777777" w:rsidR="006977F0" w:rsidRPr="006959A4"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6959A4">
        <w:rPr>
          <w:rFonts w:ascii="Segoe UI" w:eastAsia="Times New Roman" w:hAnsi="Segoe UI" w:cs="Segoe UI"/>
          <w:color w:val="152162"/>
          <w:sz w:val="34"/>
          <w:szCs w:val="34"/>
        </w:rPr>
        <w:t>7. Drumcondra Infant Reading Tests</w:t>
      </w:r>
    </w:p>
    <w:p w14:paraId="402AEC6F" w14:textId="77777777" w:rsidR="006977F0" w:rsidRPr="006959A4"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6959A4">
        <w:rPr>
          <w:rFonts w:ascii="Segoe UI" w:eastAsia="Times New Roman" w:hAnsi="Segoe UI" w:cs="Segoe UI"/>
          <w:color w:val="4A4A4A"/>
          <w:sz w:val="24"/>
          <w:szCs w:val="24"/>
        </w:rPr>
        <w:lastRenderedPageBreak/>
        <w:t>These consist of three pre-reading tests and three reading tests. Age range 4-6 years. Approximately 20 minutes to administer each test. The tests assesses linguistic competence, the ability to use printed symbols, recognition of speech sounds and the discrimination of printed shapes varying in orientation. The reading tests assess word recognition, sentence comprehension and reading comprehension. Information on Drumcondra early literacy test from Drumcondra Educational Research Centre (ERC) can be found at the following link:</w:t>
      </w:r>
    </w:p>
    <w:p w14:paraId="49BD3132" w14:textId="77777777" w:rsidR="006977F0" w:rsidRPr="00215C7B" w:rsidRDefault="00044050" w:rsidP="00B76812">
      <w:pPr>
        <w:numPr>
          <w:ilvl w:val="0"/>
          <w:numId w:val="82"/>
        </w:numPr>
        <w:shd w:val="clear" w:color="auto" w:fill="FFFFFF"/>
        <w:spacing w:after="75"/>
        <w:ind w:left="900" w:right="-52"/>
        <w:jc w:val="both"/>
        <w:rPr>
          <w:rFonts w:ascii="Segoe UI" w:eastAsia="Times New Roman" w:hAnsi="Segoe UI" w:cs="Segoe UI"/>
          <w:color w:val="4A4A4A"/>
          <w:sz w:val="24"/>
          <w:szCs w:val="24"/>
        </w:rPr>
      </w:pPr>
      <w:hyperlink r:id="rId32" w:tgtFrame="_blank" w:tooltip="Drumcondra early literacy link" w:history="1">
        <w:r w:rsidR="006977F0" w:rsidRPr="006959A4">
          <w:rPr>
            <w:rFonts w:ascii="Segoe UI" w:eastAsia="Times New Roman" w:hAnsi="Segoe UI" w:cs="Segoe UI"/>
            <w:color w:val="DC1EC6"/>
            <w:sz w:val="24"/>
            <w:szCs w:val="24"/>
          </w:rPr>
          <w:t>Drumcondra - Early Literacy</w:t>
        </w:r>
      </w:hyperlink>
    </w:p>
    <w:p w14:paraId="7A1520F4" w14:textId="77777777" w:rsidR="00215C7B" w:rsidRPr="006959A4" w:rsidRDefault="00215C7B" w:rsidP="002E494F">
      <w:pPr>
        <w:shd w:val="clear" w:color="auto" w:fill="FFFFFF"/>
        <w:spacing w:after="75"/>
        <w:ind w:left="900" w:right="-52"/>
        <w:jc w:val="both"/>
        <w:rPr>
          <w:rFonts w:ascii="Segoe UI" w:eastAsia="Times New Roman" w:hAnsi="Segoe UI" w:cs="Segoe UI"/>
          <w:color w:val="4A4A4A"/>
          <w:sz w:val="24"/>
          <w:szCs w:val="24"/>
        </w:rPr>
      </w:pPr>
    </w:p>
    <w:p w14:paraId="179E3006" w14:textId="77777777" w:rsidR="006977F0" w:rsidRPr="006959A4"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6959A4">
        <w:rPr>
          <w:rFonts w:ascii="Segoe UI" w:eastAsia="Times New Roman" w:hAnsi="Segoe UI" w:cs="Segoe UI"/>
          <w:color w:val="152162"/>
          <w:sz w:val="34"/>
          <w:szCs w:val="34"/>
        </w:rPr>
        <w:t>8. Test 2 R: Trinity Early Screening Test</w:t>
      </w:r>
    </w:p>
    <w:p w14:paraId="2AA50191" w14:textId="77777777" w:rsidR="006977F0" w:rsidRPr="006959A4"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6959A4">
        <w:rPr>
          <w:rFonts w:ascii="Segoe UI" w:eastAsia="Times New Roman" w:hAnsi="Segoe UI" w:cs="Segoe UI"/>
          <w:i/>
          <w:iCs/>
          <w:color w:val="4A4A4A"/>
          <w:sz w:val="24"/>
          <w:szCs w:val="24"/>
        </w:rPr>
        <w:t>'The Trinity Early Screening Test for Reading and Writing (TEST2r) is a tool to assist teachers in the classroom to devise plans which meet the learning needs of each pupil.  Administered to 5 and 6-year-old children, it is suitable for use by both classroom and Learning Support teachers. </w:t>
      </w:r>
    </w:p>
    <w:p w14:paraId="1739D1AC" w14:textId="77777777" w:rsidR="006977F0" w:rsidRPr="006959A4"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6959A4">
        <w:rPr>
          <w:rFonts w:ascii="Segoe UI" w:eastAsia="Times New Roman" w:hAnsi="Segoe UI" w:cs="Segoe UI"/>
          <w:i/>
          <w:iCs/>
          <w:color w:val="4A4A4A"/>
          <w:sz w:val="24"/>
          <w:szCs w:val="24"/>
        </w:rPr>
        <w:t>The test is based on solid research (Cogan 2012; Cogan &amp; McAnaney, 2012) and sound theoretical principles of early reading acquisition and reading failure.  It enables the teacher to comply with DES policy on assessment and learning (DES, 2011) and helps the teacher build up a profile of each child in their care</w:t>
      </w:r>
      <w:r w:rsidRPr="006959A4">
        <w:rPr>
          <w:rFonts w:ascii="Segoe UI" w:eastAsia="Times New Roman" w:hAnsi="Segoe UI" w:cs="Segoe UI"/>
          <w:color w:val="4A4A4A"/>
          <w:sz w:val="24"/>
          <w:szCs w:val="24"/>
        </w:rPr>
        <w:t>.' See </w:t>
      </w:r>
      <w:hyperlink r:id="rId33" w:tgtFrame="_blank" w:history="1">
        <w:r w:rsidRPr="006959A4">
          <w:rPr>
            <w:rFonts w:ascii="Segoe UI" w:eastAsia="Times New Roman" w:hAnsi="Segoe UI" w:cs="Segoe UI"/>
            <w:color w:val="DC1EC6"/>
            <w:sz w:val="24"/>
            <w:szCs w:val="24"/>
          </w:rPr>
          <w:t>https://www.test2r.ie</w:t>
        </w:r>
      </w:hyperlink>
      <w:r w:rsidRPr="006959A4">
        <w:rPr>
          <w:rFonts w:ascii="Segoe UI" w:eastAsia="Times New Roman" w:hAnsi="Segoe UI" w:cs="Segoe UI"/>
          <w:color w:val="4A4A4A"/>
          <w:sz w:val="24"/>
          <w:szCs w:val="24"/>
        </w:rPr>
        <w:t> for further details.</w:t>
      </w:r>
    </w:p>
    <w:p w14:paraId="202D7D97" w14:textId="77777777" w:rsidR="006977F0" w:rsidRDefault="006977F0" w:rsidP="002E494F">
      <w:pPr>
        <w:ind w:right="-52"/>
        <w:jc w:val="both"/>
      </w:pPr>
    </w:p>
    <w:p w14:paraId="0C37D5FC"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The following are suggestions of what should be assessed beyond the early reading stages:</w:t>
      </w:r>
    </w:p>
    <w:p w14:paraId="5518ED00" w14:textId="77777777" w:rsidR="006977F0" w:rsidRPr="00CE28E0" w:rsidRDefault="006977F0" w:rsidP="00B76812">
      <w:pPr>
        <w:numPr>
          <w:ilvl w:val="0"/>
          <w:numId w:val="83"/>
        </w:numPr>
        <w:shd w:val="clear" w:color="auto" w:fill="FFFFFF"/>
        <w:spacing w:after="75"/>
        <w:ind w:left="9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Reading accuracy</w:t>
      </w:r>
    </w:p>
    <w:p w14:paraId="38490BA4" w14:textId="77777777" w:rsidR="006977F0" w:rsidRPr="00CE28E0" w:rsidRDefault="006977F0" w:rsidP="00B76812">
      <w:pPr>
        <w:numPr>
          <w:ilvl w:val="0"/>
          <w:numId w:val="83"/>
        </w:numPr>
        <w:shd w:val="clear" w:color="auto" w:fill="FFFFFF"/>
        <w:spacing w:after="75"/>
        <w:ind w:left="9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Listening Comprehension/ Reading Comprehension</w:t>
      </w:r>
    </w:p>
    <w:p w14:paraId="655068F8" w14:textId="77777777" w:rsidR="006977F0" w:rsidRPr="00CE28E0" w:rsidRDefault="006977F0" w:rsidP="00B76812">
      <w:pPr>
        <w:numPr>
          <w:ilvl w:val="0"/>
          <w:numId w:val="83"/>
        </w:numPr>
        <w:shd w:val="clear" w:color="auto" w:fill="FFFFFF"/>
        <w:spacing w:after="75"/>
        <w:ind w:left="9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Sight word recognition</w:t>
      </w:r>
    </w:p>
    <w:p w14:paraId="58D7DC7E" w14:textId="77777777" w:rsidR="006977F0" w:rsidRPr="00CE28E0" w:rsidRDefault="006977F0" w:rsidP="00B76812">
      <w:pPr>
        <w:numPr>
          <w:ilvl w:val="0"/>
          <w:numId w:val="83"/>
        </w:numPr>
        <w:shd w:val="clear" w:color="auto" w:fill="FFFFFF"/>
        <w:spacing w:after="75"/>
        <w:ind w:left="9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Phonological awareness</w:t>
      </w:r>
    </w:p>
    <w:p w14:paraId="6C32A4EA" w14:textId="77777777" w:rsidR="006977F0" w:rsidRPr="00CE28E0" w:rsidRDefault="006977F0" w:rsidP="00B76812">
      <w:pPr>
        <w:numPr>
          <w:ilvl w:val="0"/>
          <w:numId w:val="83"/>
        </w:numPr>
        <w:shd w:val="clear" w:color="auto" w:fill="FFFFFF"/>
        <w:spacing w:after="75"/>
        <w:ind w:left="9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Auditory/Visual discrimination skills</w:t>
      </w:r>
    </w:p>
    <w:p w14:paraId="6DED885C" w14:textId="77777777" w:rsidR="006977F0" w:rsidRPr="00CE28E0" w:rsidRDefault="006977F0" w:rsidP="00B76812">
      <w:pPr>
        <w:numPr>
          <w:ilvl w:val="0"/>
          <w:numId w:val="83"/>
        </w:numPr>
        <w:shd w:val="clear" w:color="auto" w:fill="FFFFFF"/>
        <w:spacing w:after="75"/>
        <w:ind w:left="9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Word identification skills</w:t>
      </w:r>
    </w:p>
    <w:p w14:paraId="4C952C3B" w14:textId="77777777" w:rsidR="006977F0" w:rsidRPr="00CE28E0" w:rsidRDefault="006977F0" w:rsidP="00B76812">
      <w:pPr>
        <w:numPr>
          <w:ilvl w:val="0"/>
          <w:numId w:val="83"/>
        </w:numPr>
        <w:shd w:val="clear" w:color="auto" w:fill="FFFFFF"/>
        <w:spacing w:after="75"/>
        <w:ind w:left="9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Analysis of pupils difficulties in oral reading (Miscue analysis)</w:t>
      </w:r>
    </w:p>
    <w:p w14:paraId="11CEA230" w14:textId="77777777" w:rsidR="006977F0" w:rsidRPr="00CE28E0" w:rsidRDefault="006977F0" w:rsidP="00B76812">
      <w:pPr>
        <w:numPr>
          <w:ilvl w:val="0"/>
          <w:numId w:val="83"/>
        </w:numPr>
        <w:shd w:val="clear" w:color="auto" w:fill="FFFFFF"/>
        <w:spacing w:after="75"/>
        <w:ind w:left="9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Reading fluency</w:t>
      </w:r>
    </w:p>
    <w:p w14:paraId="3F30BB3E" w14:textId="77777777" w:rsidR="006977F0" w:rsidRPr="00CE28E0" w:rsidRDefault="006977F0" w:rsidP="00B76812">
      <w:pPr>
        <w:numPr>
          <w:ilvl w:val="0"/>
          <w:numId w:val="83"/>
        </w:numPr>
        <w:shd w:val="clear" w:color="auto" w:fill="FFFFFF"/>
        <w:spacing w:after="75"/>
        <w:ind w:left="9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Reading rate</w:t>
      </w:r>
    </w:p>
    <w:p w14:paraId="4B8C0F04" w14:textId="77777777" w:rsidR="006977F0" w:rsidRPr="00CE28E0" w:rsidRDefault="006977F0" w:rsidP="00B76812">
      <w:pPr>
        <w:numPr>
          <w:ilvl w:val="0"/>
          <w:numId w:val="83"/>
        </w:numPr>
        <w:shd w:val="clear" w:color="auto" w:fill="FFFFFF"/>
        <w:spacing w:after="75"/>
        <w:ind w:left="9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Study skills</w:t>
      </w:r>
    </w:p>
    <w:p w14:paraId="5728EFF5" w14:textId="77777777" w:rsidR="006977F0" w:rsidRPr="00CE28E0" w:rsidRDefault="006977F0" w:rsidP="00B76812">
      <w:pPr>
        <w:numPr>
          <w:ilvl w:val="0"/>
          <w:numId w:val="83"/>
        </w:numPr>
        <w:shd w:val="clear" w:color="auto" w:fill="FFFFFF"/>
        <w:spacing w:after="75"/>
        <w:ind w:left="9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Spelling</w:t>
      </w:r>
    </w:p>
    <w:p w14:paraId="588A6C3C" w14:textId="77777777" w:rsidR="006977F0" w:rsidRPr="00CE28E0" w:rsidRDefault="006977F0" w:rsidP="00B76812">
      <w:pPr>
        <w:numPr>
          <w:ilvl w:val="0"/>
          <w:numId w:val="83"/>
        </w:numPr>
        <w:shd w:val="clear" w:color="auto" w:fill="FFFFFF"/>
        <w:spacing w:after="75"/>
        <w:ind w:left="9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Free writing</w:t>
      </w:r>
    </w:p>
    <w:p w14:paraId="516718A8"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('The Learning Support Teacher: A Practical Handbook', Therese Mc Phillips 2003, </w:t>
      </w:r>
      <w:r w:rsidRPr="00CE28E0">
        <w:rPr>
          <w:rFonts w:ascii="Segoe UI" w:eastAsia="Times New Roman" w:hAnsi="Segoe UI" w:cs="Segoe UI"/>
          <w:i/>
          <w:iCs/>
          <w:color w:val="4A4A4A"/>
          <w:sz w:val="24"/>
          <w:szCs w:val="24"/>
        </w:rPr>
        <w:t>p.45-46</w:t>
      </w:r>
      <w:r w:rsidRPr="00CE28E0">
        <w:rPr>
          <w:rFonts w:ascii="Segoe UI" w:eastAsia="Times New Roman" w:hAnsi="Segoe UI" w:cs="Segoe UI"/>
          <w:color w:val="4A4A4A"/>
          <w:sz w:val="24"/>
          <w:szCs w:val="24"/>
        </w:rPr>
        <w:t> )</w:t>
      </w:r>
    </w:p>
    <w:p w14:paraId="7B29BD38" w14:textId="77777777" w:rsidR="006977F0" w:rsidRPr="00CE28E0" w:rsidRDefault="006977F0" w:rsidP="002E494F">
      <w:pPr>
        <w:shd w:val="clear" w:color="auto" w:fill="FFFFFF"/>
        <w:spacing w:after="75"/>
        <w:ind w:left="300" w:right="-52"/>
        <w:outlineLvl w:val="1"/>
        <w:rPr>
          <w:rFonts w:ascii="Segoe UI" w:eastAsia="Times New Roman" w:hAnsi="Segoe UI" w:cs="Segoe UI"/>
          <w:color w:val="4A4A4A"/>
          <w:sz w:val="48"/>
          <w:szCs w:val="48"/>
        </w:rPr>
      </w:pPr>
      <w:r w:rsidRPr="00CE28E0">
        <w:rPr>
          <w:rFonts w:ascii="Segoe UI" w:eastAsia="Times New Roman" w:hAnsi="Segoe UI" w:cs="Segoe UI"/>
          <w:color w:val="4A4A4A"/>
          <w:sz w:val="48"/>
          <w:szCs w:val="48"/>
        </w:rPr>
        <w:lastRenderedPageBreak/>
        <w:t>Screening and Diagnostic Tests for children of</w:t>
      </w:r>
      <w:r>
        <w:rPr>
          <w:rFonts w:ascii="Segoe UI" w:eastAsia="Times New Roman" w:hAnsi="Segoe UI" w:cs="Segoe UI"/>
          <w:color w:val="4A4A4A"/>
          <w:sz w:val="48"/>
          <w:szCs w:val="48"/>
        </w:rPr>
        <w:t xml:space="preserve"> </w:t>
      </w:r>
      <w:r w:rsidRPr="00CE28E0">
        <w:rPr>
          <w:rFonts w:ascii="Segoe UI" w:eastAsia="Times New Roman" w:hAnsi="Segoe UI" w:cs="Segoe UI"/>
          <w:color w:val="4A4A4A"/>
          <w:sz w:val="48"/>
          <w:szCs w:val="48"/>
        </w:rPr>
        <w:t>approximately seven years old and upwards</w:t>
      </w:r>
    </w:p>
    <w:p w14:paraId="0B4D0588"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The following are a suggested list of Diagnostic Tests for children who are beyond the early reading stage.</w:t>
      </w:r>
    </w:p>
    <w:p w14:paraId="24D9F35F" w14:textId="77777777" w:rsidR="006977F0" w:rsidRPr="00CE28E0"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CE28E0">
        <w:rPr>
          <w:rFonts w:ascii="Segoe UI" w:eastAsia="Times New Roman" w:hAnsi="Segoe UI" w:cs="Segoe UI"/>
          <w:color w:val="152162"/>
          <w:sz w:val="34"/>
          <w:szCs w:val="34"/>
        </w:rPr>
        <w:t>1. Non Reading Intelligence Test (N.R.I.T.) D. Young. London: Hodder and Stoughton, 1987</w:t>
      </w:r>
    </w:p>
    <w:p w14:paraId="585A497E"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This is a test of general ability. It gives an IQ score.It is valuable for students who have a good oral language ability but are failing at reading. Often helpful in recognising children who may have a specific learning disability. (Only a psychologist is qualified to give a diagnosis of SLD. The learning support teacher should refer a student whom he/she suspects of having a SLD for a psychological assessment). This test is administered once in primary school. It is recommended in 2nd class.</w:t>
      </w:r>
    </w:p>
    <w:p w14:paraId="1AC259A4"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A child for whom English is her/his second language would be at a disadvantage taking this test as would a child who is a member of the travelling community. This is because of the cultural specificity of the test.</w:t>
      </w:r>
    </w:p>
    <w:p w14:paraId="2CF5AD83" w14:textId="77777777" w:rsidR="006977F0" w:rsidRPr="00CE28E0"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CE28E0">
        <w:rPr>
          <w:rFonts w:ascii="Segoe UI" w:eastAsia="Times New Roman" w:hAnsi="Segoe UI" w:cs="Segoe UI"/>
          <w:color w:val="152162"/>
          <w:sz w:val="34"/>
          <w:szCs w:val="34"/>
        </w:rPr>
        <w:t>2. New Non-Reading Intelligence Tests 1–3 (N.N.R.I.T.)</w:t>
      </w:r>
    </w:p>
    <w:p w14:paraId="680E589F"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A series of oral verbal group tests of general ability D. Young, revised and restandardised by Colin McCarty.</w:t>
      </w:r>
    </w:p>
    <w:p w14:paraId="096ACA65"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The </w:t>
      </w:r>
      <w:r w:rsidRPr="00CE28E0">
        <w:rPr>
          <w:rFonts w:ascii="Segoe UI" w:eastAsia="Times New Roman" w:hAnsi="Segoe UI" w:cs="Segoe UI"/>
          <w:b/>
          <w:bCs/>
          <w:color w:val="363636"/>
          <w:sz w:val="24"/>
          <w:szCs w:val="24"/>
        </w:rPr>
        <w:t>New Non-Reading Intelligence Tests (NNRIT)</w:t>
      </w:r>
      <w:r w:rsidRPr="00CE28E0">
        <w:rPr>
          <w:rFonts w:ascii="Segoe UI" w:eastAsia="Times New Roman" w:hAnsi="Segoe UI" w:cs="Segoe UI"/>
          <w:color w:val="4A4A4A"/>
          <w:sz w:val="24"/>
          <w:szCs w:val="24"/>
        </w:rPr>
        <w:t> comprise three tests for use with the following age-groups:</w:t>
      </w:r>
    </w:p>
    <w:p w14:paraId="60E3371E" w14:textId="77777777" w:rsidR="006977F0" w:rsidRPr="00CE28E0" w:rsidRDefault="006977F0" w:rsidP="00B76812">
      <w:pPr>
        <w:numPr>
          <w:ilvl w:val="0"/>
          <w:numId w:val="84"/>
        </w:numPr>
        <w:shd w:val="clear" w:color="auto" w:fill="FFFFFF"/>
        <w:spacing w:after="75"/>
        <w:ind w:left="900" w:right="-52"/>
        <w:jc w:val="both"/>
        <w:rPr>
          <w:rFonts w:ascii="Segoe UI" w:eastAsia="Times New Roman" w:hAnsi="Segoe UI" w:cs="Segoe UI"/>
          <w:color w:val="4A4A4A"/>
          <w:sz w:val="24"/>
          <w:szCs w:val="24"/>
        </w:rPr>
      </w:pPr>
      <w:r w:rsidRPr="00CE28E0">
        <w:rPr>
          <w:rFonts w:ascii="Segoe UI" w:eastAsia="Times New Roman" w:hAnsi="Segoe UI" w:cs="Segoe UI"/>
          <w:b/>
          <w:bCs/>
          <w:color w:val="363636"/>
          <w:sz w:val="24"/>
          <w:szCs w:val="24"/>
        </w:rPr>
        <w:t>NNRIT 1</w:t>
      </w:r>
      <w:r w:rsidRPr="00CE28E0">
        <w:rPr>
          <w:rFonts w:ascii="Segoe UI" w:eastAsia="Times New Roman" w:hAnsi="Segoe UI" w:cs="Segoe UI"/>
          <w:color w:val="4A4A4A"/>
          <w:sz w:val="24"/>
          <w:szCs w:val="24"/>
        </w:rPr>
        <w:t> - ages 6:2 to 8:7</w:t>
      </w:r>
    </w:p>
    <w:p w14:paraId="07C65D1B" w14:textId="77777777" w:rsidR="006977F0" w:rsidRPr="00CE28E0" w:rsidRDefault="006977F0" w:rsidP="00B76812">
      <w:pPr>
        <w:numPr>
          <w:ilvl w:val="0"/>
          <w:numId w:val="84"/>
        </w:numPr>
        <w:shd w:val="clear" w:color="auto" w:fill="FFFFFF"/>
        <w:spacing w:after="75"/>
        <w:ind w:left="900" w:right="-52"/>
        <w:jc w:val="both"/>
        <w:rPr>
          <w:rFonts w:ascii="Segoe UI" w:eastAsia="Times New Roman" w:hAnsi="Segoe UI" w:cs="Segoe UI"/>
          <w:color w:val="4A4A4A"/>
          <w:sz w:val="24"/>
          <w:szCs w:val="24"/>
        </w:rPr>
      </w:pPr>
      <w:r w:rsidRPr="00CE28E0">
        <w:rPr>
          <w:rFonts w:ascii="Segoe UI" w:eastAsia="Times New Roman" w:hAnsi="Segoe UI" w:cs="Segoe UI"/>
          <w:b/>
          <w:bCs/>
          <w:color w:val="363636"/>
          <w:sz w:val="24"/>
          <w:szCs w:val="24"/>
        </w:rPr>
        <w:t>NNRIT 2</w:t>
      </w:r>
      <w:r w:rsidRPr="00CE28E0">
        <w:rPr>
          <w:rFonts w:ascii="Segoe UI" w:eastAsia="Times New Roman" w:hAnsi="Segoe UI" w:cs="Segoe UI"/>
          <w:color w:val="4A4A4A"/>
          <w:sz w:val="24"/>
          <w:szCs w:val="24"/>
        </w:rPr>
        <w:t> - ages 7:2 to 9:7</w:t>
      </w:r>
    </w:p>
    <w:p w14:paraId="5FEE9B2A" w14:textId="77777777" w:rsidR="006977F0" w:rsidRPr="00CE28E0" w:rsidRDefault="006977F0" w:rsidP="00B76812">
      <w:pPr>
        <w:numPr>
          <w:ilvl w:val="0"/>
          <w:numId w:val="84"/>
        </w:numPr>
        <w:shd w:val="clear" w:color="auto" w:fill="FFFFFF"/>
        <w:spacing w:after="75"/>
        <w:ind w:left="900" w:right="-52"/>
        <w:jc w:val="both"/>
        <w:rPr>
          <w:rFonts w:ascii="Segoe UI" w:eastAsia="Times New Roman" w:hAnsi="Segoe UI" w:cs="Segoe UI"/>
          <w:color w:val="4A4A4A"/>
          <w:sz w:val="24"/>
          <w:szCs w:val="24"/>
        </w:rPr>
      </w:pPr>
      <w:r w:rsidRPr="00CE28E0">
        <w:rPr>
          <w:rFonts w:ascii="Segoe UI" w:eastAsia="Times New Roman" w:hAnsi="Segoe UI" w:cs="Segoe UI"/>
          <w:b/>
          <w:bCs/>
          <w:color w:val="363636"/>
          <w:sz w:val="24"/>
          <w:szCs w:val="24"/>
        </w:rPr>
        <w:t>NNRIT 3</w:t>
      </w:r>
      <w:r w:rsidRPr="00CE28E0">
        <w:rPr>
          <w:rFonts w:ascii="Segoe UI" w:eastAsia="Times New Roman" w:hAnsi="Segoe UI" w:cs="Segoe UI"/>
          <w:color w:val="4A4A4A"/>
          <w:sz w:val="24"/>
          <w:szCs w:val="24"/>
        </w:rPr>
        <w:t> - ages 8:2 to 11:3 </w:t>
      </w:r>
      <w:r w:rsidRPr="00CE28E0">
        <w:rPr>
          <w:rFonts w:ascii="Segoe UI" w:eastAsia="Times New Roman" w:hAnsi="Segoe UI" w:cs="Segoe UI"/>
          <w:i/>
          <w:iCs/>
          <w:color w:val="4A4A4A"/>
          <w:sz w:val="24"/>
          <w:szCs w:val="24"/>
        </w:rPr>
        <w:t>(primary)</w:t>
      </w:r>
    </w:p>
    <w:p w14:paraId="5FC3899A" w14:textId="77777777" w:rsidR="006977F0" w:rsidRPr="00CE28E0" w:rsidRDefault="006977F0" w:rsidP="00B76812">
      <w:pPr>
        <w:numPr>
          <w:ilvl w:val="0"/>
          <w:numId w:val="84"/>
        </w:numPr>
        <w:shd w:val="clear" w:color="auto" w:fill="FFFFFF"/>
        <w:spacing w:after="75"/>
        <w:ind w:left="900" w:right="-52"/>
        <w:jc w:val="both"/>
        <w:rPr>
          <w:rFonts w:ascii="Segoe UI" w:eastAsia="Times New Roman" w:hAnsi="Segoe UI" w:cs="Segoe UI"/>
          <w:color w:val="4A4A4A"/>
          <w:sz w:val="24"/>
          <w:szCs w:val="24"/>
        </w:rPr>
      </w:pPr>
      <w:r w:rsidRPr="00CE28E0">
        <w:rPr>
          <w:rFonts w:ascii="Segoe UI" w:eastAsia="Times New Roman" w:hAnsi="Segoe UI" w:cs="Segoe UI"/>
          <w:b/>
          <w:bCs/>
          <w:color w:val="363636"/>
          <w:sz w:val="24"/>
          <w:szCs w:val="24"/>
        </w:rPr>
        <w:t>NNRIT 3</w:t>
      </w:r>
      <w:r w:rsidRPr="00CE28E0">
        <w:rPr>
          <w:rFonts w:ascii="Segoe UI" w:eastAsia="Times New Roman" w:hAnsi="Segoe UI" w:cs="Segoe UI"/>
          <w:color w:val="4A4A4A"/>
          <w:sz w:val="24"/>
          <w:szCs w:val="24"/>
        </w:rPr>
        <w:t> - ages 11:0 to 13:11 </w:t>
      </w:r>
      <w:r w:rsidRPr="00CE28E0">
        <w:rPr>
          <w:rFonts w:ascii="Segoe UI" w:eastAsia="Times New Roman" w:hAnsi="Segoe UI" w:cs="Segoe UI"/>
          <w:i/>
          <w:iCs/>
          <w:color w:val="4A4A4A"/>
          <w:sz w:val="24"/>
          <w:szCs w:val="24"/>
        </w:rPr>
        <w:t>(secondary)</w:t>
      </w:r>
    </w:p>
    <w:p w14:paraId="6B82AFA3"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These are group tests which are presented orally by the teacher, enabling general ability to be assessed independently of reading. The </w:t>
      </w:r>
      <w:r w:rsidRPr="00CE28E0">
        <w:rPr>
          <w:rFonts w:ascii="Segoe UI" w:eastAsia="Times New Roman" w:hAnsi="Segoe UI" w:cs="Segoe UI"/>
          <w:b/>
          <w:bCs/>
          <w:color w:val="363636"/>
          <w:sz w:val="24"/>
          <w:szCs w:val="24"/>
        </w:rPr>
        <w:t>NNRIT</w:t>
      </w:r>
      <w:r w:rsidRPr="00CE28E0">
        <w:rPr>
          <w:rFonts w:ascii="Segoe UI" w:eastAsia="Times New Roman" w:hAnsi="Segoe UI" w:cs="Segoe UI"/>
          <w:color w:val="4A4A4A"/>
          <w:sz w:val="24"/>
          <w:szCs w:val="24"/>
        </w:rPr>
        <w:t> tests assess aspects of language and thinking that are not necessarily represented in measures of pupil attainments, and help to identify low-achieving and slow-reading pupils who may have high ability.</w:t>
      </w:r>
    </w:p>
    <w:p w14:paraId="0F98E020"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Fully updated and restandardised on over 8000 pupils, the </w:t>
      </w:r>
      <w:r w:rsidRPr="00CE28E0">
        <w:rPr>
          <w:rFonts w:ascii="Segoe UI" w:eastAsia="Times New Roman" w:hAnsi="Segoe UI" w:cs="Segoe UI"/>
          <w:b/>
          <w:bCs/>
          <w:color w:val="363636"/>
          <w:sz w:val="24"/>
          <w:szCs w:val="24"/>
        </w:rPr>
        <w:t>NNRIT</w:t>
      </w:r>
      <w:r w:rsidRPr="00CE28E0">
        <w:rPr>
          <w:rFonts w:ascii="Segoe UI" w:eastAsia="Times New Roman" w:hAnsi="Segoe UI" w:cs="Segoe UI"/>
          <w:color w:val="4A4A4A"/>
          <w:sz w:val="24"/>
          <w:szCs w:val="24"/>
        </w:rPr>
        <w:t xml:space="preserve"> tests retain the administrative simplicity which makes them so easy to give and score. This revision updates the item vocabulary and contexts, while also reducing the number of </w:t>
      </w:r>
      <w:r w:rsidRPr="00CE28E0">
        <w:rPr>
          <w:rFonts w:ascii="Segoe UI" w:eastAsia="Times New Roman" w:hAnsi="Segoe UI" w:cs="Segoe UI"/>
          <w:color w:val="4A4A4A"/>
          <w:sz w:val="24"/>
          <w:szCs w:val="24"/>
        </w:rPr>
        <w:lastRenderedPageBreak/>
        <w:t>questions - from 80 to 60 items per test - making administration and scoring even quicker.</w:t>
      </w:r>
    </w:p>
    <w:p w14:paraId="76DAF248"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The </w:t>
      </w:r>
      <w:r w:rsidRPr="00CE28E0">
        <w:rPr>
          <w:rFonts w:ascii="Segoe UI" w:eastAsia="Times New Roman" w:hAnsi="Segoe UI" w:cs="Segoe UI"/>
          <w:b/>
          <w:bCs/>
          <w:color w:val="363636"/>
          <w:sz w:val="24"/>
          <w:szCs w:val="24"/>
        </w:rPr>
        <w:t>NNRIT</w:t>
      </w:r>
      <w:r w:rsidRPr="00CE28E0">
        <w:rPr>
          <w:rFonts w:ascii="Segoe UI" w:eastAsia="Times New Roman" w:hAnsi="Segoe UI" w:cs="Segoe UI"/>
          <w:color w:val="4A4A4A"/>
          <w:sz w:val="24"/>
          <w:szCs w:val="24"/>
        </w:rPr>
        <w:t> tests do not employ reading, pictorial or numerical items, and the oral administration allows poor readers to do themselves full justice. Each test comprises four language-based subtests - </w:t>
      </w:r>
      <w:r w:rsidRPr="00CE28E0">
        <w:rPr>
          <w:rFonts w:ascii="Segoe UI" w:eastAsia="Times New Roman" w:hAnsi="Segoe UI" w:cs="Segoe UI"/>
          <w:i/>
          <w:iCs/>
          <w:color w:val="4A4A4A"/>
          <w:sz w:val="24"/>
          <w:szCs w:val="24"/>
        </w:rPr>
        <w:t>Which one?</w:t>
      </w:r>
      <w:r w:rsidRPr="00CE28E0">
        <w:rPr>
          <w:rFonts w:ascii="Segoe UI" w:eastAsia="Times New Roman" w:hAnsi="Segoe UI" w:cs="Segoe UI"/>
          <w:color w:val="4A4A4A"/>
          <w:sz w:val="24"/>
          <w:szCs w:val="24"/>
        </w:rPr>
        <w:t>, </w:t>
      </w:r>
      <w:r w:rsidRPr="00CE28E0">
        <w:rPr>
          <w:rFonts w:ascii="Segoe UI" w:eastAsia="Times New Roman" w:hAnsi="Segoe UI" w:cs="Segoe UI"/>
          <w:i/>
          <w:iCs/>
          <w:color w:val="4A4A4A"/>
          <w:sz w:val="24"/>
          <w:szCs w:val="24"/>
        </w:rPr>
        <w:t>Odd-one-out</w:t>
      </w:r>
      <w:r w:rsidRPr="00CE28E0">
        <w:rPr>
          <w:rFonts w:ascii="Segoe UI" w:eastAsia="Times New Roman" w:hAnsi="Segoe UI" w:cs="Segoe UI"/>
          <w:color w:val="4A4A4A"/>
          <w:sz w:val="24"/>
          <w:szCs w:val="24"/>
        </w:rPr>
        <w:t>, </w:t>
      </w:r>
      <w:r w:rsidRPr="00CE28E0">
        <w:rPr>
          <w:rFonts w:ascii="Segoe UI" w:eastAsia="Times New Roman" w:hAnsi="Segoe UI" w:cs="Segoe UI"/>
          <w:i/>
          <w:iCs/>
          <w:color w:val="4A4A4A"/>
          <w:sz w:val="24"/>
          <w:szCs w:val="24"/>
        </w:rPr>
        <w:t>Analogies</w:t>
      </w:r>
      <w:r w:rsidRPr="00CE28E0">
        <w:rPr>
          <w:rFonts w:ascii="Segoe UI" w:eastAsia="Times New Roman" w:hAnsi="Segoe UI" w:cs="Segoe UI"/>
          <w:color w:val="4A4A4A"/>
          <w:sz w:val="24"/>
          <w:szCs w:val="24"/>
        </w:rPr>
        <w:t> and </w:t>
      </w:r>
      <w:r w:rsidRPr="00CE28E0">
        <w:rPr>
          <w:rFonts w:ascii="Segoe UI" w:eastAsia="Times New Roman" w:hAnsi="Segoe UI" w:cs="Segoe UI"/>
          <w:i/>
          <w:iCs/>
          <w:color w:val="4A4A4A"/>
          <w:sz w:val="24"/>
          <w:szCs w:val="24"/>
        </w:rPr>
        <w:t>Opposites. </w:t>
      </w:r>
      <w:r w:rsidRPr="00CE28E0">
        <w:rPr>
          <w:rFonts w:ascii="Segoe UI" w:eastAsia="Times New Roman" w:hAnsi="Segoe UI" w:cs="Segoe UI"/>
          <w:color w:val="4A4A4A"/>
          <w:sz w:val="24"/>
          <w:szCs w:val="24"/>
        </w:rPr>
        <w:t>These are prefaced with two practice questions, and express a pupil's ability as a standardised score.</w:t>
      </w:r>
    </w:p>
    <w:p w14:paraId="488D9902"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The same marking template can be used to score all three tests.</w:t>
      </w:r>
    </w:p>
    <w:p w14:paraId="7B33CE72" w14:textId="77777777" w:rsidR="006977F0" w:rsidRPr="00CE28E0"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CE28E0">
        <w:rPr>
          <w:rFonts w:ascii="Segoe UI" w:eastAsia="Times New Roman" w:hAnsi="Segoe UI" w:cs="Segoe UI"/>
          <w:color w:val="152162"/>
          <w:sz w:val="34"/>
          <w:szCs w:val="34"/>
        </w:rPr>
        <w:t>3. Non Verbal Reasoning Tests (N.V.R.T.s) </w:t>
      </w:r>
    </w:p>
    <w:p w14:paraId="0D83DAC3"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For example Non-Verbal Reasoning Test Series (c.a. 8 –9, 10 – 11 &amp; 12 – 13) Smith &amp; Hagues, NFER-Nelson, 1993.</w:t>
      </w:r>
    </w:p>
    <w:p w14:paraId="166C1B52" w14:textId="77777777" w:rsidR="006977F0" w:rsidRPr="00CE28E0"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CE28E0">
        <w:rPr>
          <w:rFonts w:ascii="Segoe UI" w:eastAsia="Times New Roman" w:hAnsi="Segoe UI" w:cs="Segoe UI"/>
          <w:color w:val="152162"/>
          <w:sz w:val="34"/>
          <w:szCs w:val="34"/>
        </w:rPr>
        <w:t>4. Neale Analysis of Reading Ability (NARA)</w:t>
      </w:r>
    </w:p>
    <w:p w14:paraId="4C60E045"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This diagnostic test measures reading and comprehension ability. See the section entitled "Meet James!" to view a completed test.</w:t>
      </w:r>
    </w:p>
    <w:p w14:paraId="3B889BD8" w14:textId="77777777" w:rsidR="006977F0" w:rsidRPr="00CE28E0"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CE28E0">
        <w:rPr>
          <w:rFonts w:ascii="Segoe UI" w:eastAsia="Times New Roman" w:hAnsi="Segoe UI" w:cs="Segoe UI"/>
          <w:color w:val="152162"/>
          <w:sz w:val="34"/>
          <w:szCs w:val="34"/>
        </w:rPr>
        <w:t>5. Graded Word Reading Test (GWRT)</w:t>
      </w:r>
    </w:p>
    <w:p w14:paraId="02CF9313"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Screening and Diagnostic. This norm referenced test assesses word recognition and pronunciation. It does not test comprehension. It has an age range of 6 - 14 years. It demonstrates the child's word attack skills. The error analysis helps to pinpoint weakness in detail eg. vowel sounds, word beginnings, middles and endings. See sample.</w:t>
      </w:r>
    </w:p>
    <w:p w14:paraId="7049FF10" w14:textId="77777777" w:rsidR="006977F0" w:rsidRPr="00CE28E0"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CE28E0">
        <w:rPr>
          <w:rFonts w:ascii="Segoe UI" w:eastAsia="Times New Roman" w:hAnsi="Segoe UI" w:cs="Segoe UI"/>
          <w:color w:val="152162"/>
          <w:sz w:val="34"/>
          <w:szCs w:val="34"/>
        </w:rPr>
        <w:t>6. Lexia Comprehensive Reading Test</w:t>
      </w:r>
    </w:p>
    <w:p w14:paraId="61CB0DBC"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It is a computerised diagnostic reading assessment programme. Very quick to administer but expensive to buy. Worth investigating. Try the website: </w:t>
      </w:r>
      <w:hyperlink r:id="rId34" w:tgtFrame="_blank" w:history="1">
        <w:r w:rsidRPr="00CE28E0">
          <w:rPr>
            <w:rFonts w:ascii="Segoe UI" w:eastAsia="Times New Roman" w:hAnsi="Segoe UI" w:cs="Segoe UI"/>
            <w:color w:val="DC1EC6"/>
            <w:sz w:val="24"/>
            <w:szCs w:val="24"/>
          </w:rPr>
          <w:t>http://www.secrest.ca/aboutus.htm</w:t>
        </w:r>
      </w:hyperlink>
    </w:p>
    <w:p w14:paraId="45DADF0E" w14:textId="77777777" w:rsidR="006977F0" w:rsidRPr="00CE28E0"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CE28E0">
        <w:rPr>
          <w:rFonts w:ascii="Segoe UI" w:eastAsia="Times New Roman" w:hAnsi="Segoe UI" w:cs="Segoe UI"/>
          <w:color w:val="152162"/>
          <w:sz w:val="34"/>
          <w:szCs w:val="34"/>
        </w:rPr>
        <w:t>7. Aston Index Diagnostic</w:t>
      </w:r>
    </w:p>
    <w:p w14:paraId="78ABFC4A"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The Aston Index contains many tests such as the Schonell individual word reading and spelling tests, vocabulary test, digit span, auditory sequential test and many more that are outlined in the section 'Summary of Tests'.</w:t>
      </w:r>
    </w:p>
    <w:p w14:paraId="78FAABC6" w14:textId="77777777" w:rsidR="006977F0" w:rsidRPr="00CE28E0"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CE28E0">
        <w:rPr>
          <w:rFonts w:ascii="Segoe UI" w:eastAsia="Times New Roman" w:hAnsi="Segoe UI" w:cs="Segoe UI"/>
          <w:color w:val="152162"/>
          <w:sz w:val="34"/>
          <w:szCs w:val="34"/>
        </w:rPr>
        <w:t>8. QUEST Screening and Diagnostic</w:t>
      </w:r>
    </w:p>
    <w:p w14:paraId="439CC5BD"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This test assesses both reading and number. It also includes a follow-up package 7-8 years of age. Robertson, Fisher, Gibson.</w:t>
      </w:r>
    </w:p>
    <w:p w14:paraId="705AB268" w14:textId="77777777" w:rsidR="006977F0" w:rsidRPr="00CE28E0"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CE28E0">
        <w:rPr>
          <w:rFonts w:ascii="Segoe UI" w:eastAsia="Times New Roman" w:hAnsi="Segoe UI" w:cs="Segoe UI"/>
          <w:color w:val="152162"/>
          <w:sz w:val="34"/>
          <w:szCs w:val="34"/>
        </w:rPr>
        <w:t>9. Jackson Phonics Diagnostic (Currently out of print but copies of it may be in most schools)</w:t>
      </w:r>
    </w:p>
    <w:p w14:paraId="627B3C4F"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lastRenderedPageBreak/>
        <w:t>This tests assesses phonetic ability and gives a comprehensive diagnosis. See the section entitled '</w:t>
      </w:r>
      <w:r w:rsidRPr="00CE28E0">
        <w:rPr>
          <w:rFonts w:ascii="Segoe UI" w:eastAsia="Times New Roman" w:hAnsi="Segoe UI" w:cs="Segoe UI"/>
          <w:i/>
          <w:iCs/>
          <w:color w:val="4A4A4A"/>
          <w:sz w:val="24"/>
          <w:szCs w:val="24"/>
        </w:rPr>
        <w:t>Meet James!</w:t>
      </w:r>
      <w:r w:rsidRPr="00CE28E0">
        <w:rPr>
          <w:rFonts w:ascii="Segoe UI" w:eastAsia="Times New Roman" w:hAnsi="Segoe UI" w:cs="Segoe UI"/>
          <w:color w:val="4A4A4A"/>
          <w:sz w:val="24"/>
          <w:szCs w:val="24"/>
        </w:rPr>
        <w:t>' to view a completed test.</w:t>
      </w:r>
    </w:p>
    <w:p w14:paraId="2CC59EB5" w14:textId="77777777" w:rsidR="006977F0" w:rsidRPr="00CE28E0"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CE28E0">
        <w:rPr>
          <w:rFonts w:ascii="Segoe UI" w:eastAsia="Times New Roman" w:hAnsi="Segoe UI" w:cs="Segoe UI"/>
          <w:color w:val="152162"/>
          <w:sz w:val="34"/>
          <w:szCs w:val="34"/>
        </w:rPr>
        <w:t>10. Young Group Reading Test</w:t>
      </w:r>
    </w:p>
    <w:p w14:paraId="346650D5"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See the section entitled Review of Standardised Screening Tests for a critique of this test.</w:t>
      </w:r>
    </w:p>
    <w:p w14:paraId="5437D55E" w14:textId="77777777" w:rsidR="006977F0" w:rsidRPr="00CE28E0"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CE28E0">
        <w:rPr>
          <w:rFonts w:ascii="Segoe UI" w:eastAsia="Times New Roman" w:hAnsi="Segoe UI" w:cs="Segoe UI"/>
          <w:color w:val="152162"/>
          <w:sz w:val="34"/>
          <w:szCs w:val="34"/>
        </w:rPr>
        <w:t>11. Diagnostic Reading Analysis Test (DRA)</w:t>
      </w:r>
    </w:p>
    <w:p w14:paraId="7D0156C1"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This test is quite similar to the Neale Analysis test described above. However this test also has a listening comprehension section which is very useful and informative. For example, if a child scores very well on the listening comprehension section and poorly on the reading comprehension section, then we can isolate the difficulty. Equally if a child scores poorly on the listening comprehension section then a referral for language assessment might be warranted. There is also a nice pupil profile at the end of the book.</w:t>
      </w:r>
    </w:p>
    <w:p w14:paraId="376A21A0" w14:textId="77777777" w:rsidR="006977F0" w:rsidRPr="00CE28E0" w:rsidRDefault="006977F0" w:rsidP="002E494F">
      <w:pPr>
        <w:shd w:val="clear" w:color="auto" w:fill="FFFFFF"/>
        <w:tabs>
          <w:tab w:val="left" w:pos="9639"/>
        </w:tabs>
        <w:spacing w:after="75"/>
        <w:ind w:left="300" w:right="-52"/>
        <w:outlineLvl w:val="4"/>
        <w:rPr>
          <w:rFonts w:ascii="Segoe UI" w:eastAsia="Times New Roman" w:hAnsi="Segoe UI" w:cs="Segoe UI"/>
          <w:color w:val="152162"/>
          <w:sz w:val="34"/>
          <w:szCs w:val="34"/>
        </w:rPr>
      </w:pPr>
      <w:r w:rsidRPr="00CE28E0">
        <w:rPr>
          <w:rFonts w:ascii="Segoe UI" w:eastAsia="Times New Roman" w:hAnsi="Segoe UI" w:cs="Segoe UI"/>
          <w:color w:val="152162"/>
          <w:sz w:val="34"/>
          <w:szCs w:val="34"/>
        </w:rPr>
        <w:t xml:space="preserve">12. The York Assessment for Reading </w:t>
      </w:r>
      <w:r>
        <w:rPr>
          <w:rFonts w:ascii="Segoe UI" w:eastAsia="Times New Roman" w:hAnsi="Segoe UI" w:cs="Segoe UI"/>
          <w:color w:val="152162"/>
          <w:sz w:val="34"/>
          <w:szCs w:val="34"/>
        </w:rPr>
        <w:t>C</w:t>
      </w:r>
      <w:r w:rsidRPr="00CE28E0">
        <w:rPr>
          <w:rFonts w:ascii="Segoe UI" w:eastAsia="Times New Roman" w:hAnsi="Segoe UI" w:cs="Segoe UI"/>
          <w:color w:val="152162"/>
          <w:sz w:val="34"/>
          <w:szCs w:val="34"/>
        </w:rPr>
        <w:t>omprehension </w:t>
      </w:r>
      <w:hyperlink r:id="rId35" w:tgtFrame="_blank" w:history="1">
        <w:r w:rsidRPr="00CE28E0">
          <w:rPr>
            <w:rFonts w:ascii="Segoe UI" w:eastAsia="Times New Roman" w:hAnsi="Segoe UI" w:cs="Segoe UI"/>
            <w:color w:val="DC1EC6"/>
            <w:sz w:val="34"/>
            <w:szCs w:val="34"/>
          </w:rPr>
          <w:t>(YARC )</w:t>
        </w:r>
      </w:hyperlink>
    </w:p>
    <w:p w14:paraId="7D98C62C"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York Assessment of Reading for Comprehension (YARC, 2011 2nd edition) offers teachers a reliable way of assessing their pupils’ emerging and developing skills in reading (decoding and sight vocabulary) and reading comprehension from age 4 to 11.</w:t>
      </w:r>
    </w:p>
    <w:p w14:paraId="68F77806"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In addition to passages for pupils 5-11, YARC also includes four short tests (letter-sound knowledge, sound deletion, sound isolation and early word recognition) specifically designed for five and six year olds. It uses UK norms and is published by GL-Assessment.</w:t>
      </w:r>
    </w:p>
    <w:p w14:paraId="78C469B3" w14:textId="77777777" w:rsidR="006977F0" w:rsidRPr="00CE28E0"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CE28E0">
        <w:rPr>
          <w:rFonts w:ascii="Segoe UI" w:eastAsia="Times New Roman" w:hAnsi="Segoe UI" w:cs="Segoe UI"/>
          <w:color w:val="152162"/>
          <w:sz w:val="34"/>
          <w:szCs w:val="34"/>
        </w:rPr>
        <w:t>13. York Assessment of Reading Comprehension (YARC) Passage Reading Secondary, (2010)</w:t>
      </w:r>
    </w:p>
    <w:p w14:paraId="2217EAF8" w14:textId="77777777" w:rsidR="006977F0" w:rsidRPr="00CE28E0" w:rsidRDefault="006977F0" w:rsidP="002E494F">
      <w:pPr>
        <w:shd w:val="clear" w:color="auto" w:fill="FFFFFF"/>
        <w:spacing w:after="300"/>
        <w:ind w:left="300" w:right="-52"/>
        <w:jc w:val="both"/>
        <w:rPr>
          <w:rFonts w:ascii="Segoe UI" w:eastAsia="Times New Roman" w:hAnsi="Segoe UI" w:cs="Segoe UI"/>
          <w:color w:val="4A4A4A"/>
          <w:sz w:val="24"/>
          <w:szCs w:val="24"/>
        </w:rPr>
      </w:pPr>
      <w:r w:rsidRPr="00CE28E0">
        <w:rPr>
          <w:rFonts w:ascii="Segoe UI" w:eastAsia="Times New Roman" w:hAnsi="Segoe UI" w:cs="Segoe UI"/>
          <w:color w:val="4A4A4A"/>
          <w:sz w:val="24"/>
          <w:szCs w:val="24"/>
        </w:rPr>
        <w:t>It is suitable for the age range 12-16 years. The assessment comprises of a series of prose passages that assesses a student's reading comprehension and fluency in a systematic way across the secondary school years. It also assesses reading rate, reading accuracy and reading fluency. It uses UK norms and is published by GL-Assessment.</w:t>
      </w:r>
    </w:p>
    <w:p w14:paraId="0A9DF826" w14:textId="77777777" w:rsidR="006977F0" w:rsidRDefault="006977F0" w:rsidP="002E494F">
      <w:pPr>
        <w:ind w:right="-52"/>
        <w:jc w:val="both"/>
      </w:pPr>
    </w:p>
    <w:p w14:paraId="69458B4A" w14:textId="77777777" w:rsidR="006977F0" w:rsidRDefault="006977F0" w:rsidP="002E494F">
      <w:pPr>
        <w:ind w:right="-52" w:firstLine="284"/>
        <w:jc w:val="both"/>
      </w:pPr>
      <w:r>
        <w:t>Summary of tests available</w:t>
      </w:r>
    </w:p>
    <w:p w14:paraId="2BFD8CA5" w14:textId="77777777" w:rsidR="006977F0" w:rsidRDefault="006977F0" w:rsidP="002E494F">
      <w:pPr>
        <w:ind w:right="-52"/>
        <w:jc w:val="both"/>
      </w:pPr>
    </w:p>
    <w:p w14:paraId="39096BF6" w14:textId="77777777" w:rsidR="006977F0" w:rsidRPr="005B6701"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5B6701">
        <w:rPr>
          <w:rFonts w:ascii="Segoe UI" w:eastAsia="Times New Roman" w:hAnsi="Segoe UI" w:cs="Segoe UI"/>
          <w:color w:val="152162"/>
          <w:sz w:val="34"/>
          <w:szCs w:val="34"/>
        </w:rPr>
        <w:t>Group Reading Tests</w:t>
      </w:r>
    </w:p>
    <w:p w14:paraId="397F83ED" w14:textId="77777777" w:rsidR="006977F0" w:rsidRPr="005B6701" w:rsidRDefault="006977F0" w:rsidP="00B76812">
      <w:pPr>
        <w:numPr>
          <w:ilvl w:val="0"/>
          <w:numId w:val="85"/>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Micra T</w:t>
      </w:r>
    </w:p>
    <w:p w14:paraId="6BF4E07B" w14:textId="77777777" w:rsidR="006977F0" w:rsidRPr="005B6701" w:rsidRDefault="006977F0" w:rsidP="00B76812">
      <w:pPr>
        <w:numPr>
          <w:ilvl w:val="0"/>
          <w:numId w:val="85"/>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Drumcondra Primary Reading Test</w:t>
      </w:r>
    </w:p>
    <w:p w14:paraId="2C54B02B" w14:textId="77777777" w:rsidR="006977F0" w:rsidRPr="005B6701" w:rsidRDefault="006977F0" w:rsidP="00B76812">
      <w:pPr>
        <w:numPr>
          <w:ilvl w:val="0"/>
          <w:numId w:val="85"/>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GRT (NFER NELSON Group Reading Test 6-14)</w:t>
      </w:r>
    </w:p>
    <w:p w14:paraId="47F7213C" w14:textId="77777777" w:rsidR="006977F0" w:rsidRPr="005B6701" w:rsidRDefault="006977F0" w:rsidP="00B76812">
      <w:pPr>
        <w:numPr>
          <w:ilvl w:val="0"/>
          <w:numId w:val="85"/>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lastRenderedPageBreak/>
        <w:t>Young Group Reading Test 3rd ed.</w:t>
      </w:r>
    </w:p>
    <w:p w14:paraId="6EC2DCCD" w14:textId="77777777" w:rsidR="006977F0" w:rsidRPr="005B6701" w:rsidRDefault="006977F0" w:rsidP="00B76812">
      <w:pPr>
        <w:numPr>
          <w:ilvl w:val="0"/>
          <w:numId w:val="85"/>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Word Recognition and Phonic Skills Test (WraPS)</w:t>
      </w:r>
    </w:p>
    <w:p w14:paraId="449D94CA" w14:textId="77777777" w:rsidR="006977F0" w:rsidRPr="005B6701"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5B6701">
        <w:rPr>
          <w:rFonts w:ascii="Segoe UI" w:eastAsia="Times New Roman" w:hAnsi="Segoe UI" w:cs="Segoe UI"/>
          <w:color w:val="152162"/>
          <w:sz w:val="34"/>
          <w:szCs w:val="34"/>
        </w:rPr>
        <w:t>Auditory Tests</w:t>
      </w:r>
    </w:p>
    <w:p w14:paraId="6C61EE02" w14:textId="77777777" w:rsidR="006977F0" w:rsidRPr="005B6701" w:rsidRDefault="006977F0" w:rsidP="00B76812">
      <w:pPr>
        <w:numPr>
          <w:ilvl w:val="0"/>
          <w:numId w:val="86"/>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Auditory Discrimination (Domain Test P5)</w:t>
      </w:r>
    </w:p>
    <w:p w14:paraId="03F4C0C3" w14:textId="77777777" w:rsidR="006977F0" w:rsidRPr="005B6701" w:rsidRDefault="006977F0" w:rsidP="00B76812">
      <w:pPr>
        <w:numPr>
          <w:ilvl w:val="0"/>
          <w:numId w:val="86"/>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Sound Discrimination (Aston Index Test 16)</w:t>
      </w:r>
    </w:p>
    <w:p w14:paraId="5F939A08" w14:textId="77777777" w:rsidR="006977F0" w:rsidRPr="005B6701" w:rsidRDefault="006977F0" w:rsidP="00B76812">
      <w:pPr>
        <w:numPr>
          <w:ilvl w:val="0"/>
          <w:numId w:val="86"/>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Aural Discrimination (Daniels and Diack Test 6)</w:t>
      </w:r>
    </w:p>
    <w:p w14:paraId="3C8910A7" w14:textId="77777777" w:rsidR="006977F0" w:rsidRPr="005B6701" w:rsidRDefault="006977F0" w:rsidP="00B76812">
      <w:pPr>
        <w:numPr>
          <w:ilvl w:val="0"/>
          <w:numId w:val="86"/>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Discriminating Initial Sounds (Tansley Subtest 1)</w:t>
      </w:r>
    </w:p>
    <w:p w14:paraId="7150B826" w14:textId="77777777" w:rsidR="006977F0" w:rsidRPr="005B6701" w:rsidRDefault="006977F0" w:rsidP="00B76812">
      <w:pPr>
        <w:numPr>
          <w:ilvl w:val="0"/>
          <w:numId w:val="86"/>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Discriminating Rhyming Sounds (Tansley Subtest 2)</w:t>
      </w:r>
    </w:p>
    <w:p w14:paraId="40B56FB5" w14:textId="77777777" w:rsidR="006977F0" w:rsidRPr="005B6701" w:rsidRDefault="006977F0" w:rsidP="00B76812">
      <w:pPr>
        <w:numPr>
          <w:ilvl w:val="0"/>
          <w:numId w:val="86"/>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Auditory Memory Westwood-digits and sentences</w:t>
      </w:r>
    </w:p>
    <w:p w14:paraId="0B8B4DCC" w14:textId="77777777" w:rsidR="006977F0" w:rsidRPr="005B6701" w:rsidRDefault="006977F0" w:rsidP="00B76812">
      <w:pPr>
        <w:numPr>
          <w:ilvl w:val="0"/>
          <w:numId w:val="86"/>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Auditory Sequential Memory (Aston Index Test 13)</w:t>
      </w:r>
    </w:p>
    <w:p w14:paraId="7A3432D1" w14:textId="77777777" w:rsidR="006977F0" w:rsidRPr="005B6701" w:rsidRDefault="006977F0" w:rsidP="00B76812">
      <w:pPr>
        <w:numPr>
          <w:ilvl w:val="0"/>
          <w:numId w:val="86"/>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Blending (Tansley Subtest 3)</w:t>
      </w:r>
    </w:p>
    <w:p w14:paraId="3F8E8678" w14:textId="77777777" w:rsidR="006977F0" w:rsidRPr="005B6701" w:rsidRDefault="006977F0" w:rsidP="00B76812">
      <w:pPr>
        <w:numPr>
          <w:ilvl w:val="0"/>
          <w:numId w:val="86"/>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Sound Blending (Aston Index Test 14)</w:t>
      </w:r>
    </w:p>
    <w:p w14:paraId="59C97DE3" w14:textId="77777777" w:rsidR="006977F0" w:rsidRPr="005B6701" w:rsidRDefault="006977F0" w:rsidP="00B76812">
      <w:pPr>
        <w:numPr>
          <w:ilvl w:val="0"/>
          <w:numId w:val="86"/>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Blending of Phonemes (Moseley)</w:t>
      </w:r>
    </w:p>
    <w:p w14:paraId="21EF5491" w14:textId="77777777" w:rsidR="006977F0" w:rsidRPr="005B6701" w:rsidRDefault="006977F0" w:rsidP="00B76812">
      <w:pPr>
        <w:numPr>
          <w:ilvl w:val="0"/>
          <w:numId w:val="86"/>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Identifying sounds in Words (Primary) (Durrell)</w:t>
      </w:r>
    </w:p>
    <w:p w14:paraId="758C161D" w14:textId="77777777" w:rsidR="006977F0" w:rsidRPr="005B6701" w:rsidRDefault="006977F0" w:rsidP="00B76812">
      <w:pPr>
        <w:numPr>
          <w:ilvl w:val="0"/>
          <w:numId w:val="86"/>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Phonic Spelling Of Words (Durrell)</w:t>
      </w:r>
    </w:p>
    <w:p w14:paraId="1A3955C4" w14:textId="77777777" w:rsidR="006977F0" w:rsidRPr="005B6701" w:rsidRDefault="006977F0" w:rsidP="00B76812">
      <w:pPr>
        <w:numPr>
          <w:ilvl w:val="0"/>
          <w:numId w:val="86"/>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Phonological Awareness PAT (Gorrie and Parkinson)</w:t>
      </w:r>
    </w:p>
    <w:p w14:paraId="249C042A" w14:textId="77777777" w:rsidR="006977F0" w:rsidRPr="005B6701" w:rsidRDefault="006977F0" w:rsidP="00B76812">
      <w:pPr>
        <w:numPr>
          <w:ilvl w:val="0"/>
          <w:numId w:val="86"/>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Phonological Awareness Sound Linkage (Hatcher)</w:t>
      </w:r>
    </w:p>
    <w:p w14:paraId="10588F6F" w14:textId="77777777" w:rsidR="006977F0" w:rsidRPr="005B6701"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5B6701">
        <w:rPr>
          <w:rFonts w:ascii="Segoe UI" w:eastAsia="Times New Roman" w:hAnsi="Segoe UI" w:cs="Segoe UI"/>
          <w:color w:val="152162"/>
          <w:sz w:val="34"/>
          <w:szCs w:val="34"/>
        </w:rPr>
        <w:t>Visual Tests</w:t>
      </w:r>
    </w:p>
    <w:p w14:paraId="30835670" w14:textId="77777777" w:rsidR="006977F0" w:rsidRPr="005B6701" w:rsidRDefault="006977F0" w:rsidP="00B76812">
      <w:pPr>
        <w:numPr>
          <w:ilvl w:val="0"/>
          <w:numId w:val="87"/>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Visual Discrimination Quest</w:t>
      </w:r>
    </w:p>
    <w:p w14:paraId="3997DA9C" w14:textId="77777777" w:rsidR="006977F0" w:rsidRPr="005B6701" w:rsidRDefault="006977F0" w:rsidP="00B76812">
      <w:pPr>
        <w:numPr>
          <w:ilvl w:val="0"/>
          <w:numId w:val="87"/>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Visual Discrimination and Orientation Test (Daniels and Diack Test 4)</w:t>
      </w:r>
    </w:p>
    <w:p w14:paraId="11AA56EF" w14:textId="77777777" w:rsidR="006977F0" w:rsidRPr="005B6701" w:rsidRDefault="006977F0" w:rsidP="00B76812">
      <w:pPr>
        <w:numPr>
          <w:ilvl w:val="0"/>
          <w:numId w:val="87"/>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Visual Discrimination Test (Aston Index Test 8)</w:t>
      </w:r>
    </w:p>
    <w:p w14:paraId="4ED5D482" w14:textId="77777777" w:rsidR="006977F0" w:rsidRPr="005B6701" w:rsidRDefault="006977F0" w:rsidP="00B76812">
      <w:pPr>
        <w:numPr>
          <w:ilvl w:val="0"/>
          <w:numId w:val="87"/>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Visual Sequential Memory (pictorial) (Aston Index Test 12)</w:t>
      </w:r>
    </w:p>
    <w:p w14:paraId="7C465637" w14:textId="77777777" w:rsidR="006977F0" w:rsidRPr="005B6701" w:rsidRDefault="006977F0" w:rsidP="00B76812">
      <w:pPr>
        <w:numPr>
          <w:ilvl w:val="0"/>
          <w:numId w:val="87"/>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Visual Sequential Memory (symbolic) (Aston Index Test 15)</w:t>
      </w:r>
    </w:p>
    <w:p w14:paraId="316677C3" w14:textId="77777777" w:rsidR="006977F0" w:rsidRPr="005B6701" w:rsidRDefault="006977F0" w:rsidP="00B76812">
      <w:pPr>
        <w:numPr>
          <w:ilvl w:val="0"/>
          <w:numId w:val="87"/>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Visual Memory Of Words (Primary) (Durrell)</w:t>
      </w:r>
    </w:p>
    <w:p w14:paraId="430D5060" w14:textId="77777777" w:rsidR="006977F0" w:rsidRPr="005B6701" w:rsidRDefault="006977F0" w:rsidP="00B76812">
      <w:pPr>
        <w:numPr>
          <w:ilvl w:val="0"/>
          <w:numId w:val="87"/>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Visual Memory Of Words (Intermediate) (Durrell)</w:t>
      </w:r>
    </w:p>
    <w:p w14:paraId="70D15939" w14:textId="77777777" w:rsidR="006977F0" w:rsidRPr="005B6701" w:rsidRDefault="006977F0" w:rsidP="00B76812">
      <w:pPr>
        <w:numPr>
          <w:ilvl w:val="0"/>
          <w:numId w:val="87"/>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Word Recognition Test (Daniels and Diack Test 7G)</w:t>
      </w:r>
    </w:p>
    <w:p w14:paraId="2A58E48E" w14:textId="77777777" w:rsidR="006977F0" w:rsidRPr="005B6701" w:rsidRDefault="006977F0" w:rsidP="002E494F">
      <w:pPr>
        <w:shd w:val="clear" w:color="auto" w:fill="FFFFFF"/>
        <w:spacing w:after="75"/>
        <w:ind w:left="300" w:right="-52"/>
        <w:jc w:val="both"/>
        <w:outlineLvl w:val="4"/>
        <w:rPr>
          <w:rFonts w:ascii="Segoe UI" w:eastAsia="Times New Roman" w:hAnsi="Segoe UI" w:cs="Segoe UI"/>
          <w:color w:val="152162"/>
          <w:sz w:val="34"/>
          <w:szCs w:val="34"/>
        </w:rPr>
      </w:pPr>
      <w:r w:rsidRPr="005B6701">
        <w:rPr>
          <w:rFonts w:ascii="Segoe UI" w:eastAsia="Times New Roman" w:hAnsi="Segoe UI" w:cs="Segoe UI"/>
          <w:color w:val="152162"/>
          <w:sz w:val="34"/>
          <w:szCs w:val="34"/>
        </w:rPr>
        <w:t>Visual and Auditory</w:t>
      </w:r>
    </w:p>
    <w:p w14:paraId="2F44F760" w14:textId="77777777" w:rsidR="006977F0" w:rsidRPr="005B6701" w:rsidRDefault="006977F0" w:rsidP="00B76812">
      <w:pPr>
        <w:numPr>
          <w:ilvl w:val="0"/>
          <w:numId w:val="88"/>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Hearing Sounds in Words (dictation) (Clay)</w:t>
      </w:r>
    </w:p>
    <w:p w14:paraId="03D2E4E9" w14:textId="77777777" w:rsidR="006977F0" w:rsidRPr="005B6701" w:rsidRDefault="006977F0" w:rsidP="00B76812">
      <w:pPr>
        <w:numPr>
          <w:ilvl w:val="0"/>
          <w:numId w:val="88"/>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Writing Vocabulary Clay</w:t>
      </w:r>
    </w:p>
    <w:p w14:paraId="4CA4799D" w14:textId="77777777" w:rsidR="006977F0" w:rsidRPr="005B6701" w:rsidRDefault="006977F0" w:rsidP="00B76812">
      <w:pPr>
        <w:numPr>
          <w:ilvl w:val="0"/>
          <w:numId w:val="88"/>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Oral Word Recognition Test (Daniels and Diack Test 8)</w:t>
      </w:r>
    </w:p>
    <w:p w14:paraId="5CDA5400" w14:textId="77777777" w:rsidR="006977F0" w:rsidRDefault="006977F0" w:rsidP="00B76812">
      <w:pPr>
        <w:numPr>
          <w:ilvl w:val="0"/>
          <w:numId w:val="88"/>
        </w:numPr>
        <w:shd w:val="clear" w:color="auto" w:fill="FFFFFF"/>
        <w:spacing w:after="75"/>
        <w:ind w:left="900" w:right="-52"/>
        <w:jc w:val="both"/>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Association of Visual and Auditory skills (Tansley Subtest 4)</w:t>
      </w:r>
      <w:r w:rsidRPr="005B6701">
        <w:rPr>
          <w:rFonts w:ascii="Segoe UI" w:eastAsia="Times New Roman" w:hAnsi="Segoe UI" w:cs="Segoe UI"/>
          <w:color w:val="4A4A4A"/>
          <w:sz w:val="24"/>
          <w:szCs w:val="24"/>
        </w:rPr>
        <w:br/>
        <w:t>(Blending nonsense words)</w:t>
      </w:r>
    </w:p>
    <w:p w14:paraId="3ED56748" w14:textId="77777777" w:rsidR="00963267" w:rsidRDefault="00963267" w:rsidP="00963267">
      <w:pPr>
        <w:shd w:val="clear" w:color="auto" w:fill="FFFFFF"/>
        <w:spacing w:after="75"/>
        <w:ind w:right="-52"/>
        <w:jc w:val="both"/>
        <w:rPr>
          <w:rFonts w:ascii="Segoe UI" w:eastAsia="Times New Roman" w:hAnsi="Segoe UI" w:cs="Segoe UI"/>
          <w:color w:val="4A4A4A"/>
          <w:sz w:val="24"/>
          <w:szCs w:val="24"/>
        </w:rPr>
      </w:pPr>
    </w:p>
    <w:p w14:paraId="1BE8027C" w14:textId="77777777" w:rsidR="00963267" w:rsidRDefault="00963267" w:rsidP="00963267">
      <w:pPr>
        <w:shd w:val="clear" w:color="auto" w:fill="FFFFFF"/>
        <w:spacing w:after="75"/>
        <w:ind w:right="-52"/>
        <w:jc w:val="both"/>
        <w:rPr>
          <w:rFonts w:ascii="Segoe UI" w:eastAsia="Times New Roman" w:hAnsi="Segoe UI" w:cs="Segoe UI"/>
          <w:color w:val="4A4A4A"/>
          <w:sz w:val="24"/>
          <w:szCs w:val="24"/>
        </w:rPr>
      </w:pPr>
    </w:p>
    <w:p w14:paraId="2EB413E8" w14:textId="77777777" w:rsidR="00963267" w:rsidRDefault="00963267" w:rsidP="00963267">
      <w:pPr>
        <w:shd w:val="clear" w:color="auto" w:fill="FFFFFF"/>
        <w:spacing w:after="75"/>
        <w:ind w:right="-52"/>
        <w:jc w:val="both"/>
        <w:rPr>
          <w:rFonts w:ascii="Segoe UI" w:eastAsia="Times New Roman" w:hAnsi="Segoe UI" w:cs="Segoe UI"/>
          <w:color w:val="4A4A4A"/>
          <w:sz w:val="24"/>
          <w:szCs w:val="24"/>
        </w:rPr>
      </w:pPr>
    </w:p>
    <w:p w14:paraId="4D6C8259" w14:textId="77777777" w:rsidR="00963267" w:rsidRDefault="00963267" w:rsidP="00963267">
      <w:pPr>
        <w:shd w:val="clear" w:color="auto" w:fill="FFFFFF"/>
        <w:spacing w:after="75"/>
        <w:ind w:right="-52"/>
        <w:jc w:val="both"/>
        <w:rPr>
          <w:rFonts w:ascii="Segoe UI" w:eastAsia="Times New Roman" w:hAnsi="Segoe UI" w:cs="Segoe UI"/>
          <w:color w:val="4A4A4A"/>
          <w:sz w:val="24"/>
          <w:szCs w:val="24"/>
        </w:rPr>
      </w:pPr>
    </w:p>
    <w:p w14:paraId="56D16CB8" w14:textId="77777777" w:rsidR="00963267" w:rsidRPr="005B6701" w:rsidRDefault="00963267" w:rsidP="00963267">
      <w:pPr>
        <w:shd w:val="clear" w:color="auto" w:fill="FFFFFF"/>
        <w:spacing w:after="75"/>
        <w:ind w:right="-52"/>
        <w:jc w:val="both"/>
        <w:rPr>
          <w:rFonts w:ascii="Segoe UI" w:eastAsia="Times New Roman" w:hAnsi="Segoe UI" w:cs="Segoe UI"/>
          <w:color w:val="4A4A4A"/>
          <w:sz w:val="24"/>
          <w:szCs w:val="24"/>
        </w:rPr>
      </w:pPr>
    </w:p>
    <w:p w14:paraId="3B44A742" w14:textId="77777777" w:rsidR="006977F0" w:rsidRPr="005B6701" w:rsidRDefault="006977F0" w:rsidP="002E494F">
      <w:pPr>
        <w:shd w:val="clear" w:color="auto" w:fill="FFFFFF"/>
        <w:spacing w:after="75"/>
        <w:ind w:left="300" w:right="-52"/>
        <w:jc w:val="center"/>
        <w:outlineLvl w:val="4"/>
        <w:rPr>
          <w:rFonts w:ascii="Segoe UI" w:eastAsia="Times New Roman" w:hAnsi="Segoe UI" w:cs="Segoe UI"/>
          <w:color w:val="152162"/>
          <w:sz w:val="34"/>
          <w:szCs w:val="34"/>
        </w:rPr>
      </w:pPr>
      <w:r w:rsidRPr="005B6701">
        <w:rPr>
          <w:rFonts w:ascii="Segoe UI" w:eastAsia="Times New Roman" w:hAnsi="Segoe UI" w:cs="Segoe UI"/>
          <w:color w:val="152162"/>
          <w:sz w:val="34"/>
          <w:szCs w:val="34"/>
        </w:rPr>
        <w:lastRenderedPageBreak/>
        <w:t>Contact Addresses for Literacy and Test Materials </w:t>
      </w:r>
    </w:p>
    <w:tbl>
      <w:tblPr>
        <w:tblW w:w="7305" w:type="dxa"/>
        <w:tblBorders>
          <w:top w:val="outset" w:sz="12" w:space="0" w:color="000000"/>
          <w:left w:val="outset" w:sz="12" w:space="0" w:color="000000"/>
          <w:bottom w:val="outset" w:sz="12" w:space="0" w:color="000000"/>
          <w:right w:val="outset" w:sz="12" w:space="0" w:color="000000"/>
        </w:tblBorders>
        <w:shd w:val="clear" w:color="auto" w:fill="FFFFFF"/>
        <w:tblCellMar>
          <w:left w:w="0" w:type="dxa"/>
          <w:right w:w="0" w:type="dxa"/>
        </w:tblCellMar>
        <w:tblLook w:val="04A0" w:firstRow="1" w:lastRow="0" w:firstColumn="1" w:lastColumn="0" w:noHBand="0" w:noVBand="1"/>
      </w:tblPr>
      <w:tblGrid>
        <w:gridCol w:w="2424"/>
        <w:gridCol w:w="2457"/>
        <w:gridCol w:w="2424"/>
      </w:tblGrid>
      <w:tr w:rsidR="006977F0" w:rsidRPr="005B6701" w14:paraId="768DBD4B" w14:textId="77777777" w:rsidTr="00215C7B">
        <w:tc>
          <w:tcPr>
            <w:tcW w:w="2417" w:type="dxa"/>
            <w:tcBorders>
              <w:top w:val="outset" w:sz="6" w:space="0" w:color="auto"/>
              <w:left w:val="outset" w:sz="6" w:space="0" w:color="auto"/>
              <w:bottom w:val="outset" w:sz="6" w:space="0" w:color="auto"/>
              <w:right w:val="outset" w:sz="6" w:space="0" w:color="auto"/>
            </w:tcBorders>
            <w:shd w:val="clear" w:color="auto" w:fill="FFFFFF"/>
            <w:hideMark/>
          </w:tcPr>
          <w:p w14:paraId="53D175B4" w14:textId="77777777" w:rsidR="006977F0" w:rsidRPr="005B6701" w:rsidRDefault="00044050" w:rsidP="002E494F">
            <w:pPr>
              <w:spacing w:after="300"/>
              <w:ind w:left="300" w:right="-52"/>
              <w:rPr>
                <w:rFonts w:ascii="Segoe UI" w:eastAsia="Times New Roman" w:hAnsi="Segoe UI" w:cs="Segoe UI"/>
                <w:color w:val="4A4A4A"/>
                <w:sz w:val="24"/>
                <w:szCs w:val="24"/>
              </w:rPr>
            </w:pPr>
            <w:hyperlink r:id="rId36" w:tgtFrame="_blank" w:tooltip="ETC" w:history="1">
              <w:r w:rsidR="006977F0" w:rsidRPr="005B6701">
                <w:rPr>
                  <w:rFonts w:ascii="Segoe UI" w:eastAsia="Times New Roman" w:hAnsi="Segoe UI" w:cs="Segoe UI"/>
                  <w:b/>
                  <w:bCs/>
                  <w:color w:val="DC1EC6"/>
                  <w:sz w:val="24"/>
                  <w:szCs w:val="24"/>
                </w:rPr>
                <w:t>ETC Consult</w:t>
              </w:r>
            </w:hyperlink>
          </w:p>
          <w:p w14:paraId="259D555B" w14:textId="77777777" w:rsidR="006977F0" w:rsidRPr="005B6701" w:rsidRDefault="006977F0" w:rsidP="002E494F">
            <w:pPr>
              <w:spacing w:after="300"/>
              <w:ind w:left="300" w:right="-52"/>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17 Leeson Park</w:t>
            </w:r>
            <w:r w:rsidRPr="005B6701">
              <w:rPr>
                <w:rFonts w:ascii="Segoe UI" w:eastAsia="Times New Roman" w:hAnsi="Segoe UI" w:cs="Segoe UI"/>
                <w:color w:val="4A4A4A"/>
                <w:sz w:val="24"/>
                <w:szCs w:val="24"/>
              </w:rPr>
              <w:br/>
              <w:t>Dublin 6</w:t>
            </w:r>
            <w:r w:rsidRPr="005B6701">
              <w:rPr>
                <w:rFonts w:ascii="Segoe UI" w:eastAsia="Times New Roman" w:hAnsi="Segoe UI" w:cs="Segoe UI"/>
                <w:color w:val="4A4A4A"/>
                <w:sz w:val="24"/>
                <w:szCs w:val="24"/>
              </w:rPr>
              <w:br/>
              <w:t>Ph: 01 4971749/ 4972067</w:t>
            </w:r>
          </w:p>
          <w:p w14:paraId="1FE04B2B" w14:textId="77777777" w:rsidR="006977F0" w:rsidRPr="005B6701" w:rsidRDefault="006977F0" w:rsidP="002E494F">
            <w:pPr>
              <w:spacing w:after="300"/>
              <w:ind w:left="300" w:right="-52"/>
              <w:rPr>
                <w:rFonts w:ascii="Segoe UI" w:eastAsia="Times New Roman" w:hAnsi="Segoe UI" w:cs="Segoe UI"/>
                <w:color w:val="4A4A4A"/>
                <w:sz w:val="24"/>
                <w:szCs w:val="24"/>
              </w:rPr>
            </w:pPr>
            <w:r w:rsidRPr="005B6701">
              <w:rPr>
                <w:rFonts w:ascii="Segoe UI" w:eastAsia="Times New Roman" w:hAnsi="Segoe UI" w:cs="Segoe UI"/>
                <w:i/>
                <w:iCs/>
                <w:color w:val="4A4A4A"/>
                <w:sz w:val="24"/>
                <w:szCs w:val="24"/>
              </w:rPr>
              <w:t>Stock most tests and will order in tests not in stock.</w:t>
            </w:r>
          </w:p>
        </w:tc>
        <w:tc>
          <w:tcPr>
            <w:tcW w:w="2450" w:type="dxa"/>
            <w:tcBorders>
              <w:top w:val="outset" w:sz="6" w:space="0" w:color="auto"/>
              <w:left w:val="outset" w:sz="6" w:space="0" w:color="auto"/>
              <w:bottom w:val="outset" w:sz="6" w:space="0" w:color="auto"/>
              <w:right w:val="outset" w:sz="6" w:space="0" w:color="auto"/>
            </w:tcBorders>
            <w:shd w:val="clear" w:color="auto" w:fill="FFFFFF"/>
            <w:hideMark/>
          </w:tcPr>
          <w:p w14:paraId="7AB0728E" w14:textId="77777777" w:rsidR="006977F0" w:rsidRPr="005B6701" w:rsidRDefault="00044050" w:rsidP="002E494F">
            <w:pPr>
              <w:spacing w:after="300"/>
              <w:ind w:left="300" w:right="-52"/>
              <w:rPr>
                <w:rFonts w:ascii="Segoe UI" w:eastAsia="Times New Roman" w:hAnsi="Segoe UI" w:cs="Segoe UI"/>
                <w:color w:val="4A4A4A"/>
                <w:sz w:val="24"/>
                <w:szCs w:val="24"/>
              </w:rPr>
            </w:pPr>
            <w:hyperlink r:id="rId37" w:tgtFrame="_blank" w:tooltip="Folens" w:history="1">
              <w:r w:rsidR="006977F0" w:rsidRPr="005B6701">
                <w:rPr>
                  <w:rFonts w:ascii="Segoe UI" w:eastAsia="Times New Roman" w:hAnsi="Segoe UI" w:cs="Segoe UI"/>
                  <w:b/>
                  <w:bCs/>
                  <w:color w:val="DC1EC6"/>
                  <w:sz w:val="24"/>
                  <w:szCs w:val="24"/>
                </w:rPr>
                <w:t>Folens Publishers</w:t>
              </w:r>
            </w:hyperlink>
          </w:p>
          <w:p w14:paraId="5E27ABCB" w14:textId="77777777" w:rsidR="006977F0" w:rsidRPr="005B6701" w:rsidRDefault="006977F0" w:rsidP="002E494F">
            <w:pPr>
              <w:spacing w:after="300"/>
              <w:ind w:left="300" w:right="-52"/>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Hibernian Industrial Estate</w:t>
            </w:r>
            <w:r w:rsidRPr="005B6701">
              <w:rPr>
                <w:rFonts w:ascii="Segoe UI" w:eastAsia="Times New Roman" w:hAnsi="Segoe UI" w:cs="Segoe UI"/>
                <w:color w:val="4A4A4A"/>
                <w:sz w:val="24"/>
                <w:szCs w:val="24"/>
              </w:rPr>
              <w:br/>
              <w:t>Greenhills Road</w:t>
            </w:r>
            <w:r w:rsidRPr="005B6701">
              <w:rPr>
                <w:rFonts w:ascii="Segoe UI" w:eastAsia="Times New Roman" w:hAnsi="Segoe UI" w:cs="Segoe UI"/>
                <w:color w:val="4A4A4A"/>
                <w:sz w:val="24"/>
                <w:szCs w:val="24"/>
              </w:rPr>
              <w:br/>
              <w:t>Tallaght</w:t>
            </w:r>
            <w:r w:rsidRPr="005B6701">
              <w:rPr>
                <w:rFonts w:ascii="Segoe UI" w:eastAsia="Times New Roman" w:hAnsi="Segoe UI" w:cs="Segoe UI"/>
                <w:color w:val="4A4A4A"/>
                <w:sz w:val="24"/>
                <w:szCs w:val="24"/>
              </w:rPr>
              <w:br/>
              <w:t>Dublin 24</w:t>
            </w:r>
            <w:r w:rsidRPr="005B6701">
              <w:rPr>
                <w:rFonts w:ascii="Segoe UI" w:eastAsia="Times New Roman" w:hAnsi="Segoe UI" w:cs="Segoe UI"/>
                <w:color w:val="4A4A4A"/>
                <w:sz w:val="24"/>
                <w:szCs w:val="24"/>
              </w:rPr>
              <w:br/>
              <w:t>Ireland </w:t>
            </w:r>
          </w:p>
        </w:tc>
        <w:tc>
          <w:tcPr>
            <w:tcW w:w="2417" w:type="dxa"/>
            <w:tcBorders>
              <w:top w:val="outset" w:sz="6" w:space="0" w:color="auto"/>
              <w:left w:val="outset" w:sz="6" w:space="0" w:color="auto"/>
              <w:bottom w:val="outset" w:sz="6" w:space="0" w:color="auto"/>
              <w:right w:val="outset" w:sz="6" w:space="0" w:color="auto"/>
            </w:tcBorders>
            <w:shd w:val="clear" w:color="auto" w:fill="FFFFFF"/>
            <w:hideMark/>
          </w:tcPr>
          <w:p w14:paraId="32F66E7A" w14:textId="77777777" w:rsidR="006977F0" w:rsidRPr="005B6701" w:rsidRDefault="006977F0" w:rsidP="002E494F">
            <w:pPr>
              <w:spacing w:after="300"/>
              <w:ind w:left="300" w:right="-52"/>
              <w:rPr>
                <w:rFonts w:ascii="Segoe UI" w:eastAsia="Times New Roman" w:hAnsi="Segoe UI" w:cs="Segoe UI"/>
                <w:color w:val="4A4A4A"/>
                <w:sz w:val="24"/>
                <w:szCs w:val="24"/>
              </w:rPr>
            </w:pPr>
            <w:r w:rsidRPr="005B6701">
              <w:rPr>
                <w:rFonts w:ascii="Segoe UI" w:eastAsia="Times New Roman" w:hAnsi="Segoe UI" w:cs="Segoe UI"/>
                <w:b/>
                <w:bCs/>
                <w:color w:val="363636"/>
                <w:sz w:val="24"/>
                <w:szCs w:val="24"/>
              </w:rPr>
              <w:t>Well-Red Educational Supplies Ltd. (Conlons)</w:t>
            </w:r>
          </w:p>
          <w:p w14:paraId="32F90F18" w14:textId="77777777" w:rsidR="006977F0" w:rsidRPr="005B6701" w:rsidRDefault="006977F0" w:rsidP="002E494F">
            <w:pPr>
              <w:spacing w:after="300"/>
              <w:ind w:left="300" w:right="-52"/>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Dublin Road, Naas</w:t>
            </w:r>
            <w:r w:rsidRPr="005B6701">
              <w:rPr>
                <w:rFonts w:ascii="Segoe UI" w:eastAsia="Times New Roman" w:hAnsi="Segoe UI" w:cs="Segoe UI"/>
                <w:color w:val="4A4A4A"/>
                <w:sz w:val="24"/>
                <w:szCs w:val="24"/>
              </w:rPr>
              <w:br/>
              <w:t>Co. Kildare</w:t>
            </w:r>
          </w:p>
          <w:p w14:paraId="17C4DE38" w14:textId="77777777" w:rsidR="006977F0" w:rsidRPr="005B6701" w:rsidRDefault="006977F0" w:rsidP="002E494F">
            <w:pPr>
              <w:spacing w:after="300"/>
              <w:ind w:left="300" w:right="-52"/>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Ph: 045 876325</w:t>
            </w:r>
          </w:p>
        </w:tc>
      </w:tr>
      <w:tr w:rsidR="006977F0" w:rsidRPr="005B6701" w14:paraId="6099F2B9" w14:textId="77777777" w:rsidTr="00215C7B">
        <w:tc>
          <w:tcPr>
            <w:tcW w:w="2417" w:type="dxa"/>
            <w:tcBorders>
              <w:top w:val="outset" w:sz="6" w:space="0" w:color="auto"/>
              <w:left w:val="outset" w:sz="6" w:space="0" w:color="auto"/>
              <w:bottom w:val="outset" w:sz="6" w:space="0" w:color="auto"/>
              <w:right w:val="outset" w:sz="6" w:space="0" w:color="auto"/>
            </w:tcBorders>
            <w:shd w:val="clear" w:color="auto" w:fill="FFFFFF"/>
            <w:hideMark/>
          </w:tcPr>
          <w:p w14:paraId="36A3D3DE" w14:textId="77777777" w:rsidR="006977F0" w:rsidRPr="005B6701" w:rsidRDefault="006977F0" w:rsidP="002E494F">
            <w:pPr>
              <w:spacing w:after="300"/>
              <w:ind w:left="300" w:right="-52"/>
              <w:rPr>
                <w:rFonts w:ascii="Segoe UI" w:eastAsia="Times New Roman" w:hAnsi="Segoe UI" w:cs="Segoe UI"/>
                <w:color w:val="4A4A4A"/>
                <w:sz w:val="24"/>
                <w:szCs w:val="24"/>
              </w:rPr>
            </w:pPr>
            <w:r w:rsidRPr="005B6701">
              <w:rPr>
                <w:rFonts w:ascii="Segoe UI" w:eastAsia="Times New Roman" w:hAnsi="Segoe UI" w:cs="Segoe UI"/>
                <w:b/>
                <w:bCs/>
                <w:color w:val="363636"/>
                <w:sz w:val="24"/>
                <w:szCs w:val="24"/>
              </w:rPr>
              <w:t>Ginn Publications-Irish Agents </w:t>
            </w:r>
            <w:r w:rsidRPr="005B6701">
              <w:rPr>
                <w:rFonts w:ascii="Segoe UI" w:eastAsia="Times New Roman" w:hAnsi="Segoe UI" w:cs="Segoe UI"/>
                <w:color w:val="4A4A4A"/>
                <w:sz w:val="24"/>
                <w:szCs w:val="24"/>
              </w:rPr>
              <w:br/>
            </w:r>
            <w:hyperlink r:id="rId38" w:tgtFrame="_blank" w:tooltip="IES" w:history="1">
              <w:r w:rsidRPr="005B6701">
                <w:rPr>
                  <w:rFonts w:ascii="Segoe UI" w:eastAsia="Times New Roman" w:hAnsi="Segoe UI" w:cs="Segoe UI"/>
                  <w:color w:val="DC1EC6"/>
                  <w:sz w:val="24"/>
                  <w:szCs w:val="24"/>
                </w:rPr>
                <w:t>International Education Services</w:t>
              </w:r>
            </w:hyperlink>
          </w:p>
          <w:p w14:paraId="4603BB99" w14:textId="77777777" w:rsidR="006977F0" w:rsidRPr="005B6701" w:rsidRDefault="006977F0" w:rsidP="002E494F">
            <w:pPr>
              <w:spacing w:after="300"/>
              <w:ind w:left="300" w:right="-52"/>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Weston Industrial Estate</w:t>
            </w:r>
            <w:r w:rsidRPr="005B6701">
              <w:rPr>
                <w:rFonts w:ascii="Segoe UI" w:eastAsia="Times New Roman" w:hAnsi="Segoe UI" w:cs="Segoe UI"/>
                <w:color w:val="4A4A4A"/>
                <w:sz w:val="24"/>
                <w:szCs w:val="24"/>
              </w:rPr>
              <w:br/>
              <w:t>SalmonLeap</w:t>
            </w:r>
            <w:r w:rsidRPr="005B6701">
              <w:rPr>
                <w:rFonts w:ascii="Segoe UI" w:eastAsia="Times New Roman" w:hAnsi="Segoe UI" w:cs="Segoe UI"/>
                <w:color w:val="4A4A4A"/>
                <w:sz w:val="24"/>
                <w:szCs w:val="24"/>
              </w:rPr>
              <w:br/>
              <w:t>Leixlip</w:t>
            </w:r>
            <w:r w:rsidRPr="005B6701">
              <w:rPr>
                <w:rFonts w:ascii="Segoe UI" w:eastAsia="Times New Roman" w:hAnsi="Segoe UI" w:cs="Segoe UI"/>
                <w:color w:val="4A4A4A"/>
                <w:sz w:val="24"/>
                <w:szCs w:val="24"/>
              </w:rPr>
              <w:br/>
              <w:t>Co. Kildare</w:t>
            </w:r>
          </w:p>
          <w:p w14:paraId="1840AF28" w14:textId="77777777" w:rsidR="006977F0" w:rsidRPr="005B6701" w:rsidRDefault="006977F0" w:rsidP="002E494F">
            <w:pPr>
              <w:spacing w:after="300"/>
              <w:ind w:left="300" w:right="-52"/>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Ph: 01 6244879 Fax:01 6245454</w:t>
            </w:r>
          </w:p>
        </w:tc>
        <w:tc>
          <w:tcPr>
            <w:tcW w:w="2450" w:type="dxa"/>
            <w:tcBorders>
              <w:top w:val="outset" w:sz="6" w:space="0" w:color="auto"/>
              <w:left w:val="outset" w:sz="6" w:space="0" w:color="auto"/>
              <w:bottom w:val="outset" w:sz="6" w:space="0" w:color="auto"/>
              <w:right w:val="outset" w:sz="6" w:space="0" w:color="auto"/>
            </w:tcBorders>
            <w:shd w:val="clear" w:color="auto" w:fill="FFFFFF"/>
            <w:hideMark/>
          </w:tcPr>
          <w:p w14:paraId="048C4B74" w14:textId="77777777" w:rsidR="006977F0" w:rsidRPr="005B6701" w:rsidRDefault="00044050" w:rsidP="002E494F">
            <w:pPr>
              <w:spacing w:after="300"/>
              <w:ind w:left="300" w:right="-52"/>
              <w:rPr>
                <w:rFonts w:ascii="Segoe UI" w:eastAsia="Times New Roman" w:hAnsi="Segoe UI" w:cs="Segoe UI"/>
                <w:color w:val="4A4A4A"/>
                <w:sz w:val="24"/>
                <w:szCs w:val="24"/>
              </w:rPr>
            </w:pPr>
            <w:hyperlink r:id="rId39" w:tgtFrame="_blank" w:tooltip="Gill and Macmillan" w:history="1">
              <w:r w:rsidR="006977F0" w:rsidRPr="005B6701">
                <w:rPr>
                  <w:rFonts w:ascii="Segoe UI" w:eastAsia="Times New Roman" w:hAnsi="Segoe UI" w:cs="Segoe UI"/>
                  <w:color w:val="DC1EC6"/>
                  <w:sz w:val="24"/>
                  <w:szCs w:val="24"/>
                </w:rPr>
                <w:t>Gill and Macmillan</w:t>
              </w:r>
            </w:hyperlink>
            <w:r w:rsidR="006977F0" w:rsidRPr="005B6701">
              <w:rPr>
                <w:rFonts w:ascii="Segoe UI" w:eastAsia="Times New Roman" w:hAnsi="Segoe UI" w:cs="Segoe UI"/>
                <w:color w:val="4A4A4A"/>
                <w:sz w:val="24"/>
                <w:szCs w:val="24"/>
              </w:rPr>
              <w:br/>
            </w:r>
            <w:r w:rsidR="006977F0" w:rsidRPr="005B6701">
              <w:rPr>
                <w:rFonts w:ascii="Segoe UI" w:eastAsia="Times New Roman" w:hAnsi="Segoe UI" w:cs="Segoe UI"/>
                <w:color w:val="4A4A4A"/>
                <w:sz w:val="24"/>
                <w:szCs w:val="24"/>
              </w:rPr>
              <w:br/>
              <w:t>Hume Avenue, </w:t>
            </w:r>
            <w:r w:rsidR="006977F0" w:rsidRPr="005B6701">
              <w:rPr>
                <w:rFonts w:ascii="Segoe UI" w:eastAsia="Times New Roman" w:hAnsi="Segoe UI" w:cs="Segoe UI"/>
                <w:color w:val="4A4A4A"/>
                <w:sz w:val="24"/>
                <w:szCs w:val="24"/>
              </w:rPr>
              <w:br/>
              <w:t>Park West, </w:t>
            </w:r>
            <w:r w:rsidR="006977F0" w:rsidRPr="005B6701">
              <w:rPr>
                <w:rFonts w:ascii="Segoe UI" w:eastAsia="Times New Roman" w:hAnsi="Segoe UI" w:cs="Segoe UI"/>
                <w:color w:val="4A4A4A"/>
                <w:sz w:val="24"/>
                <w:szCs w:val="24"/>
              </w:rPr>
              <w:br/>
              <w:t>Dublin 12, Ireland</w:t>
            </w:r>
          </w:p>
          <w:p w14:paraId="15376448" w14:textId="77777777" w:rsidR="006977F0" w:rsidRPr="005B6701" w:rsidRDefault="006977F0" w:rsidP="002E494F">
            <w:pPr>
              <w:spacing w:after="300"/>
              <w:ind w:left="300" w:right="-52"/>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Ph: (01) 500 9500</w:t>
            </w:r>
          </w:p>
          <w:p w14:paraId="090EC80B" w14:textId="77777777" w:rsidR="006977F0" w:rsidRPr="005B6701" w:rsidRDefault="006977F0" w:rsidP="002E494F">
            <w:pPr>
              <w:spacing w:after="300"/>
              <w:ind w:left="300" w:right="-52"/>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 </w:t>
            </w:r>
          </w:p>
        </w:tc>
        <w:tc>
          <w:tcPr>
            <w:tcW w:w="2417" w:type="dxa"/>
            <w:tcBorders>
              <w:top w:val="outset" w:sz="6" w:space="0" w:color="auto"/>
              <w:left w:val="outset" w:sz="6" w:space="0" w:color="auto"/>
              <w:bottom w:val="outset" w:sz="6" w:space="0" w:color="auto"/>
              <w:right w:val="outset" w:sz="6" w:space="0" w:color="auto"/>
            </w:tcBorders>
            <w:shd w:val="clear" w:color="auto" w:fill="FFFFFF"/>
            <w:hideMark/>
          </w:tcPr>
          <w:p w14:paraId="171D1614" w14:textId="77777777" w:rsidR="006977F0" w:rsidRPr="005B6701" w:rsidRDefault="006977F0" w:rsidP="002E494F">
            <w:pPr>
              <w:spacing w:after="300"/>
              <w:ind w:left="300" w:right="-52"/>
              <w:rPr>
                <w:rFonts w:ascii="Segoe UI" w:eastAsia="Times New Roman" w:hAnsi="Segoe UI" w:cs="Segoe UI"/>
                <w:color w:val="4A4A4A"/>
                <w:sz w:val="24"/>
                <w:szCs w:val="24"/>
              </w:rPr>
            </w:pPr>
            <w:r w:rsidRPr="005B6701">
              <w:rPr>
                <w:rFonts w:ascii="Segoe UI" w:eastAsia="Times New Roman" w:hAnsi="Segoe UI" w:cs="Segoe UI"/>
                <w:b/>
                <w:bCs/>
                <w:color w:val="363636"/>
                <w:sz w:val="24"/>
                <w:szCs w:val="24"/>
              </w:rPr>
              <w:t>Carroll Ed. Supplies</w:t>
            </w:r>
          </w:p>
          <w:p w14:paraId="51E4CD10" w14:textId="77777777" w:rsidR="006977F0" w:rsidRPr="005B6701" w:rsidRDefault="006977F0" w:rsidP="002E494F">
            <w:pPr>
              <w:spacing w:after="300"/>
              <w:ind w:left="300" w:right="-52"/>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Unit 5, Western Industrial Estate</w:t>
            </w:r>
            <w:r w:rsidRPr="005B6701">
              <w:rPr>
                <w:rFonts w:ascii="Segoe UI" w:eastAsia="Times New Roman" w:hAnsi="Segoe UI" w:cs="Segoe UI"/>
                <w:color w:val="4A4A4A"/>
                <w:sz w:val="24"/>
                <w:szCs w:val="24"/>
              </w:rPr>
              <w:br/>
              <w:t>Off Naas Road</w:t>
            </w:r>
            <w:r w:rsidRPr="005B6701">
              <w:rPr>
                <w:rFonts w:ascii="Segoe UI" w:eastAsia="Times New Roman" w:hAnsi="Segoe UI" w:cs="Segoe UI"/>
                <w:color w:val="4A4A4A"/>
                <w:sz w:val="24"/>
                <w:szCs w:val="24"/>
              </w:rPr>
              <w:br/>
              <w:t>Dublin 12</w:t>
            </w:r>
          </w:p>
          <w:p w14:paraId="519BC9CF" w14:textId="77777777" w:rsidR="006977F0" w:rsidRPr="005B6701" w:rsidRDefault="006977F0" w:rsidP="002E494F">
            <w:pPr>
              <w:spacing w:after="300"/>
              <w:ind w:left="300" w:right="-52"/>
              <w:rPr>
                <w:rFonts w:ascii="Segoe UI" w:eastAsia="Times New Roman" w:hAnsi="Segoe UI" w:cs="Segoe UI"/>
                <w:color w:val="4A4A4A"/>
                <w:sz w:val="24"/>
                <w:szCs w:val="24"/>
              </w:rPr>
            </w:pPr>
            <w:r w:rsidRPr="005B6701">
              <w:rPr>
                <w:rFonts w:ascii="Segoe UI" w:eastAsia="Times New Roman" w:hAnsi="Segoe UI" w:cs="Segoe UI"/>
                <w:color w:val="4A4A4A"/>
                <w:sz w:val="24"/>
                <w:szCs w:val="24"/>
              </w:rPr>
              <w:t>Ph: 01 456729/ </w:t>
            </w:r>
          </w:p>
        </w:tc>
      </w:tr>
    </w:tbl>
    <w:p w14:paraId="0D018BF6" w14:textId="77777777" w:rsidR="006977F0" w:rsidRDefault="006977F0" w:rsidP="002E494F">
      <w:pPr>
        <w:ind w:right="-52"/>
      </w:pPr>
    </w:p>
    <w:p w14:paraId="0F630D4C" w14:textId="77777777" w:rsidR="006977F0" w:rsidRDefault="006977F0" w:rsidP="002E494F">
      <w:pPr>
        <w:ind w:right="-52"/>
      </w:pPr>
    </w:p>
    <w:p w14:paraId="6601E789" w14:textId="77777777" w:rsidR="00215C7B" w:rsidRDefault="00215C7B">
      <w:pPr>
        <w:rPr>
          <w:rFonts w:ascii="Times New Roman" w:eastAsia="Times New Roman" w:hAnsi="Times New Roman"/>
          <w:sz w:val="24"/>
        </w:rPr>
      </w:pPr>
      <w:r>
        <w:rPr>
          <w:rFonts w:ascii="Times New Roman" w:eastAsia="Times New Roman" w:hAnsi="Times New Roman"/>
          <w:sz w:val="24"/>
        </w:rPr>
        <w:br w:type="page"/>
      </w:r>
    </w:p>
    <w:p w14:paraId="721C652F" w14:textId="77777777" w:rsidR="00215C7B" w:rsidRDefault="00215C7B" w:rsidP="00215C7B">
      <w:pPr>
        <w:shd w:val="clear" w:color="auto" w:fill="FAFAFA"/>
        <w:spacing w:before="100" w:beforeAutospacing="1" w:after="100" w:afterAutospacing="1"/>
        <w:outlineLvl w:val="0"/>
        <w:rPr>
          <w:rFonts w:ascii="Segoe UI" w:eastAsia="Times New Roman" w:hAnsi="Segoe UI" w:cs="Segoe UI"/>
          <w:b/>
          <w:bCs/>
          <w:color w:val="4A4A4A"/>
          <w:kern w:val="36"/>
          <w:sz w:val="48"/>
          <w:szCs w:val="48"/>
        </w:rPr>
      </w:pPr>
      <w:r w:rsidRPr="00F915AF">
        <w:rPr>
          <w:rFonts w:ascii="Segoe UI" w:eastAsia="Times New Roman" w:hAnsi="Segoe UI" w:cs="Segoe UI"/>
          <w:b/>
          <w:bCs/>
          <w:color w:val="4A4A4A"/>
          <w:kern w:val="36"/>
          <w:sz w:val="48"/>
          <w:szCs w:val="48"/>
        </w:rPr>
        <w:lastRenderedPageBreak/>
        <w:t xml:space="preserve">What happens after identification? </w:t>
      </w:r>
    </w:p>
    <w:p w14:paraId="4662A3ED" w14:textId="77777777" w:rsidR="00215C7B" w:rsidRPr="00F915AF" w:rsidRDefault="00215C7B" w:rsidP="00215C7B">
      <w:pPr>
        <w:shd w:val="clear" w:color="auto" w:fill="FAFAFA"/>
        <w:spacing w:before="100" w:beforeAutospacing="1" w:after="100" w:afterAutospacing="1"/>
        <w:outlineLvl w:val="0"/>
        <w:rPr>
          <w:rFonts w:ascii="Segoe UI" w:eastAsia="Times New Roman" w:hAnsi="Segoe UI" w:cs="Segoe UI"/>
          <w:b/>
          <w:bCs/>
          <w:color w:val="4A4A4A"/>
          <w:kern w:val="36"/>
          <w:sz w:val="48"/>
          <w:szCs w:val="48"/>
        </w:rPr>
      </w:pPr>
      <w:r w:rsidRPr="00F915AF">
        <w:rPr>
          <w:rFonts w:ascii="Segoe UI" w:eastAsia="Times New Roman" w:hAnsi="Segoe UI" w:cs="Segoe UI"/>
          <w:b/>
          <w:bCs/>
          <w:color w:val="4A4A4A"/>
          <w:kern w:val="36"/>
          <w:sz w:val="48"/>
          <w:szCs w:val="48"/>
        </w:rPr>
        <w:t>Step by step guidance</w:t>
      </w:r>
    </w:p>
    <w:p w14:paraId="51378BA5" w14:textId="77777777" w:rsidR="00215C7B" w:rsidRPr="00F915AF" w:rsidRDefault="00215C7B" w:rsidP="002E494F">
      <w:pPr>
        <w:shd w:val="clear" w:color="auto" w:fill="FFFFFF"/>
        <w:tabs>
          <w:tab w:val="left" w:pos="0"/>
        </w:tabs>
        <w:spacing w:after="300"/>
        <w:ind w:right="-52"/>
        <w:rPr>
          <w:rFonts w:ascii="Segoe UI" w:eastAsia="Times New Roman" w:hAnsi="Segoe UI" w:cs="Segoe UI"/>
          <w:color w:val="4A4A4A"/>
          <w:sz w:val="24"/>
          <w:szCs w:val="24"/>
        </w:rPr>
      </w:pPr>
      <w:r w:rsidRPr="00F915AF">
        <w:rPr>
          <w:rFonts w:ascii="Segoe UI" w:eastAsia="Times New Roman" w:hAnsi="Segoe UI" w:cs="Segoe UI"/>
          <w:color w:val="4A4A4A"/>
          <w:sz w:val="24"/>
          <w:szCs w:val="24"/>
        </w:rPr>
        <w:t>If there is a Special Educational Needs Policy in your school, then the procedure may be documented. If not, these are the steps to be taken:</w:t>
      </w:r>
    </w:p>
    <w:p w14:paraId="5AF51CE5" w14:textId="77777777" w:rsidR="00215C7B" w:rsidRPr="00F915AF" w:rsidRDefault="00215C7B" w:rsidP="00B76812">
      <w:pPr>
        <w:numPr>
          <w:ilvl w:val="0"/>
          <w:numId w:val="89"/>
        </w:numPr>
        <w:shd w:val="clear" w:color="auto" w:fill="FFFFFF"/>
        <w:tabs>
          <w:tab w:val="clear" w:pos="720"/>
          <w:tab w:val="num" w:pos="567"/>
        </w:tabs>
        <w:spacing w:after="75"/>
        <w:ind w:left="567" w:right="-52" w:hanging="567"/>
        <w:jc w:val="both"/>
        <w:rPr>
          <w:rFonts w:ascii="Segoe UI" w:eastAsia="Times New Roman" w:hAnsi="Segoe UI" w:cs="Segoe UI"/>
          <w:color w:val="4A4A4A"/>
          <w:sz w:val="24"/>
          <w:szCs w:val="24"/>
        </w:rPr>
      </w:pPr>
      <w:r w:rsidRPr="00F915AF">
        <w:rPr>
          <w:rFonts w:ascii="Segoe UI" w:eastAsia="Times New Roman" w:hAnsi="Segoe UI" w:cs="Segoe UI"/>
          <w:b/>
          <w:bCs/>
          <w:color w:val="363636"/>
          <w:sz w:val="24"/>
          <w:szCs w:val="24"/>
        </w:rPr>
        <w:t>Step 1:</w:t>
      </w:r>
      <w:r w:rsidRPr="00F915AF">
        <w:rPr>
          <w:rFonts w:ascii="Segoe UI" w:eastAsia="Times New Roman" w:hAnsi="Segoe UI" w:cs="Segoe UI"/>
          <w:color w:val="4A4A4A"/>
          <w:sz w:val="24"/>
          <w:szCs w:val="24"/>
        </w:rPr>
        <w:t> The class teacher, having identified a child/children with special educational needs consults with the SET.</w:t>
      </w:r>
    </w:p>
    <w:p w14:paraId="086262DF" w14:textId="77777777" w:rsidR="00215C7B" w:rsidRPr="00F915AF" w:rsidRDefault="00215C7B" w:rsidP="00B76812">
      <w:pPr>
        <w:numPr>
          <w:ilvl w:val="0"/>
          <w:numId w:val="89"/>
        </w:numPr>
        <w:shd w:val="clear" w:color="auto" w:fill="FFFFFF"/>
        <w:tabs>
          <w:tab w:val="clear" w:pos="720"/>
          <w:tab w:val="num" w:pos="567"/>
        </w:tabs>
        <w:spacing w:after="75"/>
        <w:ind w:left="567" w:right="-52" w:hanging="567"/>
        <w:jc w:val="both"/>
        <w:rPr>
          <w:rFonts w:ascii="Segoe UI" w:eastAsia="Times New Roman" w:hAnsi="Segoe UI" w:cs="Segoe UI"/>
          <w:color w:val="4A4A4A"/>
          <w:sz w:val="24"/>
          <w:szCs w:val="24"/>
        </w:rPr>
      </w:pPr>
      <w:r w:rsidRPr="00F915AF">
        <w:rPr>
          <w:rFonts w:ascii="Segoe UI" w:eastAsia="Times New Roman" w:hAnsi="Segoe UI" w:cs="Segoe UI"/>
          <w:b/>
          <w:bCs/>
          <w:color w:val="363636"/>
          <w:sz w:val="24"/>
          <w:szCs w:val="24"/>
        </w:rPr>
        <w:t>Step 2:</w:t>
      </w:r>
      <w:r w:rsidRPr="00F915AF">
        <w:rPr>
          <w:rFonts w:ascii="Segoe UI" w:eastAsia="Times New Roman" w:hAnsi="Segoe UI" w:cs="Segoe UI"/>
          <w:color w:val="4A4A4A"/>
          <w:sz w:val="24"/>
          <w:szCs w:val="24"/>
        </w:rPr>
        <w:t> The class teacher reports their concerns to the parents/guardians and requests written permission for diagnostic testing to be carried out by the SET. The pupil may be consulted where appropriate. </w:t>
      </w:r>
    </w:p>
    <w:p w14:paraId="4177CB25" w14:textId="77777777" w:rsidR="00215C7B" w:rsidRPr="00F915AF" w:rsidRDefault="00215C7B" w:rsidP="00B76812">
      <w:pPr>
        <w:numPr>
          <w:ilvl w:val="0"/>
          <w:numId w:val="89"/>
        </w:numPr>
        <w:shd w:val="clear" w:color="auto" w:fill="FFFFFF"/>
        <w:tabs>
          <w:tab w:val="clear" w:pos="720"/>
          <w:tab w:val="num" w:pos="567"/>
        </w:tabs>
        <w:spacing w:after="75"/>
        <w:ind w:left="567" w:right="-52" w:hanging="567"/>
        <w:jc w:val="both"/>
        <w:rPr>
          <w:rFonts w:ascii="Segoe UI" w:eastAsia="Times New Roman" w:hAnsi="Segoe UI" w:cs="Segoe UI"/>
          <w:color w:val="4A4A4A"/>
          <w:sz w:val="24"/>
          <w:szCs w:val="24"/>
        </w:rPr>
      </w:pPr>
      <w:r w:rsidRPr="00F915AF">
        <w:rPr>
          <w:rFonts w:ascii="Segoe UI" w:eastAsia="Times New Roman" w:hAnsi="Segoe UI" w:cs="Segoe UI"/>
          <w:b/>
          <w:bCs/>
          <w:color w:val="363636"/>
          <w:sz w:val="24"/>
          <w:szCs w:val="24"/>
        </w:rPr>
        <w:t>Step 3:</w:t>
      </w:r>
      <w:r w:rsidRPr="00F915AF">
        <w:rPr>
          <w:rFonts w:ascii="Segoe UI" w:eastAsia="Times New Roman" w:hAnsi="Segoe UI" w:cs="Segoe UI"/>
          <w:color w:val="4A4A4A"/>
          <w:sz w:val="24"/>
          <w:szCs w:val="24"/>
        </w:rPr>
        <w:t> The SET tests each child diagnostically to ascertain specific strengths and needs.</w:t>
      </w:r>
    </w:p>
    <w:p w14:paraId="2BB924E2" w14:textId="77777777" w:rsidR="00215C7B" w:rsidRPr="00F915AF" w:rsidRDefault="00215C7B" w:rsidP="00B76812">
      <w:pPr>
        <w:numPr>
          <w:ilvl w:val="0"/>
          <w:numId w:val="89"/>
        </w:numPr>
        <w:shd w:val="clear" w:color="auto" w:fill="FFFFFF"/>
        <w:tabs>
          <w:tab w:val="clear" w:pos="720"/>
          <w:tab w:val="num" w:pos="567"/>
        </w:tabs>
        <w:spacing w:after="75"/>
        <w:ind w:left="567" w:right="-52" w:hanging="567"/>
        <w:jc w:val="both"/>
        <w:rPr>
          <w:rFonts w:ascii="Segoe UI" w:eastAsia="Times New Roman" w:hAnsi="Segoe UI" w:cs="Segoe UI"/>
          <w:color w:val="4A4A4A"/>
          <w:sz w:val="24"/>
          <w:szCs w:val="24"/>
        </w:rPr>
      </w:pPr>
      <w:r w:rsidRPr="00F915AF">
        <w:rPr>
          <w:rFonts w:ascii="Segoe UI" w:eastAsia="Times New Roman" w:hAnsi="Segoe UI" w:cs="Segoe UI"/>
          <w:b/>
          <w:bCs/>
          <w:color w:val="363636"/>
          <w:sz w:val="24"/>
          <w:szCs w:val="24"/>
        </w:rPr>
        <w:t>Step 4</w:t>
      </w:r>
      <w:r w:rsidRPr="00F915AF">
        <w:rPr>
          <w:rFonts w:ascii="Segoe UI" w:eastAsia="Times New Roman" w:hAnsi="Segoe UI" w:cs="Segoe UI"/>
          <w:color w:val="4A4A4A"/>
          <w:sz w:val="24"/>
          <w:szCs w:val="24"/>
        </w:rPr>
        <w:t>: The SET secures written parental permission for the child to receive supplementary teaching, if required.</w:t>
      </w:r>
    </w:p>
    <w:p w14:paraId="78C8AECA" w14:textId="77777777" w:rsidR="00215C7B" w:rsidRPr="00F915AF" w:rsidRDefault="00215C7B" w:rsidP="00B76812">
      <w:pPr>
        <w:numPr>
          <w:ilvl w:val="0"/>
          <w:numId w:val="89"/>
        </w:numPr>
        <w:shd w:val="clear" w:color="auto" w:fill="FFFFFF"/>
        <w:tabs>
          <w:tab w:val="clear" w:pos="720"/>
          <w:tab w:val="num" w:pos="567"/>
        </w:tabs>
        <w:spacing w:after="75"/>
        <w:ind w:left="567" w:right="-52" w:hanging="567"/>
        <w:jc w:val="both"/>
        <w:rPr>
          <w:rFonts w:ascii="Segoe UI" w:eastAsia="Times New Roman" w:hAnsi="Segoe UI" w:cs="Segoe UI"/>
          <w:color w:val="4A4A4A"/>
          <w:sz w:val="24"/>
          <w:szCs w:val="24"/>
        </w:rPr>
      </w:pPr>
      <w:r w:rsidRPr="00F915AF">
        <w:rPr>
          <w:rFonts w:ascii="Segoe UI" w:eastAsia="Times New Roman" w:hAnsi="Segoe UI" w:cs="Segoe UI"/>
          <w:b/>
          <w:bCs/>
          <w:color w:val="363636"/>
          <w:sz w:val="24"/>
          <w:szCs w:val="24"/>
        </w:rPr>
        <w:t>Step 5:</w:t>
      </w:r>
      <w:r w:rsidRPr="00F915AF">
        <w:rPr>
          <w:rFonts w:ascii="Segoe UI" w:eastAsia="Times New Roman" w:hAnsi="Segoe UI" w:cs="Segoe UI"/>
          <w:color w:val="4A4A4A"/>
          <w:sz w:val="24"/>
          <w:szCs w:val="24"/>
        </w:rPr>
        <w:t> A support plan (previously the IEP/IPLP) is devised in consultation with the class teacher and parents/guardians where possible.</w:t>
      </w:r>
    </w:p>
    <w:p w14:paraId="45E68088" w14:textId="77777777" w:rsidR="00215C7B" w:rsidRPr="009B5298" w:rsidRDefault="00215C7B" w:rsidP="00B76812">
      <w:pPr>
        <w:numPr>
          <w:ilvl w:val="0"/>
          <w:numId w:val="89"/>
        </w:numPr>
        <w:shd w:val="clear" w:color="auto" w:fill="FFFFFF"/>
        <w:tabs>
          <w:tab w:val="clear" w:pos="720"/>
          <w:tab w:val="num" w:pos="567"/>
        </w:tabs>
        <w:spacing w:after="75"/>
        <w:ind w:left="567" w:right="-52" w:hanging="567"/>
        <w:jc w:val="both"/>
        <w:rPr>
          <w:rFonts w:ascii="Times New Roman" w:hAnsi="Times New Roman" w:cs="Times New Roman"/>
          <w:sz w:val="28"/>
          <w:szCs w:val="28"/>
        </w:rPr>
      </w:pPr>
      <w:r w:rsidRPr="009B5298">
        <w:rPr>
          <w:rFonts w:ascii="Segoe UI" w:eastAsia="Times New Roman" w:hAnsi="Segoe UI" w:cs="Segoe UI"/>
          <w:b/>
          <w:bCs/>
          <w:color w:val="363636"/>
          <w:sz w:val="24"/>
          <w:szCs w:val="24"/>
        </w:rPr>
        <w:t>Step 6:</w:t>
      </w:r>
      <w:r w:rsidRPr="009B5298">
        <w:rPr>
          <w:rFonts w:ascii="Segoe UI" w:eastAsia="Times New Roman" w:hAnsi="Segoe UI" w:cs="Segoe UI"/>
          <w:color w:val="4A4A4A"/>
          <w:sz w:val="24"/>
          <w:szCs w:val="24"/>
        </w:rPr>
        <w:t> The support plan is reviewed at regular intervals</w:t>
      </w:r>
    </w:p>
    <w:p w14:paraId="36DDB2B4" w14:textId="77777777" w:rsidR="00215C7B" w:rsidRDefault="00215C7B" w:rsidP="00215C7B">
      <w:pPr>
        <w:shd w:val="clear" w:color="auto" w:fill="FFFFFF"/>
        <w:spacing w:after="75"/>
        <w:ind w:right="600"/>
        <w:rPr>
          <w:rFonts w:ascii="Times New Roman" w:hAnsi="Times New Roman" w:cs="Times New Roman"/>
          <w:sz w:val="28"/>
          <w:szCs w:val="28"/>
        </w:rPr>
      </w:pPr>
    </w:p>
    <w:p w14:paraId="721D804D" w14:textId="77777777" w:rsidR="00215C7B" w:rsidRDefault="00215C7B" w:rsidP="00215C7B">
      <w:pPr>
        <w:shd w:val="clear" w:color="auto" w:fill="FFFFFF"/>
        <w:spacing w:after="75"/>
        <w:ind w:right="600"/>
        <w:rPr>
          <w:rFonts w:ascii="Times New Roman" w:hAnsi="Times New Roman" w:cs="Times New Roman"/>
          <w:sz w:val="28"/>
          <w:szCs w:val="28"/>
        </w:rPr>
      </w:pPr>
    </w:p>
    <w:p w14:paraId="70CFECCD" w14:textId="77777777" w:rsidR="00215C7B" w:rsidRPr="009B5298" w:rsidRDefault="00215C7B" w:rsidP="002E494F">
      <w:pPr>
        <w:shd w:val="clear" w:color="auto" w:fill="FFFFFF"/>
        <w:spacing w:after="75"/>
        <w:ind w:right="-52"/>
        <w:jc w:val="both"/>
        <w:outlineLvl w:val="4"/>
        <w:rPr>
          <w:rFonts w:ascii="Segoe UI" w:eastAsia="Times New Roman" w:hAnsi="Segoe UI" w:cs="Segoe UI"/>
          <w:color w:val="152162"/>
          <w:sz w:val="34"/>
          <w:szCs w:val="34"/>
        </w:rPr>
      </w:pPr>
      <w:r w:rsidRPr="009B5298">
        <w:rPr>
          <w:rFonts w:ascii="Segoe UI" w:eastAsia="Times New Roman" w:hAnsi="Segoe UI" w:cs="Segoe UI"/>
          <w:b/>
          <w:bCs/>
          <w:color w:val="363636"/>
          <w:sz w:val="34"/>
          <w:szCs w:val="34"/>
        </w:rPr>
        <w:t>Examples of early intervention</w:t>
      </w:r>
    </w:p>
    <w:p w14:paraId="73BC64CA" w14:textId="77777777" w:rsidR="00215C7B" w:rsidRPr="009B5298" w:rsidRDefault="00215C7B" w:rsidP="002E494F">
      <w:pPr>
        <w:shd w:val="clear" w:color="auto" w:fill="FFFFFF"/>
        <w:spacing w:after="300"/>
        <w:ind w:right="-52"/>
        <w:jc w:val="both"/>
        <w:rPr>
          <w:rFonts w:ascii="Segoe UI" w:eastAsia="Times New Roman" w:hAnsi="Segoe UI" w:cs="Segoe UI"/>
          <w:color w:val="4A4A4A"/>
          <w:sz w:val="24"/>
          <w:szCs w:val="24"/>
        </w:rPr>
      </w:pPr>
      <w:r w:rsidRPr="009B5298">
        <w:rPr>
          <w:rFonts w:ascii="Segoe UI" w:eastAsia="Times New Roman" w:hAnsi="Segoe UI" w:cs="Segoe UI"/>
          <w:color w:val="4A4A4A"/>
          <w:sz w:val="24"/>
          <w:szCs w:val="24"/>
        </w:rPr>
        <w:t>The M.I.S.T. 'Forward Together Programme' is an example of an early intervention programme. Depending on the child's needs, your early intervention programme might be the basic (beginner) level of the PAT (Phonological Awareness Training) programme by Jo Wilson (available through ETC Consult, Dublin). It could also be an oral language programme e.g. the Chatterbox (Ed.Co.) series. Hatcher's 'Sound Linkage' is also invaluable as an early intervention tool, and works very well with PAT.</w:t>
      </w:r>
    </w:p>
    <w:p w14:paraId="1D737E04" w14:textId="77777777" w:rsidR="00964A61" w:rsidRDefault="00964A61">
      <w:pPr>
        <w:spacing w:line="0" w:lineRule="atLeast"/>
        <w:ind w:right="6"/>
        <w:jc w:val="right"/>
        <w:rPr>
          <w:rFonts w:ascii="Times New Roman" w:eastAsia="Times New Roman" w:hAnsi="Times New Roman"/>
          <w:sz w:val="24"/>
        </w:rPr>
      </w:pPr>
    </w:p>
    <w:sectPr w:rsidR="00964A61">
      <w:pgSz w:w="11900" w:h="16838"/>
      <w:pgMar w:top="1440" w:right="1440" w:bottom="427"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AF69" w14:textId="77777777" w:rsidR="00044050" w:rsidRDefault="00044050" w:rsidP="00B057E3">
      <w:r>
        <w:separator/>
      </w:r>
    </w:p>
  </w:endnote>
  <w:endnote w:type="continuationSeparator" w:id="0">
    <w:p w14:paraId="58ACDD04" w14:textId="77777777" w:rsidR="00044050" w:rsidRDefault="00044050" w:rsidP="00B0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16"/>
        <w:szCs w:val="16"/>
      </w:rPr>
      <w:id w:val="-819880429"/>
      <w:docPartObj>
        <w:docPartGallery w:val="Page Numbers (Bottom of Page)"/>
        <w:docPartUnique/>
      </w:docPartObj>
    </w:sdtPr>
    <w:sdtEndPr/>
    <w:sdtContent>
      <w:sdt>
        <w:sdtPr>
          <w:rPr>
            <w:rFonts w:ascii="Arial" w:hAnsi="Arial"/>
            <w:sz w:val="16"/>
            <w:szCs w:val="16"/>
          </w:rPr>
          <w:id w:val="-1669238322"/>
          <w:docPartObj>
            <w:docPartGallery w:val="Page Numbers (Top of Page)"/>
            <w:docPartUnique/>
          </w:docPartObj>
        </w:sdtPr>
        <w:sdtEndPr/>
        <w:sdtContent>
          <w:p w14:paraId="6A234C9E" w14:textId="77777777" w:rsidR="00E56A9D" w:rsidRPr="00B057E3" w:rsidRDefault="00E56A9D">
            <w:pPr>
              <w:pStyle w:val="Footer"/>
              <w:jc w:val="center"/>
              <w:rPr>
                <w:rFonts w:ascii="Arial" w:hAnsi="Arial"/>
                <w:sz w:val="16"/>
                <w:szCs w:val="16"/>
              </w:rPr>
            </w:pPr>
            <w:r w:rsidRPr="00B057E3">
              <w:rPr>
                <w:rFonts w:ascii="Arial" w:hAnsi="Arial"/>
                <w:sz w:val="16"/>
                <w:szCs w:val="16"/>
              </w:rPr>
              <w:t xml:space="preserve">Page </w:t>
            </w:r>
            <w:r w:rsidRPr="00B057E3">
              <w:rPr>
                <w:rFonts w:ascii="Arial" w:hAnsi="Arial"/>
                <w:b/>
                <w:bCs/>
                <w:sz w:val="16"/>
                <w:szCs w:val="16"/>
              </w:rPr>
              <w:fldChar w:fldCharType="begin"/>
            </w:r>
            <w:r w:rsidRPr="00B057E3">
              <w:rPr>
                <w:rFonts w:ascii="Arial" w:hAnsi="Arial"/>
                <w:b/>
                <w:bCs/>
                <w:sz w:val="16"/>
                <w:szCs w:val="16"/>
              </w:rPr>
              <w:instrText xml:space="preserve"> PAGE </w:instrText>
            </w:r>
            <w:r w:rsidRPr="00B057E3">
              <w:rPr>
                <w:rFonts w:ascii="Arial" w:hAnsi="Arial"/>
                <w:b/>
                <w:bCs/>
                <w:sz w:val="16"/>
                <w:szCs w:val="16"/>
              </w:rPr>
              <w:fldChar w:fldCharType="separate"/>
            </w:r>
            <w:r w:rsidR="001C176B">
              <w:rPr>
                <w:rFonts w:ascii="Arial" w:hAnsi="Arial"/>
                <w:b/>
                <w:bCs/>
                <w:noProof/>
                <w:sz w:val="16"/>
                <w:szCs w:val="16"/>
              </w:rPr>
              <w:t>9</w:t>
            </w:r>
            <w:r w:rsidRPr="00B057E3">
              <w:rPr>
                <w:rFonts w:ascii="Arial" w:hAnsi="Arial"/>
                <w:b/>
                <w:bCs/>
                <w:sz w:val="16"/>
                <w:szCs w:val="16"/>
              </w:rPr>
              <w:fldChar w:fldCharType="end"/>
            </w:r>
            <w:r w:rsidRPr="00B057E3">
              <w:rPr>
                <w:rFonts w:ascii="Arial" w:hAnsi="Arial"/>
                <w:sz w:val="16"/>
                <w:szCs w:val="16"/>
              </w:rPr>
              <w:t xml:space="preserve"> of </w:t>
            </w:r>
            <w:r w:rsidRPr="00B057E3">
              <w:rPr>
                <w:rFonts w:ascii="Arial" w:hAnsi="Arial"/>
                <w:b/>
                <w:bCs/>
                <w:sz w:val="16"/>
                <w:szCs w:val="16"/>
              </w:rPr>
              <w:fldChar w:fldCharType="begin"/>
            </w:r>
            <w:r w:rsidRPr="00B057E3">
              <w:rPr>
                <w:rFonts w:ascii="Arial" w:hAnsi="Arial"/>
                <w:b/>
                <w:bCs/>
                <w:sz w:val="16"/>
                <w:szCs w:val="16"/>
              </w:rPr>
              <w:instrText xml:space="preserve"> NUMPAGES  </w:instrText>
            </w:r>
            <w:r w:rsidRPr="00B057E3">
              <w:rPr>
                <w:rFonts w:ascii="Arial" w:hAnsi="Arial"/>
                <w:b/>
                <w:bCs/>
                <w:sz w:val="16"/>
                <w:szCs w:val="16"/>
              </w:rPr>
              <w:fldChar w:fldCharType="separate"/>
            </w:r>
            <w:r w:rsidR="001C176B">
              <w:rPr>
                <w:rFonts w:ascii="Arial" w:hAnsi="Arial"/>
                <w:b/>
                <w:bCs/>
                <w:noProof/>
                <w:sz w:val="16"/>
                <w:szCs w:val="16"/>
              </w:rPr>
              <w:t>75</w:t>
            </w:r>
            <w:r w:rsidRPr="00B057E3">
              <w:rPr>
                <w:rFonts w:ascii="Arial" w:hAnsi="Arial"/>
                <w:b/>
                <w:bCs/>
                <w:sz w:val="16"/>
                <w:szCs w:val="16"/>
              </w:rPr>
              <w:fldChar w:fldCharType="end"/>
            </w:r>
          </w:p>
        </w:sdtContent>
      </w:sdt>
    </w:sdtContent>
  </w:sdt>
  <w:p w14:paraId="673F3511" w14:textId="77777777" w:rsidR="00E56A9D" w:rsidRDefault="00E56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F7B8" w14:textId="77777777" w:rsidR="00044050" w:rsidRDefault="00044050" w:rsidP="00B057E3">
      <w:r>
        <w:separator/>
      </w:r>
    </w:p>
  </w:footnote>
  <w:footnote w:type="continuationSeparator" w:id="0">
    <w:p w14:paraId="5489DD58" w14:textId="77777777" w:rsidR="00044050" w:rsidRDefault="00044050" w:rsidP="00B0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B2C0" w14:textId="77777777" w:rsidR="00660927" w:rsidRPr="00E76AA0" w:rsidRDefault="00660927" w:rsidP="00E76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14FD4A0"/>
    <w:lvl w:ilvl="0" w:tplc="343EB5D4">
      <w:start w:val="1"/>
      <w:numFmt w:val="decimal"/>
      <w:lvlText w:val="(%1)"/>
      <w:lvlJc w:val="left"/>
    </w:lvl>
    <w:lvl w:ilvl="1" w:tplc="FD3EFB90">
      <w:start w:val="1"/>
      <w:numFmt w:val="bullet"/>
      <w:lvlText w:val=""/>
      <w:lvlJc w:val="left"/>
    </w:lvl>
    <w:lvl w:ilvl="2" w:tplc="841A7B00">
      <w:start w:val="1"/>
      <w:numFmt w:val="bullet"/>
      <w:lvlText w:val=""/>
      <w:lvlJc w:val="left"/>
    </w:lvl>
    <w:lvl w:ilvl="3" w:tplc="4AE80172">
      <w:start w:val="1"/>
      <w:numFmt w:val="bullet"/>
      <w:lvlText w:val=""/>
      <w:lvlJc w:val="left"/>
    </w:lvl>
    <w:lvl w:ilvl="4" w:tplc="CBBC6A2E">
      <w:start w:val="1"/>
      <w:numFmt w:val="bullet"/>
      <w:lvlText w:val=""/>
      <w:lvlJc w:val="left"/>
    </w:lvl>
    <w:lvl w:ilvl="5" w:tplc="EE68B118">
      <w:start w:val="1"/>
      <w:numFmt w:val="bullet"/>
      <w:lvlText w:val=""/>
      <w:lvlJc w:val="left"/>
    </w:lvl>
    <w:lvl w:ilvl="6" w:tplc="80C6A8EC">
      <w:start w:val="1"/>
      <w:numFmt w:val="bullet"/>
      <w:lvlText w:val=""/>
      <w:lvlJc w:val="left"/>
    </w:lvl>
    <w:lvl w:ilvl="7" w:tplc="D20A664C">
      <w:start w:val="1"/>
      <w:numFmt w:val="bullet"/>
      <w:lvlText w:val=""/>
      <w:lvlJc w:val="left"/>
    </w:lvl>
    <w:lvl w:ilvl="8" w:tplc="FC1A055C">
      <w:start w:val="1"/>
      <w:numFmt w:val="bullet"/>
      <w:lvlText w:val=""/>
      <w:lvlJc w:val="left"/>
    </w:lvl>
  </w:abstractNum>
  <w:abstractNum w:abstractNumId="1" w15:restartNumberingAfterBreak="0">
    <w:nsid w:val="00000003"/>
    <w:multiLevelType w:val="hybridMultilevel"/>
    <w:tmpl w:val="419AC240"/>
    <w:lvl w:ilvl="0" w:tplc="BBE0267A">
      <w:start w:val="1"/>
      <w:numFmt w:val="lowerRoman"/>
      <w:lvlText w:val="(%1)"/>
      <w:lvlJc w:val="left"/>
    </w:lvl>
    <w:lvl w:ilvl="1" w:tplc="A0F2DAA6">
      <w:start w:val="1"/>
      <w:numFmt w:val="bullet"/>
      <w:lvlText w:val=""/>
      <w:lvlJc w:val="left"/>
    </w:lvl>
    <w:lvl w:ilvl="2" w:tplc="A79213AC">
      <w:start w:val="1"/>
      <w:numFmt w:val="bullet"/>
      <w:lvlText w:val=""/>
      <w:lvlJc w:val="left"/>
    </w:lvl>
    <w:lvl w:ilvl="3" w:tplc="2154DBC6">
      <w:start w:val="1"/>
      <w:numFmt w:val="bullet"/>
      <w:lvlText w:val=""/>
      <w:lvlJc w:val="left"/>
    </w:lvl>
    <w:lvl w:ilvl="4" w:tplc="FA38E464">
      <w:start w:val="1"/>
      <w:numFmt w:val="bullet"/>
      <w:lvlText w:val=""/>
      <w:lvlJc w:val="left"/>
    </w:lvl>
    <w:lvl w:ilvl="5" w:tplc="6B10D29C">
      <w:start w:val="1"/>
      <w:numFmt w:val="bullet"/>
      <w:lvlText w:val=""/>
      <w:lvlJc w:val="left"/>
    </w:lvl>
    <w:lvl w:ilvl="6" w:tplc="5B1CA27E">
      <w:start w:val="1"/>
      <w:numFmt w:val="bullet"/>
      <w:lvlText w:val=""/>
      <w:lvlJc w:val="left"/>
    </w:lvl>
    <w:lvl w:ilvl="7" w:tplc="374CC25C">
      <w:start w:val="1"/>
      <w:numFmt w:val="bullet"/>
      <w:lvlText w:val=""/>
      <w:lvlJc w:val="left"/>
    </w:lvl>
    <w:lvl w:ilvl="8" w:tplc="B4546DF0">
      <w:start w:val="1"/>
      <w:numFmt w:val="bullet"/>
      <w:lvlText w:val=""/>
      <w:lvlJc w:val="left"/>
    </w:lvl>
  </w:abstractNum>
  <w:abstractNum w:abstractNumId="2" w15:restartNumberingAfterBreak="0">
    <w:nsid w:val="00000004"/>
    <w:multiLevelType w:val="hybridMultilevel"/>
    <w:tmpl w:val="5577F8E0"/>
    <w:lvl w:ilvl="0" w:tplc="AD46CF30">
      <w:start w:val="2"/>
      <w:numFmt w:val="decimal"/>
      <w:lvlText w:val="%1."/>
      <w:lvlJc w:val="left"/>
    </w:lvl>
    <w:lvl w:ilvl="1" w:tplc="1B70FA92">
      <w:start w:val="1"/>
      <w:numFmt w:val="bullet"/>
      <w:lvlText w:val=""/>
      <w:lvlJc w:val="left"/>
    </w:lvl>
    <w:lvl w:ilvl="2" w:tplc="4B9E6EA0">
      <w:start w:val="1"/>
      <w:numFmt w:val="bullet"/>
      <w:lvlText w:val=""/>
      <w:lvlJc w:val="left"/>
    </w:lvl>
    <w:lvl w:ilvl="3" w:tplc="8E2C97F4">
      <w:start w:val="1"/>
      <w:numFmt w:val="bullet"/>
      <w:lvlText w:val=""/>
      <w:lvlJc w:val="left"/>
    </w:lvl>
    <w:lvl w:ilvl="4" w:tplc="FE0CDA7A">
      <w:start w:val="1"/>
      <w:numFmt w:val="bullet"/>
      <w:lvlText w:val=""/>
      <w:lvlJc w:val="left"/>
    </w:lvl>
    <w:lvl w:ilvl="5" w:tplc="28BE87FA">
      <w:start w:val="1"/>
      <w:numFmt w:val="bullet"/>
      <w:lvlText w:val=""/>
      <w:lvlJc w:val="left"/>
    </w:lvl>
    <w:lvl w:ilvl="6" w:tplc="1716E854">
      <w:start w:val="1"/>
      <w:numFmt w:val="bullet"/>
      <w:lvlText w:val=""/>
      <w:lvlJc w:val="left"/>
    </w:lvl>
    <w:lvl w:ilvl="7" w:tplc="92208342">
      <w:start w:val="1"/>
      <w:numFmt w:val="bullet"/>
      <w:lvlText w:val=""/>
      <w:lvlJc w:val="left"/>
    </w:lvl>
    <w:lvl w:ilvl="8" w:tplc="0BECACFC">
      <w:start w:val="1"/>
      <w:numFmt w:val="bullet"/>
      <w:lvlText w:val=""/>
      <w:lvlJc w:val="left"/>
    </w:lvl>
  </w:abstractNum>
  <w:abstractNum w:abstractNumId="3" w15:restartNumberingAfterBreak="0">
    <w:nsid w:val="00000007"/>
    <w:multiLevelType w:val="hybridMultilevel"/>
    <w:tmpl w:val="3804823E"/>
    <w:lvl w:ilvl="0" w:tplc="E22E90B2">
      <w:start w:val="1"/>
      <w:numFmt w:val="bullet"/>
      <w:lvlText w:val=""/>
      <w:lvlJc w:val="left"/>
    </w:lvl>
    <w:lvl w:ilvl="1" w:tplc="A75AC240">
      <w:start w:val="1"/>
      <w:numFmt w:val="bullet"/>
      <w:lvlText w:val=""/>
      <w:lvlJc w:val="left"/>
    </w:lvl>
    <w:lvl w:ilvl="2" w:tplc="C02CD4D2">
      <w:start w:val="1"/>
      <w:numFmt w:val="decimal"/>
      <w:lvlText w:val="(%3)"/>
      <w:lvlJc w:val="left"/>
    </w:lvl>
    <w:lvl w:ilvl="3" w:tplc="25C677E6">
      <w:start w:val="1"/>
      <w:numFmt w:val="bullet"/>
      <w:lvlText w:val=""/>
      <w:lvlJc w:val="left"/>
    </w:lvl>
    <w:lvl w:ilvl="4" w:tplc="4D0C3594">
      <w:start w:val="1"/>
      <w:numFmt w:val="bullet"/>
      <w:lvlText w:val=""/>
      <w:lvlJc w:val="left"/>
    </w:lvl>
    <w:lvl w:ilvl="5" w:tplc="DF98859E">
      <w:start w:val="1"/>
      <w:numFmt w:val="bullet"/>
      <w:lvlText w:val=""/>
      <w:lvlJc w:val="left"/>
    </w:lvl>
    <w:lvl w:ilvl="6" w:tplc="5F44175A">
      <w:start w:val="1"/>
      <w:numFmt w:val="bullet"/>
      <w:lvlText w:val=""/>
      <w:lvlJc w:val="left"/>
    </w:lvl>
    <w:lvl w:ilvl="7" w:tplc="33606066">
      <w:start w:val="1"/>
      <w:numFmt w:val="bullet"/>
      <w:lvlText w:val=""/>
      <w:lvlJc w:val="left"/>
    </w:lvl>
    <w:lvl w:ilvl="8" w:tplc="A25E6CB6">
      <w:start w:val="1"/>
      <w:numFmt w:val="bullet"/>
      <w:lvlText w:val=""/>
      <w:lvlJc w:val="left"/>
    </w:lvl>
  </w:abstractNum>
  <w:abstractNum w:abstractNumId="4" w15:restartNumberingAfterBreak="0">
    <w:nsid w:val="00000008"/>
    <w:multiLevelType w:val="hybridMultilevel"/>
    <w:tmpl w:val="77465F00"/>
    <w:lvl w:ilvl="0" w:tplc="11D6B6E2">
      <w:start w:val="1"/>
      <w:numFmt w:val="bullet"/>
      <w:lvlText w:val=""/>
      <w:lvlJc w:val="left"/>
    </w:lvl>
    <w:lvl w:ilvl="1" w:tplc="8AA6A48E">
      <w:start w:val="1"/>
      <w:numFmt w:val="bullet"/>
      <w:lvlText w:val=""/>
      <w:lvlJc w:val="left"/>
    </w:lvl>
    <w:lvl w:ilvl="2" w:tplc="59928C2C">
      <w:start w:val="2"/>
      <w:numFmt w:val="decimal"/>
      <w:lvlText w:val="(%3)"/>
      <w:lvlJc w:val="left"/>
    </w:lvl>
    <w:lvl w:ilvl="3" w:tplc="1DE07AD8">
      <w:start w:val="1"/>
      <w:numFmt w:val="bullet"/>
      <w:lvlText w:val=""/>
      <w:lvlJc w:val="left"/>
    </w:lvl>
    <w:lvl w:ilvl="4" w:tplc="2E282860">
      <w:start w:val="1"/>
      <w:numFmt w:val="bullet"/>
      <w:lvlText w:val=""/>
      <w:lvlJc w:val="left"/>
    </w:lvl>
    <w:lvl w:ilvl="5" w:tplc="683A031A">
      <w:start w:val="1"/>
      <w:numFmt w:val="bullet"/>
      <w:lvlText w:val=""/>
      <w:lvlJc w:val="left"/>
    </w:lvl>
    <w:lvl w:ilvl="6" w:tplc="510A6A66">
      <w:start w:val="1"/>
      <w:numFmt w:val="bullet"/>
      <w:lvlText w:val=""/>
      <w:lvlJc w:val="left"/>
    </w:lvl>
    <w:lvl w:ilvl="7" w:tplc="49581964">
      <w:start w:val="1"/>
      <w:numFmt w:val="bullet"/>
      <w:lvlText w:val=""/>
      <w:lvlJc w:val="left"/>
    </w:lvl>
    <w:lvl w:ilvl="8" w:tplc="8F461A36">
      <w:start w:val="1"/>
      <w:numFmt w:val="bullet"/>
      <w:lvlText w:val=""/>
      <w:lvlJc w:val="left"/>
    </w:lvl>
  </w:abstractNum>
  <w:abstractNum w:abstractNumId="5" w15:restartNumberingAfterBreak="0">
    <w:nsid w:val="0000001D"/>
    <w:multiLevelType w:val="hybridMultilevel"/>
    <w:tmpl w:val="38437FDA"/>
    <w:lvl w:ilvl="0" w:tplc="830843D0">
      <w:start w:val="1"/>
      <w:numFmt w:val="bullet"/>
      <w:lvlText w:val="•"/>
      <w:lvlJc w:val="left"/>
    </w:lvl>
    <w:lvl w:ilvl="1" w:tplc="120C9AF0">
      <w:start w:val="1"/>
      <w:numFmt w:val="bullet"/>
      <w:lvlText w:val=""/>
      <w:lvlJc w:val="left"/>
    </w:lvl>
    <w:lvl w:ilvl="2" w:tplc="82FEE7FC">
      <w:start w:val="1"/>
      <w:numFmt w:val="bullet"/>
      <w:lvlText w:val=""/>
      <w:lvlJc w:val="left"/>
    </w:lvl>
    <w:lvl w:ilvl="3" w:tplc="31BC6750">
      <w:start w:val="1"/>
      <w:numFmt w:val="bullet"/>
      <w:lvlText w:val=""/>
      <w:lvlJc w:val="left"/>
    </w:lvl>
    <w:lvl w:ilvl="4" w:tplc="CB0633E6">
      <w:start w:val="1"/>
      <w:numFmt w:val="bullet"/>
      <w:lvlText w:val=""/>
      <w:lvlJc w:val="left"/>
    </w:lvl>
    <w:lvl w:ilvl="5" w:tplc="8772A5F4">
      <w:start w:val="1"/>
      <w:numFmt w:val="bullet"/>
      <w:lvlText w:val=""/>
      <w:lvlJc w:val="left"/>
    </w:lvl>
    <w:lvl w:ilvl="6" w:tplc="1DA80ACE">
      <w:start w:val="1"/>
      <w:numFmt w:val="bullet"/>
      <w:lvlText w:val=""/>
      <w:lvlJc w:val="left"/>
    </w:lvl>
    <w:lvl w:ilvl="7" w:tplc="FEF6CB62">
      <w:start w:val="1"/>
      <w:numFmt w:val="bullet"/>
      <w:lvlText w:val=""/>
      <w:lvlJc w:val="left"/>
    </w:lvl>
    <w:lvl w:ilvl="8" w:tplc="15D04268">
      <w:start w:val="1"/>
      <w:numFmt w:val="bullet"/>
      <w:lvlText w:val=""/>
      <w:lvlJc w:val="left"/>
    </w:lvl>
  </w:abstractNum>
  <w:abstractNum w:abstractNumId="6" w15:restartNumberingAfterBreak="0">
    <w:nsid w:val="0000001F"/>
    <w:multiLevelType w:val="hybridMultilevel"/>
    <w:tmpl w:val="32FFF902"/>
    <w:lvl w:ilvl="0" w:tplc="2DC8D890">
      <w:start w:val="1"/>
      <w:numFmt w:val="bullet"/>
      <w:lvlText w:val="•"/>
      <w:lvlJc w:val="left"/>
    </w:lvl>
    <w:lvl w:ilvl="1" w:tplc="A2702DCE">
      <w:start w:val="1"/>
      <w:numFmt w:val="bullet"/>
      <w:lvlText w:val=""/>
      <w:lvlJc w:val="left"/>
    </w:lvl>
    <w:lvl w:ilvl="2" w:tplc="8084D756">
      <w:start w:val="1"/>
      <w:numFmt w:val="bullet"/>
      <w:lvlText w:val=""/>
      <w:lvlJc w:val="left"/>
    </w:lvl>
    <w:lvl w:ilvl="3" w:tplc="85DA870C">
      <w:start w:val="1"/>
      <w:numFmt w:val="bullet"/>
      <w:lvlText w:val=""/>
      <w:lvlJc w:val="left"/>
    </w:lvl>
    <w:lvl w:ilvl="4" w:tplc="5BECDC6A">
      <w:start w:val="1"/>
      <w:numFmt w:val="bullet"/>
      <w:lvlText w:val=""/>
      <w:lvlJc w:val="left"/>
    </w:lvl>
    <w:lvl w:ilvl="5" w:tplc="662895B6">
      <w:start w:val="1"/>
      <w:numFmt w:val="bullet"/>
      <w:lvlText w:val=""/>
      <w:lvlJc w:val="left"/>
    </w:lvl>
    <w:lvl w:ilvl="6" w:tplc="DDC42564">
      <w:start w:val="1"/>
      <w:numFmt w:val="bullet"/>
      <w:lvlText w:val=""/>
      <w:lvlJc w:val="left"/>
    </w:lvl>
    <w:lvl w:ilvl="7" w:tplc="C720D156">
      <w:start w:val="1"/>
      <w:numFmt w:val="bullet"/>
      <w:lvlText w:val=""/>
      <w:lvlJc w:val="left"/>
    </w:lvl>
    <w:lvl w:ilvl="8" w:tplc="90F815D6">
      <w:start w:val="1"/>
      <w:numFmt w:val="bullet"/>
      <w:lvlText w:val=""/>
      <w:lvlJc w:val="left"/>
    </w:lvl>
  </w:abstractNum>
  <w:abstractNum w:abstractNumId="7" w15:restartNumberingAfterBreak="0">
    <w:nsid w:val="00000020"/>
    <w:multiLevelType w:val="hybridMultilevel"/>
    <w:tmpl w:val="684A481A"/>
    <w:lvl w:ilvl="0" w:tplc="4618818C">
      <w:start w:val="1"/>
      <w:numFmt w:val="bullet"/>
      <w:lvlText w:val="•"/>
      <w:lvlJc w:val="left"/>
    </w:lvl>
    <w:lvl w:ilvl="1" w:tplc="57CED5FA">
      <w:start w:val="1"/>
      <w:numFmt w:val="bullet"/>
      <w:lvlText w:val=""/>
      <w:lvlJc w:val="left"/>
    </w:lvl>
    <w:lvl w:ilvl="2" w:tplc="52EA62C8">
      <w:start w:val="1"/>
      <w:numFmt w:val="bullet"/>
      <w:lvlText w:val=""/>
      <w:lvlJc w:val="left"/>
    </w:lvl>
    <w:lvl w:ilvl="3" w:tplc="EFF8B3BE">
      <w:start w:val="1"/>
      <w:numFmt w:val="bullet"/>
      <w:lvlText w:val=""/>
      <w:lvlJc w:val="left"/>
    </w:lvl>
    <w:lvl w:ilvl="4" w:tplc="08A4D67E">
      <w:start w:val="1"/>
      <w:numFmt w:val="bullet"/>
      <w:lvlText w:val=""/>
      <w:lvlJc w:val="left"/>
    </w:lvl>
    <w:lvl w:ilvl="5" w:tplc="4E7C3EAA">
      <w:start w:val="1"/>
      <w:numFmt w:val="bullet"/>
      <w:lvlText w:val=""/>
      <w:lvlJc w:val="left"/>
    </w:lvl>
    <w:lvl w:ilvl="6" w:tplc="5EC8986A">
      <w:start w:val="1"/>
      <w:numFmt w:val="bullet"/>
      <w:lvlText w:val=""/>
      <w:lvlJc w:val="left"/>
    </w:lvl>
    <w:lvl w:ilvl="7" w:tplc="99AABF98">
      <w:start w:val="1"/>
      <w:numFmt w:val="bullet"/>
      <w:lvlText w:val=""/>
      <w:lvlJc w:val="left"/>
    </w:lvl>
    <w:lvl w:ilvl="8" w:tplc="CF242CCE">
      <w:start w:val="1"/>
      <w:numFmt w:val="bullet"/>
      <w:lvlText w:val=""/>
      <w:lvlJc w:val="left"/>
    </w:lvl>
  </w:abstractNum>
  <w:abstractNum w:abstractNumId="8" w15:restartNumberingAfterBreak="0">
    <w:nsid w:val="00000029"/>
    <w:multiLevelType w:val="hybridMultilevel"/>
    <w:tmpl w:val="520EEDD0"/>
    <w:lvl w:ilvl="0" w:tplc="7BE8CF06">
      <w:start w:val="1"/>
      <w:numFmt w:val="decimal"/>
      <w:lvlText w:val="%1."/>
      <w:lvlJc w:val="left"/>
    </w:lvl>
    <w:lvl w:ilvl="1" w:tplc="910865A8">
      <w:start w:val="1"/>
      <w:numFmt w:val="bullet"/>
      <w:lvlText w:val=""/>
      <w:lvlJc w:val="left"/>
    </w:lvl>
    <w:lvl w:ilvl="2" w:tplc="71B0C852">
      <w:start w:val="1"/>
      <w:numFmt w:val="bullet"/>
      <w:lvlText w:val=""/>
      <w:lvlJc w:val="left"/>
    </w:lvl>
    <w:lvl w:ilvl="3" w:tplc="7CAE7C1C">
      <w:start w:val="1"/>
      <w:numFmt w:val="bullet"/>
      <w:lvlText w:val=""/>
      <w:lvlJc w:val="left"/>
    </w:lvl>
    <w:lvl w:ilvl="4" w:tplc="DEBE9C16">
      <w:start w:val="1"/>
      <w:numFmt w:val="bullet"/>
      <w:lvlText w:val=""/>
      <w:lvlJc w:val="left"/>
    </w:lvl>
    <w:lvl w:ilvl="5" w:tplc="69BA7884">
      <w:start w:val="1"/>
      <w:numFmt w:val="bullet"/>
      <w:lvlText w:val=""/>
      <w:lvlJc w:val="left"/>
    </w:lvl>
    <w:lvl w:ilvl="6" w:tplc="DEE0FCFC">
      <w:start w:val="1"/>
      <w:numFmt w:val="bullet"/>
      <w:lvlText w:val=""/>
      <w:lvlJc w:val="left"/>
    </w:lvl>
    <w:lvl w:ilvl="7" w:tplc="EFAE6C7E">
      <w:start w:val="1"/>
      <w:numFmt w:val="bullet"/>
      <w:lvlText w:val=""/>
      <w:lvlJc w:val="left"/>
    </w:lvl>
    <w:lvl w:ilvl="8" w:tplc="A856607E">
      <w:start w:val="1"/>
      <w:numFmt w:val="bullet"/>
      <w:lvlText w:val=""/>
      <w:lvlJc w:val="left"/>
    </w:lvl>
  </w:abstractNum>
  <w:abstractNum w:abstractNumId="9" w15:restartNumberingAfterBreak="0">
    <w:nsid w:val="0000002A"/>
    <w:multiLevelType w:val="hybridMultilevel"/>
    <w:tmpl w:val="374A3FE6"/>
    <w:lvl w:ilvl="0" w:tplc="123280A6">
      <w:start w:val="2"/>
      <w:numFmt w:val="decimal"/>
      <w:lvlText w:val="%1."/>
      <w:lvlJc w:val="left"/>
    </w:lvl>
    <w:lvl w:ilvl="1" w:tplc="E0CEF40C">
      <w:start w:val="1"/>
      <w:numFmt w:val="bullet"/>
      <w:lvlText w:val=""/>
      <w:lvlJc w:val="left"/>
    </w:lvl>
    <w:lvl w:ilvl="2" w:tplc="0470B090">
      <w:start w:val="1"/>
      <w:numFmt w:val="bullet"/>
      <w:lvlText w:val=""/>
      <w:lvlJc w:val="left"/>
    </w:lvl>
    <w:lvl w:ilvl="3" w:tplc="0546BCD4">
      <w:start w:val="1"/>
      <w:numFmt w:val="bullet"/>
      <w:lvlText w:val=""/>
      <w:lvlJc w:val="left"/>
    </w:lvl>
    <w:lvl w:ilvl="4" w:tplc="86562A92">
      <w:start w:val="1"/>
      <w:numFmt w:val="bullet"/>
      <w:lvlText w:val=""/>
      <w:lvlJc w:val="left"/>
    </w:lvl>
    <w:lvl w:ilvl="5" w:tplc="7CECE80C">
      <w:start w:val="1"/>
      <w:numFmt w:val="bullet"/>
      <w:lvlText w:val=""/>
      <w:lvlJc w:val="left"/>
    </w:lvl>
    <w:lvl w:ilvl="6" w:tplc="C1BCE382">
      <w:start w:val="1"/>
      <w:numFmt w:val="bullet"/>
      <w:lvlText w:val=""/>
      <w:lvlJc w:val="left"/>
    </w:lvl>
    <w:lvl w:ilvl="7" w:tplc="7262795A">
      <w:start w:val="1"/>
      <w:numFmt w:val="bullet"/>
      <w:lvlText w:val=""/>
      <w:lvlJc w:val="left"/>
    </w:lvl>
    <w:lvl w:ilvl="8" w:tplc="FB8E1BBE">
      <w:start w:val="1"/>
      <w:numFmt w:val="bullet"/>
      <w:lvlText w:val=""/>
      <w:lvlJc w:val="left"/>
    </w:lvl>
  </w:abstractNum>
  <w:abstractNum w:abstractNumId="10" w15:restartNumberingAfterBreak="0">
    <w:nsid w:val="0000002D"/>
    <w:multiLevelType w:val="hybridMultilevel"/>
    <w:tmpl w:val="649BB77C"/>
    <w:lvl w:ilvl="0" w:tplc="1ABE6F62">
      <w:start w:val="1"/>
      <w:numFmt w:val="decimal"/>
      <w:lvlText w:val="(%1)"/>
      <w:lvlJc w:val="left"/>
    </w:lvl>
    <w:lvl w:ilvl="1" w:tplc="9CFC13E0">
      <w:start w:val="1"/>
      <w:numFmt w:val="bullet"/>
      <w:lvlText w:val=""/>
      <w:lvlJc w:val="left"/>
    </w:lvl>
    <w:lvl w:ilvl="2" w:tplc="E892C7B4">
      <w:start w:val="1"/>
      <w:numFmt w:val="bullet"/>
      <w:lvlText w:val=""/>
      <w:lvlJc w:val="left"/>
    </w:lvl>
    <w:lvl w:ilvl="3" w:tplc="C7EE7A28">
      <w:start w:val="1"/>
      <w:numFmt w:val="bullet"/>
      <w:lvlText w:val=""/>
      <w:lvlJc w:val="left"/>
    </w:lvl>
    <w:lvl w:ilvl="4" w:tplc="C268AFC4">
      <w:start w:val="1"/>
      <w:numFmt w:val="bullet"/>
      <w:lvlText w:val=""/>
      <w:lvlJc w:val="left"/>
    </w:lvl>
    <w:lvl w:ilvl="5" w:tplc="92FEAA62">
      <w:start w:val="1"/>
      <w:numFmt w:val="bullet"/>
      <w:lvlText w:val=""/>
      <w:lvlJc w:val="left"/>
    </w:lvl>
    <w:lvl w:ilvl="6" w:tplc="EC700778">
      <w:start w:val="1"/>
      <w:numFmt w:val="bullet"/>
      <w:lvlText w:val=""/>
      <w:lvlJc w:val="left"/>
    </w:lvl>
    <w:lvl w:ilvl="7" w:tplc="FC7243A8">
      <w:start w:val="1"/>
      <w:numFmt w:val="bullet"/>
      <w:lvlText w:val=""/>
      <w:lvlJc w:val="left"/>
    </w:lvl>
    <w:lvl w:ilvl="8" w:tplc="0B54D9C8">
      <w:start w:val="1"/>
      <w:numFmt w:val="bullet"/>
      <w:lvlText w:val=""/>
      <w:lvlJc w:val="left"/>
    </w:lvl>
  </w:abstractNum>
  <w:abstractNum w:abstractNumId="11" w15:restartNumberingAfterBreak="0">
    <w:nsid w:val="0000002E"/>
    <w:multiLevelType w:val="hybridMultilevel"/>
    <w:tmpl w:val="275AC794"/>
    <w:lvl w:ilvl="0" w:tplc="2744CD96">
      <w:start w:val="5"/>
      <w:numFmt w:val="decimal"/>
      <w:lvlText w:val="(%1)"/>
      <w:lvlJc w:val="left"/>
    </w:lvl>
    <w:lvl w:ilvl="1" w:tplc="A0CE8A78">
      <w:start w:val="1"/>
      <w:numFmt w:val="bullet"/>
      <w:lvlText w:val=""/>
      <w:lvlJc w:val="left"/>
    </w:lvl>
    <w:lvl w:ilvl="2" w:tplc="94FE6638">
      <w:start w:val="1"/>
      <w:numFmt w:val="bullet"/>
      <w:lvlText w:val=""/>
      <w:lvlJc w:val="left"/>
    </w:lvl>
    <w:lvl w:ilvl="3" w:tplc="D2DCB9D2">
      <w:start w:val="1"/>
      <w:numFmt w:val="bullet"/>
      <w:lvlText w:val=""/>
      <w:lvlJc w:val="left"/>
    </w:lvl>
    <w:lvl w:ilvl="4" w:tplc="495A704E">
      <w:start w:val="1"/>
      <w:numFmt w:val="bullet"/>
      <w:lvlText w:val=""/>
      <w:lvlJc w:val="left"/>
    </w:lvl>
    <w:lvl w:ilvl="5" w:tplc="D01A2D50">
      <w:start w:val="1"/>
      <w:numFmt w:val="bullet"/>
      <w:lvlText w:val=""/>
      <w:lvlJc w:val="left"/>
    </w:lvl>
    <w:lvl w:ilvl="6" w:tplc="9F22439E">
      <w:start w:val="1"/>
      <w:numFmt w:val="bullet"/>
      <w:lvlText w:val=""/>
      <w:lvlJc w:val="left"/>
    </w:lvl>
    <w:lvl w:ilvl="7" w:tplc="6BCE380A">
      <w:start w:val="1"/>
      <w:numFmt w:val="bullet"/>
      <w:lvlText w:val=""/>
      <w:lvlJc w:val="left"/>
    </w:lvl>
    <w:lvl w:ilvl="8" w:tplc="56906642">
      <w:start w:val="1"/>
      <w:numFmt w:val="bullet"/>
      <w:lvlText w:val=""/>
      <w:lvlJc w:val="left"/>
    </w:lvl>
  </w:abstractNum>
  <w:abstractNum w:abstractNumId="12" w15:restartNumberingAfterBreak="0">
    <w:nsid w:val="00000032"/>
    <w:multiLevelType w:val="hybridMultilevel"/>
    <w:tmpl w:val="320E9B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A"/>
    <w:multiLevelType w:val="hybridMultilevel"/>
    <w:tmpl w:val="61574094"/>
    <w:lvl w:ilvl="0" w:tplc="CE820410">
      <w:start w:val="1"/>
      <w:numFmt w:val="bullet"/>
      <w:lvlText w:val="&amp;"/>
      <w:lvlJc w:val="left"/>
    </w:lvl>
    <w:lvl w:ilvl="1" w:tplc="4A8E9D3E">
      <w:start w:val="1"/>
      <w:numFmt w:val="bullet"/>
      <w:lvlText w:val=""/>
      <w:lvlJc w:val="left"/>
    </w:lvl>
    <w:lvl w:ilvl="2" w:tplc="EBFCE852">
      <w:start w:val="1"/>
      <w:numFmt w:val="bullet"/>
      <w:lvlText w:val=""/>
      <w:lvlJc w:val="left"/>
    </w:lvl>
    <w:lvl w:ilvl="3" w:tplc="55CCE21A">
      <w:start w:val="1"/>
      <w:numFmt w:val="bullet"/>
      <w:lvlText w:val=""/>
      <w:lvlJc w:val="left"/>
    </w:lvl>
    <w:lvl w:ilvl="4" w:tplc="C3CC22C6">
      <w:start w:val="1"/>
      <w:numFmt w:val="bullet"/>
      <w:lvlText w:val=""/>
      <w:lvlJc w:val="left"/>
    </w:lvl>
    <w:lvl w:ilvl="5" w:tplc="575A8658">
      <w:start w:val="1"/>
      <w:numFmt w:val="bullet"/>
      <w:lvlText w:val=""/>
      <w:lvlJc w:val="left"/>
    </w:lvl>
    <w:lvl w:ilvl="6" w:tplc="46B63498">
      <w:start w:val="1"/>
      <w:numFmt w:val="bullet"/>
      <w:lvlText w:val=""/>
      <w:lvlJc w:val="left"/>
    </w:lvl>
    <w:lvl w:ilvl="7" w:tplc="275EA256">
      <w:start w:val="1"/>
      <w:numFmt w:val="bullet"/>
      <w:lvlText w:val=""/>
      <w:lvlJc w:val="left"/>
    </w:lvl>
    <w:lvl w:ilvl="8" w:tplc="3FA4E8B0">
      <w:start w:val="1"/>
      <w:numFmt w:val="bullet"/>
      <w:lvlText w:val=""/>
      <w:lvlJc w:val="left"/>
    </w:lvl>
  </w:abstractNum>
  <w:abstractNum w:abstractNumId="14" w15:restartNumberingAfterBreak="0">
    <w:nsid w:val="0000003B"/>
    <w:multiLevelType w:val="hybridMultilevel"/>
    <w:tmpl w:val="7E0C57B0"/>
    <w:lvl w:ilvl="0" w:tplc="474A61B6">
      <w:start w:val="1"/>
      <w:numFmt w:val="bullet"/>
      <w:lvlText w:val="&amp;"/>
      <w:lvlJc w:val="left"/>
    </w:lvl>
    <w:lvl w:ilvl="1" w:tplc="1C740A42">
      <w:start w:val="1"/>
      <w:numFmt w:val="bullet"/>
      <w:lvlText w:val=""/>
      <w:lvlJc w:val="left"/>
    </w:lvl>
    <w:lvl w:ilvl="2" w:tplc="FB00CAEC">
      <w:start w:val="1"/>
      <w:numFmt w:val="bullet"/>
      <w:lvlText w:val=""/>
      <w:lvlJc w:val="left"/>
    </w:lvl>
    <w:lvl w:ilvl="3" w:tplc="581C9A3A">
      <w:start w:val="1"/>
      <w:numFmt w:val="bullet"/>
      <w:lvlText w:val=""/>
      <w:lvlJc w:val="left"/>
    </w:lvl>
    <w:lvl w:ilvl="4" w:tplc="13CA7496">
      <w:start w:val="1"/>
      <w:numFmt w:val="bullet"/>
      <w:lvlText w:val=""/>
      <w:lvlJc w:val="left"/>
    </w:lvl>
    <w:lvl w:ilvl="5" w:tplc="FFC2690E">
      <w:start w:val="1"/>
      <w:numFmt w:val="bullet"/>
      <w:lvlText w:val=""/>
      <w:lvlJc w:val="left"/>
    </w:lvl>
    <w:lvl w:ilvl="6" w:tplc="BA74AC60">
      <w:start w:val="1"/>
      <w:numFmt w:val="bullet"/>
      <w:lvlText w:val=""/>
      <w:lvlJc w:val="left"/>
    </w:lvl>
    <w:lvl w:ilvl="7" w:tplc="681A0722">
      <w:start w:val="1"/>
      <w:numFmt w:val="bullet"/>
      <w:lvlText w:val=""/>
      <w:lvlJc w:val="left"/>
    </w:lvl>
    <w:lvl w:ilvl="8" w:tplc="24089BCE">
      <w:start w:val="1"/>
      <w:numFmt w:val="bullet"/>
      <w:lvlText w:val=""/>
      <w:lvlJc w:val="left"/>
    </w:lvl>
  </w:abstractNum>
  <w:abstractNum w:abstractNumId="15" w15:restartNumberingAfterBreak="0">
    <w:nsid w:val="0000003C"/>
    <w:multiLevelType w:val="hybridMultilevel"/>
    <w:tmpl w:val="77AE35EA"/>
    <w:lvl w:ilvl="0" w:tplc="E00A65B8">
      <w:start w:val="3"/>
      <w:numFmt w:val="decimal"/>
      <w:lvlText w:val="%1."/>
      <w:lvlJc w:val="left"/>
    </w:lvl>
    <w:lvl w:ilvl="1" w:tplc="B1B4DBEC">
      <w:start w:val="1"/>
      <w:numFmt w:val="bullet"/>
      <w:lvlText w:val=""/>
      <w:lvlJc w:val="left"/>
    </w:lvl>
    <w:lvl w:ilvl="2" w:tplc="98C8B770">
      <w:start w:val="1"/>
      <w:numFmt w:val="bullet"/>
      <w:lvlText w:val=""/>
      <w:lvlJc w:val="left"/>
    </w:lvl>
    <w:lvl w:ilvl="3" w:tplc="FBF69564">
      <w:start w:val="1"/>
      <w:numFmt w:val="bullet"/>
      <w:lvlText w:val=""/>
      <w:lvlJc w:val="left"/>
    </w:lvl>
    <w:lvl w:ilvl="4" w:tplc="80920144">
      <w:start w:val="1"/>
      <w:numFmt w:val="bullet"/>
      <w:lvlText w:val=""/>
      <w:lvlJc w:val="left"/>
    </w:lvl>
    <w:lvl w:ilvl="5" w:tplc="E45E99D6">
      <w:start w:val="1"/>
      <w:numFmt w:val="bullet"/>
      <w:lvlText w:val=""/>
      <w:lvlJc w:val="left"/>
    </w:lvl>
    <w:lvl w:ilvl="6" w:tplc="10F4A5BE">
      <w:start w:val="1"/>
      <w:numFmt w:val="bullet"/>
      <w:lvlText w:val=""/>
      <w:lvlJc w:val="left"/>
    </w:lvl>
    <w:lvl w:ilvl="7" w:tplc="F7506A18">
      <w:start w:val="1"/>
      <w:numFmt w:val="bullet"/>
      <w:lvlText w:val=""/>
      <w:lvlJc w:val="left"/>
    </w:lvl>
    <w:lvl w:ilvl="8" w:tplc="87D8C8C2">
      <w:start w:val="1"/>
      <w:numFmt w:val="bullet"/>
      <w:lvlText w:val=""/>
      <w:lvlJc w:val="left"/>
    </w:lvl>
  </w:abstractNum>
  <w:abstractNum w:abstractNumId="16" w15:restartNumberingAfterBreak="0">
    <w:nsid w:val="0000003D"/>
    <w:multiLevelType w:val="hybridMultilevel"/>
    <w:tmpl w:val="579BE4F0"/>
    <w:lvl w:ilvl="0" w:tplc="A418D7E6">
      <w:start w:val="1"/>
      <w:numFmt w:val="bullet"/>
      <w:lvlText w:val=""/>
      <w:lvlJc w:val="left"/>
    </w:lvl>
    <w:lvl w:ilvl="1" w:tplc="3DA099B8">
      <w:start w:val="1"/>
      <w:numFmt w:val="bullet"/>
      <w:lvlText w:val=""/>
      <w:lvlJc w:val="left"/>
    </w:lvl>
    <w:lvl w:ilvl="2" w:tplc="C2781F8C">
      <w:start w:val="1"/>
      <w:numFmt w:val="bullet"/>
      <w:lvlText w:val=""/>
      <w:lvlJc w:val="left"/>
    </w:lvl>
    <w:lvl w:ilvl="3" w:tplc="9A506F3C">
      <w:start w:val="1"/>
      <w:numFmt w:val="bullet"/>
      <w:lvlText w:val=""/>
      <w:lvlJc w:val="left"/>
    </w:lvl>
    <w:lvl w:ilvl="4" w:tplc="B9929D8E">
      <w:start w:val="1"/>
      <w:numFmt w:val="bullet"/>
      <w:lvlText w:val=""/>
      <w:lvlJc w:val="left"/>
    </w:lvl>
    <w:lvl w:ilvl="5" w:tplc="EE4EB752">
      <w:start w:val="1"/>
      <w:numFmt w:val="bullet"/>
      <w:lvlText w:val=""/>
      <w:lvlJc w:val="left"/>
    </w:lvl>
    <w:lvl w:ilvl="6" w:tplc="399A47D6">
      <w:start w:val="1"/>
      <w:numFmt w:val="bullet"/>
      <w:lvlText w:val=""/>
      <w:lvlJc w:val="left"/>
    </w:lvl>
    <w:lvl w:ilvl="7" w:tplc="6BE81D5A">
      <w:start w:val="1"/>
      <w:numFmt w:val="bullet"/>
      <w:lvlText w:val=""/>
      <w:lvlJc w:val="left"/>
    </w:lvl>
    <w:lvl w:ilvl="8" w:tplc="4DFE9912">
      <w:start w:val="1"/>
      <w:numFmt w:val="bullet"/>
      <w:lvlText w:val=""/>
      <w:lvlJc w:val="left"/>
    </w:lvl>
  </w:abstractNum>
  <w:abstractNum w:abstractNumId="17" w15:restartNumberingAfterBreak="0">
    <w:nsid w:val="0000003E"/>
    <w:multiLevelType w:val="hybridMultilevel"/>
    <w:tmpl w:val="310C50B2"/>
    <w:lvl w:ilvl="0" w:tplc="A4863150">
      <w:start w:val="1"/>
      <w:numFmt w:val="bullet"/>
      <w:lvlText w:val=""/>
      <w:lvlJc w:val="left"/>
    </w:lvl>
    <w:lvl w:ilvl="1" w:tplc="105E2C44">
      <w:start w:val="1"/>
      <w:numFmt w:val="bullet"/>
      <w:lvlText w:val=""/>
      <w:lvlJc w:val="left"/>
    </w:lvl>
    <w:lvl w:ilvl="2" w:tplc="B272748A">
      <w:start w:val="1"/>
      <w:numFmt w:val="bullet"/>
      <w:lvlText w:val=""/>
      <w:lvlJc w:val="left"/>
    </w:lvl>
    <w:lvl w:ilvl="3" w:tplc="64FEBC62">
      <w:start w:val="1"/>
      <w:numFmt w:val="bullet"/>
      <w:lvlText w:val=""/>
      <w:lvlJc w:val="left"/>
    </w:lvl>
    <w:lvl w:ilvl="4" w:tplc="868064E4">
      <w:start w:val="1"/>
      <w:numFmt w:val="bullet"/>
      <w:lvlText w:val=""/>
      <w:lvlJc w:val="left"/>
    </w:lvl>
    <w:lvl w:ilvl="5" w:tplc="DFC63A98">
      <w:start w:val="1"/>
      <w:numFmt w:val="bullet"/>
      <w:lvlText w:val=""/>
      <w:lvlJc w:val="left"/>
    </w:lvl>
    <w:lvl w:ilvl="6" w:tplc="4EF812B4">
      <w:start w:val="1"/>
      <w:numFmt w:val="bullet"/>
      <w:lvlText w:val=""/>
      <w:lvlJc w:val="left"/>
    </w:lvl>
    <w:lvl w:ilvl="7" w:tplc="FA8A1734">
      <w:start w:val="1"/>
      <w:numFmt w:val="bullet"/>
      <w:lvlText w:val=""/>
      <w:lvlJc w:val="left"/>
    </w:lvl>
    <w:lvl w:ilvl="8" w:tplc="85C2E5DC">
      <w:start w:val="1"/>
      <w:numFmt w:val="bullet"/>
      <w:lvlText w:val=""/>
      <w:lvlJc w:val="left"/>
    </w:lvl>
  </w:abstractNum>
  <w:abstractNum w:abstractNumId="18" w15:restartNumberingAfterBreak="0">
    <w:nsid w:val="0000003F"/>
    <w:multiLevelType w:val="hybridMultilevel"/>
    <w:tmpl w:val="5FF87E04"/>
    <w:lvl w:ilvl="0" w:tplc="3FEC9C54">
      <w:start w:val="1"/>
      <w:numFmt w:val="bullet"/>
      <w:lvlText w:val=""/>
      <w:lvlJc w:val="left"/>
    </w:lvl>
    <w:lvl w:ilvl="1" w:tplc="AC1E7640">
      <w:start w:val="1"/>
      <w:numFmt w:val="bullet"/>
      <w:lvlText w:val=""/>
      <w:lvlJc w:val="left"/>
    </w:lvl>
    <w:lvl w:ilvl="2" w:tplc="1834C7B2">
      <w:start w:val="1"/>
      <w:numFmt w:val="bullet"/>
      <w:lvlText w:val=""/>
      <w:lvlJc w:val="left"/>
    </w:lvl>
    <w:lvl w:ilvl="3" w:tplc="7012D5DC">
      <w:start w:val="1"/>
      <w:numFmt w:val="bullet"/>
      <w:lvlText w:val=""/>
      <w:lvlJc w:val="left"/>
    </w:lvl>
    <w:lvl w:ilvl="4" w:tplc="F5B23C48">
      <w:start w:val="1"/>
      <w:numFmt w:val="bullet"/>
      <w:lvlText w:val=""/>
      <w:lvlJc w:val="left"/>
    </w:lvl>
    <w:lvl w:ilvl="5" w:tplc="1660DD76">
      <w:start w:val="1"/>
      <w:numFmt w:val="bullet"/>
      <w:lvlText w:val=""/>
      <w:lvlJc w:val="left"/>
    </w:lvl>
    <w:lvl w:ilvl="6" w:tplc="A1C8E1AC">
      <w:start w:val="1"/>
      <w:numFmt w:val="bullet"/>
      <w:lvlText w:val=""/>
      <w:lvlJc w:val="left"/>
    </w:lvl>
    <w:lvl w:ilvl="7" w:tplc="05FA81D0">
      <w:start w:val="1"/>
      <w:numFmt w:val="bullet"/>
      <w:lvlText w:val=""/>
      <w:lvlJc w:val="left"/>
    </w:lvl>
    <w:lvl w:ilvl="8" w:tplc="6E147820">
      <w:start w:val="1"/>
      <w:numFmt w:val="bullet"/>
      <w:lvlText w:val=""/>
      <w:lvlJc w:val="left"/>
    </w:lvl>
  </w:abstractNum>
  <w:abstractNum w:abstractNumId="19" w15:restartNumberingAfterBreak="0">
    <w:nsid w:val="00000040"/>
    <w:multiLevelType w:val="hybridMultilevel"/>
    <w:tmpl w:val="2F305DEE"/>
    <w:lvl w:ilvl="0" w:tplc="2DBE3D7E">
      <w:start w:val="1"/>
      <w:numFmt w:val="bullet"/>
      <w:lvlText w:val=""/>
      <w:lvlJc w:val="left"/>
    </w:lvl>
    <w:lvl w:ilvl="1" w:tplc="618A45FC">
      <w:start w:val="1"/>
      <w:numFmt w:val="bullet"/>
      <w:lvlText w:val=""/>
      <w:lvlJc w:val="left"/>
    </w:lvl>
    <w:lvl w:ilvl="2" w:tplc="29503BEA">
      <w:start w:val="1"/>
      <w:numFmt w:val="bullet"/>
      <w:lvlText w:val=""/>
      <w:lvlJc w:val="left"/>
    </w:lvl>
    <w:lvl w:ilvl="3" w:tplc="04E62654">
      <w:start w:val="1"/>
      <w:numFmt w:val="bullet"/>
      <w:lvlText w:val=""/>
      <w:lvlJc w:val="left"/>
    </w:lvl>
    <w:lvl w:ilvl="4" w:tplc="B51442E2">
      <w:start w:val="1"/>
      <w:numFmt w:val="bullet"/>
      <w:lvlText w:val=""/>
      <w:lvlJc w:val="left"/>
    </w:lvl>
    <w:lvl w:ilvl="5" w:tplc="2418F3DE">
      <w:start w:val="1"/>
      <w:numFmt w:val="bullet"/>
      <w:lvlText w:val=""/>
      <w:lvlJc w:val="left"/>
    </w:lvl>
    <w:lvl w:ilvl="6" w:tplc="17521980">
      <w:start w:val="1"/>
      <w:numFmt w:val="bullet"/>
      <w:lvlText w:val=""/>
      <w:lvlJc w:val="left"/>
    </w:lvl>
    <w:lvl w:ilvl="7" w:tplc="8CFC263A">
      <w:start w:val="1"/>
      <w:numFmt w:val="bullet"/>
      <w:lvlText w:val=""/>
      <w:lvlJc w:val="left"/>
    </w:lvl>
    <w:lvl w:ilvl="8" w:tplc="C6E005F2">
      <w:start w:val="1"/>
      <w:numFmt w:val="bullet"/>
      <w:lvlText w:val=""/>
      <w:lvlJc w:val="left"/>
    </w:lvl>
  </w:abstractNum>
  <w:abstractNum w:abstractNumId="20" w15:restartNumberingAfterBreak="0">
    <w:nsid w:val="00000041"/>
    <w:multiLevelType w:val="hybridMultilevel"/>
    <w:tmpl w:val="25A70BF6"/>
    <w:lvl w:ilvl="0" w:tplc="E33C0214">
      <w:start w:val="5"/>
      <w:numFmt w:val="decimal"/>
      <w:lvlText w:val="%1"/>
      <w:lvlJc w:val="left"/>
    </w:lvl>
    <w:lvl w:ilvl="1" w:tplc="F09AD660">
      <w:start w:val="1"/>
      <w:numFmt w:val="bullet"/>
      <w:lvlText w:val=""/>
      <w:lvlJc w:val="left"/>
    </w:lvl>
    <w:lvl w:ilvl="2" w:tplc="BCE42DA0">
      <w:start w:val="1"/>
      <w:numFmt w:val="bullet"/>
      <w:lvlText w:val=""/>
      <w:lvlJc w:val="left"/>
    </w:lvl>
    <w:lvl w:ilvl="3" w:tplc="DE501C84">
      <w:start w:val="1"/>
      <w:numFmt w:val="bullet"/>
      <w:lvlText w:val=""/>
      <w:lvlJc w:val="left"/>
    </w:lvl>
    <w:lvl w:ilvl="4" w:tplc="4956B97C">
      <w:start w:val="1"/>
      <w:numFmt w:val="bullet"/>
      <w:lvlText w:val=""/>
      <w:lvlJc w:val="left"/>
    </w:lvl>
    <w:lvl w:ilvl="5" w:tplc="42AAC74C">
      <w:start w:val="1"/>
      <w:numFmt w:val="bullet"/>
      <w:lvlText w:val=""/>
      <w:lvlJc w:val="left"/>
    </w:lvl>
    <w:lvl w:ilvl="6" w:tplc="4A78589C">
      <w:start w:val="1"/>
      <w:numFmt w:val="bullet"/>
      <w:lvlText w:val=""/>
      <w:lvlJc w:val="left"/>
    </w:lvl>
    <w:lvl w:ilvl="7" w:tplc="ECA2A22E">
      <w:start w:val="1"/>
      <w:numFmt w:val="bullet"/>
      <w:lvlText w:val=""/>
      <w:lvlJc w:val="left"/>
    </w:lvl>
    <w:lvl w:ilvl="8" w:tplc="4C1C4500">
      <w:start w:val="1"/>
      <w:numFmt w:val="bullet"/>
      <w:lvlText w:val=""/>
      <w:lvlJc w:val="left"/>
    </w:lvl>
  </w:abstractNum>
  <w:abstractNum w:abstractNumId="21" w15:restartNumberingAfterBreak="0">
    <w:nsid w:val="00000042"/>
    <w:multiLevelType w:val="hybridMultilevel"/>
    <w:tmpl w:val="1DBABF00"/>
    <w:lvl w:ilvl="0" w:tplc="E006EC2C">
      <w:start w:val="1"/>
      <w:numFmt w:val="bullet"/>
      <w:lvlText w:val=""/>
      <w:lvlJc w:val="left"/>
    </w:lvl>
    <w:lvl w:ilvl="1" w:tplc="F5AE9FB4">
      <w:start w:val="1"/>
      <w:numFmt w:val="bullet"/>
      <w:lvlText w:val=""/>
      <w:lvlJc w:val="left"/>
    </w:lvl>
    <w:lvl w:ilvl="2" w:tplc="2EB0A2BC">
      <w:start w:val="1"/>
      <w:numFmt w:val="bullet"/>
      <w:lvlText w:val=""/>
      <w:lvlJc w:val="left"/>
    </w:lvl>
    <w:lvl w:ilvl="3" w:tplc="A564709A">
      <w:start w:val="1"/>
      <w:numFmt w:val="bullet"/>
      <w:lvlText w:val=""/>
      <w:lvlJc w:val="left"/>
    </w:lvl>
    <w:lvl w:ilvl="4" w:tplc="1E8C2CD4">
      <w:start w:val="1"/>
      <w:numFmt w:val="bullet"/>
      <w:lvlText w:val=""/>
      <w:lvlJc w:val="left"/>
    </w:lvl>
    <w:lvl w:ilvl="5" w:tplc="0BE4965E">
      <w:start w:val="1"/>
      <w:numFmt w:val="bullet"/>
      <w:lvlText w:val=""/>
      <w:lvlJc w:val="left"/>
    </w:lvl>
    <w:lvl w:ilvl="6" w:tplc="013C9216">
      <w:start w:val="1"/>
      <w:numFmt w:val="bullet"/>
      <w:lvlText w:val=""/>
      <w:lvlJc w:val="left"/>
    </w:lvl>
    <w:lvl w:ilvl="7" w:tplc="018CC710">
      <w:start w:val="1"/>
      <w:numFmt w:val="bullet"/>
      <w:lvlText w:val=""/>
      <w:lvlJc w:val="left"/>
    </w:lvl>
    <w:lvl w:ilvl="8" w:tplc="345CFC22">
      <w:start w:val="1"/>
      <w:numFmt w:val="bullet"/>
      <w:lvlText w:val=""/>
      <w:lvlJc w:val="left"/>
    </w:lvl>
  </w:abstractNum>
  <w:abstractNum w:abstractNumId="22" w15:restartNumberingAfterBreak="0">
    <w:nsid w:val="09774769"/>
    <w:multiLevelType w:val="hybridMultilevel"/>
    <w:tmpl w:val="E9E6C98E"/>
    <w:lvl w:ilvl="0" w:tplc="18090001">
      <w:start w:val="1"/>
      <w:numFmt w:val="bullet"/>
      <w:lvlText w:val=""/>
      <w:lvlJc w:val="left"/>
      <w:pPr>
        <w:ind w:left="1018" w:hanging="360"/>
      </w:pPr>
      <w:rPr>
        <w:rFonts w:ascii="Symbol" w:hAnsi="Symbol" w:hint="default"/>
      </w:rPr>
    </w:lvl>
    <w:lvl w:ilvl="1" w:tplc="18090003" w:tentative="1">
      <w:start w:val="1"/>
      <w:numFmt w:val="bullet"/>
      <w:lvlText w:val="o"/>
      <w:lvlJc w:val="left"/>
      <w:pPr>
        <w:ind w:left="1738" w:hanging="360"/>
      </w:pPr>
      <w:rPr>
        <w:rFonts w:ascii="Courier New" w:hAnsi="Courier New" w:cs="Courier New" w:hint="default"/>
      </w:rPr>
    </w:lvl>
    <w:lvl w:ilvl="2" w:tplc="18090005" w:tentative="1">
      <w:start w:val="1"/>
      <w:numFmt w:val="bullet"/>
      <w:lvlText w:val=""/>
      <w:lvlJc w:val="left"/>
      <w:pPr>
        <w:ind w:left="2458" w:hanging="360"/>
      </w:pPr>
      <w:rPr>
        <w:rFonts w:ascii="Wingdings" w:hAnsi="Wingdings" w:hint="default"/>
      </w:rPr>
    </w:lvl>
    <w:lvl w:ilvl="3" w:tplc="18090001" w:tentative="1">
      <w:start w:val="1"/>
      <w:numFmt w:val="bullet"/>
      <w:lvlText w:val=""/>
      <w:lvlJc w:val="left"/>
      <w:pPr>
        <w:ind w:left="3178" w:hanging="360"/>
      </w:pPr>
      <w:rPr>
        <w:rFonts w:ascii="Symbol" w:hAnsi="Symbol" w:hint="default"/>
      </w:rPr>
    </w:lvl>
    <w:lvl w:ilvl="4" w:tplc="18090003" w:tentative="1">
      <w:start w:val="1"/>
      <w:numFmt w:val="bullet"/>
      <w:lvlText w:val="o"/>
      <w:lvlJc w:val="left"/>
      <w:pPr>
        <w:ind w:left="3898" w:hanging="360"/>
      </w:pPr>
      <w:rPr>
        <w:rFonts w:ascii="Courier New" w:hAnsi="Courier New" w:cs="Courier New" w:hint="default"/>
      </w:rPr>
    </w:lvl>
    <w:lvl w:ilvl="5" w:tplc="18090005" w:tentative="1">
      <w:start w:val="1"/>
      <w:numFmt w:val="bullet"/>
      <w:lvlText w:val=""/>
      <w:lvlJc w:val="left"/>
      <w:pPr>
        <w:ind w:left="4618" w:hanging="360"/>
      </w:pPr>
      <w:rPr>
        <w:rFonts w:ascii="Wingdings" w:hAnsi="Wingdings" w:hint="default"/>
      </w:rPr>
    </w:lvl>
    <w:lvl w:ilvl="6" w:tplc="18090001" w:tentative="1">
      <w:start w:val="1"/>
      <w:numFmt w:val="bullet"/>
      <w:lvlText w:val=""/>
      <w:lvlJc w:val="left"/>
      <w:pPr>
        <w:ind w:left="5338" w:hanging="360"/>
      </w:pPr>
      <w:rPr>
        <w:rFonts w:ascii="Symbol" w:hAnsi="Symbol" w:hint="default"/>
      </w:rPr>
    </w:lvl>
    <w:lvl w:ilvl="7" w:tplc="18090003" w:tentative="1">
      <w:start w:val="1"/>
      <w:numFmt w:val="bullet"/>
      <w:lvlText w:val="o"/>
      <w:lvlJc w:val="left"/>
      <w:pPr>
        <w:ind w:left="6058" w:hanging="360"/>
      </w:pPr>
      <w:rPr>
        <w:rFonts w:ascii="Courier New" w:hAnsi="Courier New" w:cs="Courier New" w:hint="default"/>
      </w:rPr>
    </w:lvl>
    <w:lvl w:ilvl="8" w:tplc="18090005" w:tentative="1">
      <w:start w:val="1"/>
      <w:numFmt w:val="bullet"/>
      <w:lvlText w:val=""/>
      <w:lvlJc w:val="left"/>
      <w:pPr>
        <w:ind w:left="6778" w:hanging="360"/>
      </w:pPr>
      <w:rPr>
        <w:rFonts w:ascii="Wingdings" w:hAnsi="Wingdings" w:hint="default"/>
      </w:rPr>
    </w:lvl>
  </w:abstractNum>
  <w:abstractNum w:abstractNumId="23" w15:restartNumberingAfterBreak="0">
    <w:nsid w:val="0A4B04B1"/>
    <w:multiLevelType w:val="hybridMultilevel"/>
    <w:tmpl w:val="C1DEE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0DD26A3F"/>
    <w:multiLevelType w:val="hybridMultilevel"/>
    <w:tmpl w:val="727ED3E4"/>
    <w:lvl w:ilvl="0" w:tplc="18090019">
      <w:start w:val="1"/>
      <w:numFmt w:val="lowerLetter"/>
      <w:lvlText w:val="%1."/>
      <w:lvlJc w:val="left"/>
      <w:pPr>
        <w:ind w:left="480" w:hanging="360"/>
      </w:pPr>
      <w:rPr>
        <w:rFonts w:hint="default"/>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1577384E"/>
    <w:multiLevelType w:val="multilevel"/>
    <w:tmpl w:val="A5507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9A63DB1"/>
    <w:multiLevelType w:val="hybridMultilevel"/>
    <w:tmpl w:val="DB0268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19E802D4"/>
    <w:multiLevelType w:val="hybridMultilevel"/>
    <w:tmpl w:val="E4CCF89E"/>
    <w:lvl w:ilvl="0" w:tplc="18090001">
      <w:start w:val="1"/>
      <w:numFmt w:val="bullet"/>
      <w:lvlText w:val=""/>
      <w:lvlJc w:val="left"/>
      <w:pPr>
        <w:ind w:left="1863" w:hanging="360"/>
      </w:pPr>
      <w:rPr>
        <w:rFonts w:ascii="Symbol" w:hAnsi="Symbol" w:hint="default"/>
      </w:rPr>
    </w:lvl>
    <w:lvl w:ilvl="1" w:tplc="18090003" w:tentative="1">
      <w:start w:val="1"/>
      <w:numFmt w:val="bullet"/>
      <w:lvlText w:val="o"/>
      <w:lvlJc w:val="left"/>
      <w:pPr>
        <w:ind w:left="2583" w:hanging="360"/>
      </w:pPr>
      <w:rPr>
        <w:rFonts w:ascii="Courier New" w:hAnsi="Courier New" w:cs="Courier New" w:hint="default"/>
      </w:rPr>
    </w:lvl>
    <w:lvl w:ilvl="2" w:tplc="18090005" w:tentative="1">
      <w:start w:val="1"/>
      <w:numFmt w:val="bullet"/>
      <w:lvlText w:val=""/>
      <w:lvlJc w:val="left"/>
      <w:pPr>
        <w:ind w:left="3303" w:hanging="360"/>
      </w:pPr>
      <w:rPr>
        <w:rFonts w:ascii="Wingdings" w:hAnsi="Wingdings" w:hint="default"/>
      </w:rPr>
    </w:lvl>
    <w:lvl w:ilvl="3" w:tplc="18090001" w:tentative="1">
      <w:start w:val="1"/>
      <w:numFmt w:val="bullet"/>
      <w:lvlText w:val=""/>
      <w:lvlJc w:val="left"/>
      <w:pPr>
        <w:ind w:left="4023" w:hanging="360"/>
      </w:pPr>
      <w:rPr>
        <w:rFonts w:ascii="Symbol" w:hAnsi="Symbol" w:hint="default"/>
      </w:rPr>
    </w:lvl>
    <w:lvl w:ilvl="4" w:tplc="18090003" w:tentative="1">
      <w:start w:val="1"/>
      <w:numFmt w:val="bullet"/>
      <w:lvlText w:val="o"/>
      <w:lvlJc w:val="left"/>
      <w:pPr>
        <w:ind w:left="4743" w:hanging="360"/>
      </w:pPr>
      <w:rPr>
        <w:rFonts w:ascii="Courier New" w:hAnsi="Courier New" w:cs="Courier New" w:hint="default"/>
      </w:rPr>
    </w:lvl>
    <w:lvl w:ilvl="5" w:tplc="18090005" w:tentative="1">
      <w:start w:val="1"/>
      <w:numFmt w:val="bullet"/>
      <w:lvlText w:val=""/>
      <w:lvlJc w:val="left"/>
      <w:pPr>
        <w:ind w:left="5463" w:hanging="360"/>
      </w:pPr>
      <w:rPr>
        <w:rFonts w:ascii="Wingdings" w:hAnsi="Wingdings" w:hint="default"/>
      </w:rPr>
    </w:lvl>
    <w:lvl w:ilvl="6" w:tplc="18090001" w:tentative="1">
      <w:start w:val="1"/>
      <w:numFmt w:val="bullet"/>
      <w:lvlText w:val=""/>
      <w:lvlJc w:val="left"/>
      <w:pPr>
        <w:ind w:left="6183" w:hanging="360"/>
      </w:pPr>
      <w:rPr>
        <w:rFonts w:ascii="Symbol" w:hAnsi="Symbol" w:hint="default"/>
      </w:rPr>
    </w:lvl>
    <w:lvl w:ilvl="7" w:tplc="18090003" w:tentative="1">
      <w:start w:val="1"/>
      <w:numFmt w:val="bullet"/>
      <w:lvlText w:val="o"/>
      <w:lvlJc w:val="left"/>
      <w:pPr>
        <w:ind w:left="6903" w:hanging="360"/>
      </w:pPr>
      <w:rPr>
        <w:rFonts w:ascii="Courier New" w:hAnsi="Courier New" w:cs="Courier New" w:hint="default"/>
      </w:rPr>
    </w:lvl>
    <w:lvl w:ilvl="8" w:tplc="18090005" w:tentative="1">
      <w:start w:val="1"/>
      <w:numFmt w:val="bullet"/>
      <w:lvlText w:val=""/>
      <w:lvlJc w:val="left"/>
      <w:pPr>
        <w:ind w:left="7623" w:hanging="360"/>
      </w:pPr>
      <w:rPr>
        <w:rFonts w:ascii="Wingdings" w:hAnsi="Wingdings" w:hint="default"/>
      </w:rPr>
    </w:lvl>
  </w:abstractNum>
  <w:abstractNum w:abstractNumId="28" w15:restartNumberingAfterBreak="0">
    <w:nsid w:val="1E2E7BF6"/>
    <w:multiLevelType w:val="hybridMultilevel"/>
    <w:tmpl w:val="CB5E8660"/>
    <w:lvl w:ilvl="0" w:tplc="BBE0267A">
      <w:start w:val="1"/>
      <w:numFmt w:val="lowerRoman"/>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15:restartNumberingAfterBreak="0">
    <w:nsid w:val="1E8E616E"/>
    <w:multiLevelType w:val="multilevel"/>
    <w:tmpl w:val="28D6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EE027A1"/>
    <w:multiLevelType w:val="multilevel"/>
    <w:tmpl w:val="1978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1D649B8"/>
    <w:multiLevelType w:val="hybridMultilevel"/>
    <w:tmpl w:val="C3448E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232161BC"/>
    <w:multiLevelType w:val="multilevel"/>
    <w:tmpl w:val="43AEDB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3236B0"/>
    <w:multiLevelType w:val="hybridMultilevel"/>
    <w:tmpl w:val="57CEE41C"/>
    <w:lvl w:ilvl="0" w:tplc="A3487FEC">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26764879"/>
    <w:multiLevelType w:val="multilevel"/>
    <w:tmpl w:val="3C0295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6926A37"/>
    <w:multiLevelType w:val="hybridMultilevel"/>
    <w:tmpl w:val="FF90D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28451E4F"/>
    <w:multiLevelType w:val="multilevel"/>
    <w:tmpl w:val="CE6C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8F4487D"/>
    <w:multiLevelType w:val="hybridMultilevel"/>
    <w:tmpl w:val="70AAC45C"/>
    <w:lvl w:ilvl="0" w:tplc="A3487FEC">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2A6C226C"/>
    <w:multiLevelType w:val="hybridMultilevel"/>
    <w:tmpl w:val="288E2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30916418"/>
    <w:multiLevelType w:val="hybridMultilevel"/>
    <w:tmpl w:val="5E08B5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15:restartNumberingAfterBreak="0">
    <w:nsid w:val="30B6772D"/>
    <w:multiLevelType w:val="hybridMultilevel"/>
    <w:tmpl w:val="FA82161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1" w15:restartNumberingAfterBreak="0">
    <w:nsid w:val="31CB0871"/>
    <w:multiLevelType w:val="hybridMultilevel"/>
    <w:tmpl w:val="C5E203EE"/>
    <w:lvl w:ilvl="0" w:tplc="18090001">
      <w:start w:val="1"/>
      <w:numFmt w:val="bullet"/>
      <w:lvlText w:val=""/>
      <w:lvlJc w:val="left"/>
      <w:pPr>
        <w:ind w:left="1082" w:hanging="360"/>
      </w:pPr>
      <w:rPr>
        <w:rFonts w:ascii="Symbol" w:hAnsi="Symbol" w:hint="default"/>
      </w:rPr>
    </w:lvl>
    <w:lvl w:ilvl="1" w:tplc="18090003" w:tentative="1">
      <w:start w:val="1"/>
      <w:numFmt w:val="bullet"/>
      <w:lvlText w:val="o"/>
      <w:lvlJc w:val="left"/>
      <w:pPr>
        <w:ind w:left="1802" w:hanging="360"/>
      </w:pPr>
      <w:rPr>
        <w:rFonts w:ascii="Courier New" w:hAnsi="Courier New" w:cs="Courier New" w:hint="default"/>
      </w:rPr>
    </w:lvl>
    <w:lvl w:ilvl="2" w:tplc="18090005" w:tentative="1">
      <w:start w:val="1"/>
      <w:numFmt w:val="bullet"/>
      <w:lvlText w:val=""/>
      <w:lvlJc w:val="left"/>
      <w:pPr>
        <w:ind w:left="2522" w:hanging="360"/>
      </w:pPr>
      <w:rPr>
        <w:rFonts w:ascii="Wingdings" w:hAnsi="Wingdings" w:hint="default"/>
      </w:rPr>
    </w:lvl>
    <w:lvl w:ilvl="3" w:tplc="18090001" w:tentative="1">
      <w:start w:val="1"/>
      <w:numFmt w:val="bullet"/>
      <w:lvlText w:val=""/>
      <w:lvlJc w:val="left"/>
      <w:pPr>
        <w:ind w:left="3242" w:hanging="360"/>
      </w:pPr>
      <w:rPr>
        <w:rFonts w:ascii="Symbol" w:hAnsi="Symbol" w:hint="default"/>
      </w:rPr>
    </w:lvl>
    <w:lvl w:ilvl="4" w:tplc="18090003" w:tentative="1">
      <w:start w:val="1"/>
      <w:numFmt w:val="bullet"/>
      <w:lvlText w:val="o"/>
      <w:lvlJc w:val="left"/>
      <w:pPr>
        <w:ind w:left="3962" w:hanging="360"/>
      </w:pPr>
      <w:rPr>
        <w:rFonts w:ascii="Courier New" w:hAnsi="Courier New" w:cs="Courier New" w:hint="default"/>
      </w:rPr>
    </w:lvl>
    <w:lvl w:ilvl="5" w:tplc="18090005" w:tentative="1">
      <w:start w:val="1"/>
      <w:numFmt w:val="bullet"/>
      <w:lvlText w:val=""/>
      <w:lvlJc w:val="left"/>
      <w:pPr>
        <w:ind w:left="4682" w:hanging="360"/>
      </w:pPr>
      <w:rPr>
        <w:rFonts w:ascii="Wingdings" w:hAnsi="Wingdings" w:hint="default"/>
      </w:rPr>
    </w:lvl>
    <w:lvl w:ilvl="6" w:tplc="18090001" w:tentative="1">
      <w:start w:val="1"/>
      <w:numFmt w:val="bullet"/>
      <w:lvlText w:val=""/>
      <w:lvlJc w:val="left"/>
      <w:pPr>
        <w:ind w:left="5402" w:hanging="360"/>
      </w:pPr>
      <w:rPr>
        <w:rFonts w:ascii="Symbol" w:hAnsi="Symbol" w:hint="default"/>
      </w:rPr>
    </w:lvl>
    <w:lvl w:ilvl="7" w:tplc="18090003" w:tentative="1">
      <w:start w:val="1"/>
      <w:numFmt w:val="bullet"/>
      <w:lvlText w:val="o"/>
      <w:lvlJc w:val="left"/>
      <w:pPr>
        <w:ind w:left="6122" w:hanging="360"/>
      </w:pPr>
      <w:rPr>
        <w:rFonts w:ascii="Courier New" w:hAnsi="Courier New" w:cs="Courier New" w:hint="default"/>
      </w:rPr>
    </w:lvl>
    <w:lvl w:ilvl="8" w:tplc="18090005" w:tentative="1">
      <w:start w:val="1"/>
      <w:numFmt w:val="bullet"/>
      <w:lvlText w:val=""/>
      <w:lvlJc w:val="left"/>
      <w:pPr>
        <w:ind w:left="6842" w:hanging="360"/>
      </w:pPr>
      <w:rPr>
        <w:rFonts w:ascii="Wingdings" w:hAnsi="Wingdings" w:hint="default"/>
      </w:rPr>
    </w:lvl>
  </w:abstractNum>
  <w:abstractNum w:abstractNumId="42" w15:restartNumberingAfterBreak="0">
    <w:nsid w:val="32F061FB"/>
    <w:multiLevelType w:val="multilevel"/>
    <w:tmpl w:val="269C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31F7518"/>
    <w:multiLevelType w:val="hybridMultilevel"/>
    <w:tmpl w:val="C1D2516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4" w15:restartNumberingAfterBreak="0">
    <w:nsid w:val="37C95413"/>
    <w:multiLevelType w:val="hybridMultilevel"/>
    <w:tmpl w:val="0A5A7918"/>
    <w:lvl w:ilvl="0" w:tplc="18090001">
      <w:start w:val="1"/>
      <w:numFmt w:val="bullet"/>
      <w:lvlText w:val=""/>
      <w:lvlJc w:val="left"/>
      <w:pPr>
        <w:ind w:left="722" w:hanging="360"/>
      </w:pPr>
      <w:rPr>
        <w:rFonts w:ascii="Symbol" w:hAnsi="Symbol" w:hint="default"/>
      </w:rPr>
    </w:lvl>
    <w:lvl w:ilvl="1" w:tplc="18090003" w:tentative="1">
      <w:start w:val="1"/>
      <w:numFmt w:val="bullet"/>
      <w:lvlText w:val="o"/>
      <w:lvlJc w:val="left"/>
      <w:pPr>
        <w:ind w:left="1442" w:hanging="360"/>
      </w:pPr>
      <w:rPr>
        <w:rFonts w:ascii="Courier New" w:hAnsi="Courier New" w:cs="Courier New" w:hint="default"/>
      </w:rPr>
    </w:lvl>
    <w:lvl w:ilvl="2" w:tplc="18090005" w:tentative="1">
      <w:start w:val="1"/>
      <w:numFmt w:val="bullet"/>
      <w:lvlText w:val=""/>
      <w:lvlJc w:val="left"/>
      <w:pPr>
        <w:ind w:left="2162" w:hanging="360"/>
      </w:pPr>
      <w:rPr>
        <w:rFonts w:ascii="Wingdings" w:hAnsi="Wingdings" w:hint="default"/>
      </w:rPr>
    </w:lvl>
    <w:lvl w:ilvl="3" w:tplc="18090001" w:tentative="1">
      <w:start w:val="1"/>
      <w:numFmt w:val="bullet"/>
      <w:lvlText w:val=""/>
      <w:lvlJc w:val="left"/>
      <w:pPr>
        <w:ind w:left="2882" w:hanging="360"/>
      </w:pPr>
      <w:rPr>
        <w:rFonts w:ascii="Symbol" w:hAnsi="Symbol" w:hint="default"/>
      </w:rPr>
    </w:lvl>
    <w:lvl w:ilvl="4" w:tplc="18090003" w:tentative="1">
      <w:start w:val="1"/>
      <w:numFmt w:val="bullet"/>
      <w:lvlText w:val="o"/>
      <w:lvlJc w:val="left"/>
      <w:pPr>
        <w:ind w:left="3602" w:hanging="360"/>
      </w:pPr>
      <w:rPr>
        <w:rFonts w:ascii="Courier New" w:hAnsi="Courier New" w:cs="Courier New" w:hint="default"/>
      </w:rPr>
    </w:lvl>
    <w:lvl w:ilvl="5" w:tplc="18090005" w:tentative="1">
      <w:start w:val="1"/>
      <w:numFmt w:val="bullet"/>
      <w:lvlText w:val=""/>
      <w:lvlJc w:val="left"/>
      <w:pPr>
        <w:ind w:left="4322" w:hanging="360"/>
      </w:pPr>
      <w:rPr>
        <w:rFonts w:ascii="Wingdings" w:hAnsi="Wingdings" w:hint="default"/>
      </w:rPr>
    </w:lvl>
    <w:lvl w:ilvl="6" w:tplc="18090001" w:tentative="1">
      <w:start w:val="1"/>
      <w:numFmt w:val="bullet"/>
      <w:lvlText w:val=""/>
      <w:lvlJc w:val="left"/>
      <w:pPr>
        <w:ind w:left="5042" w:hanging="360"/>
      </w:pPr>
      <w:rPr>
        <w:rFonts w:ascii="Symbol" w:hAnsi="Symbol" w:hint="default"/>
      </w:rPr>
    </w:lvl>
    <w:lvl w:ilvl="7" w:tplc="18090003" w:tentative="1">
      <w:start w:val="1"/>
      <w:numFmt w:val="bullet"/>
      <w:lvlText w:val="o"/>
      <w:lvlJc w:val="left"/>
      <w:pPr>
        <w:ind w:left="5762" w:hanging="360"/>
      </w:pPr>
      <w:rPr>
        <w:rFonts w:ascii="Courier New" w:hAnsi="Courier New" w:cs="Courier New" w:hint="default"/>
      </w:rPr>
    </w:lvl>
    <w:lvl w:ilvl="8" w:tplc="18090005" w:tentative="1">
      <w:start w:val="1"/>
      <w:numFmt w:val="bullet"/>
      <w:lvlText w:val=""/>
      <w:lvlJc w:val="left"/>
      <w:pPr>
        <w:ind w:left="6482" w:hanging="360"/>
      </w:pPr>
      <w:rPr>
        <w:rFonts w:ascii="Wingdings" w:hAnsi="Wingdings" w:hint="default"/>
      </w:rPr>
    </w:lvl>
  </w:abstractNum>
  <w:abstractNum w:abstractNumId="45" w15:restartNumberingAfterBreak="0">
    <w:nsid w:val="38E3116E"/>
    <w:multiLevelType w:val="hybridMultilevel"/>
    <w:tmpl w:val="4552BEBC"/>
    <w:lvl w:ilvl="0" w:tplc="18090001">
      <w:start w:val="1"/>
      <w:numFmt w:val="bullet"/>
      <w:lvlText w:val=""/>
      <w:lvlJc w:val="left"/>
      <w:pPr>
        <w:ind w:left="1200" w:hanging="360"/>
      </w:pPr>
      <w:rPr>
        <w:rFonts w:ascii="Symbol" w:hAnsi="Symbol"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46" w15:restartNumberingAfterBreak="0">
    <w:nsid w:val="3A423C76"/>
    <w:multiLevelType w:val="hybridMultilevel"/>
    <w:tmpl w:val="6D5272DC"/>
    <w:lvl w:ilvl="0" w:tplc="13EED9C2">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3A72726E"/>
    <w:multiLevelType w:val="hybridMultilevel"/>
    <w:tmpl w:val="F326AAF8"/>
    <w:lvl w:ilvl="0" w:tplc="E9CCF08C">
      <w:start w:val="1"/>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48" w15:restartNumberingAfterBreak="0">
    <w:nsid w:val="3C8F74ED"/>
    <w:multiLevelType w:val="hybridMultilevel"/>
    <w:tmpl w:val="0E28764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9" w15:restartNumberingAfterBreak="0">
    <w:nsid w:val="3D3F65E5"/>
    <w:multiLevelType w:val="hybridMultilevel"/>
    <w:tmpl w:val="8808FE88"/>
    <w:lvl w:ilvl="0" w:tplc="18090001">
      <w:start w:val="1"/>
      <w:numFmt w:val="bullet"/>
      <w:lvlText w:val=""/>
      <w:lvlJc w:val="left"/>
      <w:pPr>
        <w:ind w:left="1003" w:hanging="360"/>
      </w:pPr>
      <w:rPr>
        <w:rFonts w:ascii="Symbol" w:hAnsi="Symbol" w:hint="default"/>
      </w:rPr>
    </w:lvl>
    <w:lvl w:ilvl="1" w:tplc="18090003" w:tentative="1">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50" w15:restartNumberingAfterBreak="0">
    <w:nsid w:val="3E161E04"/>
    <w:multiLevelType w:val="hybridMultilevel"/>
    <w:tmpl w:val="76F62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3E2A1D9A"/>
    <w:multiLevelType w:val="hybridMultilevel"/>
    <w:tmpl w:val="ACC0A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424B714D"/>
    <w:multiLevelType w:val="hybridMultilevel"/>
    <w:tmpl w:val="E2E4F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43C81CD5"/>
    <w:multiLevelType w:val="hybridMultilevel"/>
    <w:tmpl w:val="DBAE2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473B565C"/>
    <w:multiLevelType w:val="hybridMultilevel"/>
    <w:tmpl w:val="4D00619C"/>
    <w:lvl w:ilvl="0" w:tplc="3D2AE7DA">
      <w:start w:val="35"/>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49713913"/>
    <w:multiLevelType w:val="hybridMultilevel"/>
    <w:tmpl w:val="BEB26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4EC40E26"/>
    <w:multiLevelType w:val="hybridMultilevel"/>
    <w:tmpl w:val="98BE4C74"/>
    <w:lvl w:ilvl="0" w:tplc="FFFFFFFF">
      <w:start w:val="1"/>
      <w:numFmt w:val="bullet"/>
      <w:lvlText w:val="•"/>
      <w:lvlJc w:val="left"/>
      <w:pPr>
        <w:ind w:left="1080" w:hanging="360"/>
      </w:p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7" w15:restartNumberingAfterBreak="0">
    <w:nsid w:val="4F122A0C"/>
    <w:multiLevelType w:val="hybridMultilevel"/>
    <w:tmpl w:val="7A7435A6"/>
    <w:lvl w:ilvl="0" w:tplc="BBE0267A">
      <w:start w:val="1"/>
      <w:numFmt w:val="lowerRoman"/>
      <w:lvlText w:val="(%1)"/>
      <w:lvlJc w:val="left"/>
      <w:pPr>
        <w:ind w:left="1018" w:hanging="360"/>
      </w:pPr>
      <w:rPr>
        <w:rFonts w:hint="default"/>
      </w:rPr>
    </w:lvl>
    <w:lvl w:ilvl="1" w:tplc="18090003" w:tentative="1">
      <w:start w:val="1"/>
      <w:numFmt w:val="bullet"/>
      <w:lvlText w:val="o"/>
      <w:lvlJc w:val="left"/>
      <w:pPr>
        <w:ind w:left="1738" w:hanging="360"/>
      </w:pPr>
      <w:rPr>
        <w:rFonts w:ascii="Courier New" w:hAnsi="Courier New" w:cs="Courier New" w:hint="default"/>
      </w:rPr>
    </w:lvl>
    <w:lvl w:ilvl="2" w:tplc="18090005" w:tentative="1">
      <w:start w:val="1"/>
      <w:numFmt w:val="bullet"/>
      <w:lvlText w:val=""/>
      <w:lvlJc w:val="left"/>
      <w:pPr>
        <w:ind w:left="2458" w:hanging="360"/>
      </w:pPr>
      <w:rPr>
        <w:rFonts w:ascii="Wingdings" w:hAnsi="Wingdings" w:hint="default"/>
      </w:rPr>
    </w:lvl>
    <w:lvl w:ilvl="3" w:tplc="18090001" w:tentative="1">
      <w:start w:val="1"/>
      <w:numFmt w:val="bullet"/>
      <w:lvlText w:val=""/>
      <w:lvlJc w:val="left"/>
      <w:pPr>
        <w:ind w:left="3178" w:hanging="360"/>
      </w:pPr>
      <w:rPr>
        <w:rFonts w:ascii="Symbol" w:hAnsi="Symbol" w:hint="default"/>
      </w:rPr>
    </w:lvl>
    <w:lvl w:ilvl="4" w:tplc="18090003" w:tentative="1">
      <w:start w:val="1"/>
      <w:numFmt w:val="bullet"/>
      <w:lvlText w:val="o"/>
      <w:lvlJc w:val="left"/>
      <w:pPr>
        <w:ind w:left="3898" w:hanging="360"/>
      </w:pPr>
      <w:rPr>
        <w:rFonts w:ascii="Courier New" w:hAnsi="Courier New" w:cs="Courier New" w:hint="default"/>
      </w:rPr>
    </w:lvl>
    <w:lvl w:ilvl="5" w:tplc="18090005" w:tentative="1">
      <w:start w:val="1"/>
      <w:numFmt w:val="bullet"/>
      <w:lvlText w:val=""/>
      <w:lvlJc w:val="left"/>
      <w:pPr>
        <w:ind w:left="4618" w:hanging="360"/>
      </w:pPr>
      <w:rPr>
        <w:rFonts w:ascii="Wingdings" w:hAnsi="Wingdings" w:hint="default"/>
      </w:rPr>
    </w:lvl>
    <w:lvl w:ilvl="6" w:tplc="18090001" w:tentative="1">
      <w:start w:val="1"/>
      <w:numFmt w:val="bullet"/>
      <w:lvlText w:val=""/>
      <w:lvlJc w:val="left"/>
      <w:pPr>
        <w:ind w:left="5338" w:hanging="360"/>
      </w:pPr>
      <w:rPr>
        <w:rFonts w:ascii="Symbol" w:hAnsi="Symbol" w:hint="default"/>
      </w:rPr>
    </w:lvl>
    <w:lvl w:ilvl="7" w:tplc="18090003" w:tentative="1">
      <w:start w:val="1"/>
      <w:numFmt w:val="bullet"/>
      <w:lvlText w:val="o"/>
      <w:lvlJc w:val="left"/>
      <w:pPr>
        <w:ind w:left="6058" w:hanging="360"/>
      </w:pPr>
      <w:rPr>
        <w:rFonts w:ascii="Courier New" w:hAnsi="Courier New" w:cs="Courier New" w:hint="default"/>
      </w:rPr>
    </w:lvl>
    <w:lvl w:ilvl="8" w:tplc="18090005" w:tentative="1">
      <w:start w:val="1"/>
      <w:numFmt w:val="bullet"/>
      <w:lvlText w:val=""/>
      <w:lvlJc w:val="left"/>
      <w:pPr>
        <w:ind w:left="6778" w:hanging="360"/>
      </w:pPr>
      <w:rPr>
        <w:rFonts w:ascii="Wingdings" w:hAnsi="Wingdings" w:hint="default"/>
      </w:rPr>
    </w:lvl>
  </w:abstractNum>
  <w:abstractNum w:abstractNumId="58" w15:restartNumberingAfterBreak="0">
    <w:nsid w:val="501219E5"/>
    <w:multiLevelType w:val="multilevel"/>
    <w:tmpl w:val="3F7CD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2611F20"/>
    <w:multiLevelType w:val="multilevel"/>
    <w:tmpl w:val="9536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2972E78"/>
    <w:multiLevelType w:val="hybridMultilevel"/>
    <w:tmpl w:val="C8304EA2"/>
    <w:lvl w:ilvl="0" w:tplc="BBE0267A">
      <w:start w:val="1"/>
      <w:numFmt w:val="lowerRoman"/>
      <w:lvlText w:val="(%1)"/>
      <w:lvlJc w:val="left"/>
      <w:pPr>
        <w:ind w:left="1003" w:hanging="360"/>
      </w:pPr>
      <w:rPr>
        <w:rFonts w:hint="default"/>
      </w:rPr>
    </w:lvl>
    <w:lvl w:ilvl="1" w:tplc="18090003" w:tentative="1">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61" w15:restartNumberingAfterBreak="0">
    <w:nsid w:val="550740E7"/>
    <w:multiLevelType w:val="hybridMultilevel"/>
    <w:tmpl w:val="21A62BBA"/>
    <w:lvl w:ilvl="0" w:tplc="1809001B">
      <w:start w:val="1"/>
      <w:numFmt w:val="lowerRoman"/>
      <w:lvlText w:val="%1."/>
      <w:lvlJc w:val="righ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62" w15:restartNumberingAfterBreak="0">
    <w:nsid w:val="550E4990"/>
    <w:multiLevelType w:val="hybridMultilevel"/>
    <w:tmpl w:val="18A0F098"/>
    <w:lvl w:ilvl="0" w:tplc="94E0EAC6">
      <w:start w:val="1"/>
      <w:numFmt w:val="decimal"/>
      <w:lvlText w:val="%1."/>
      <w:lvlJc w:val="left"/>
      <w:pPr>
        <w:ind w:left="480" w:hanging="360"/>
      </w:pPr>
      <w:rPr>
        <w:rFonts w:hint="default"/>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56763806"/>
    <w:multiLevelType w:val="multilevel"/>
    <w:tmpl w:val="0DFA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6BC4579"/>
    <w:multiLevelType w:val="hybridMultilevel"/>
    <w:tmpl w:val="7270C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57730C7D"/>
    <w:multiLevelType w:val="hybridMultilevel"/>
    <w:tmpl w:val="EC5664B2"/>
    <w:lvl w:ilvl="0" w:tplc="18090001">
      <w:start w:val="1"/>
      <w:numFmt w:val="bullet"/>
      <w:lvlText w:val=""/>
      <w:lvlJc w:val="left"/>
      <w:pPr>
        <w:ind w:left="1442" w:hanging="360"/>
      </w:pPr>
      <w:rPr>
        <w:rFonts w:ascii="Symbol" w:hAnsi="Symbol" w:hint="default"/>
      </w:rPr>
    </w:lvl>
    <w:lvl w:ilvl="1" w:tplc="18090003">
      <w:start w:val="1"/>
      <w:numFmt w:val="bullet"/>
      <w:lvlText w:val="o"/>
      <w:lvlJc w:val="left"/>
      <w:pPr>
        <w:ind w:left="2162" w:hanging="360"/>
      </w:pPr>
      <w:rPr>
        <w:rFonts w:ascii="Courier New" w:hAnsi="Courier New" w:cs="Courier New" w:hint="default"/>
      </w:rPr>
    </w:lvl>
    <w:lvl w:ilvl="2" w:tplc="18090005" w:tentative="1">
      <w:start w:val="1"/>
      <w:numFmt w:val="bullet"/>
      <w:lvlText w:val=""/>
      <w:lvlJc w:val="left"/>
      <w:pPr>
        <w:ind w:left="2882" w:hanging="360"/>
      </w:pPr>
      <w:rPr>
        <w:rFonts w:ascii="Wingdings" w:hAnsi="Wingdings" w:hint="default"/>
      </w:rPr>
    </w:lvl>
    <w:lvl w:ilvl="3" w:tplc="18090001" w:tentative="1">
      <w:start w:val="1"/>
      <w:numFmt w:val="bullet"/>
      <w:lvlText w:val=""/>
      <w:lvlJc w:val="left"/>
      <w:pPr>
        <w:ind w:left="3602" w:hanging="360"/>
      </w:pPr>
      <w:rPr>
        <w:rFonts w:ascii="Symbol" w:hAnsi="Symbol" w:hint="default"/>
      </w:rPr>
    </w:lvl>
    <w:lvl w:ilvl="4" w:tplc="18090003" w:tentative="1">
      <w:start w:val="1"/>
      <w:numFmt w:val="bullet"/>
      <w:lvlText w:val="o"/>
      <w:lvlJc w:val="left"/>
      <w:pPr>
        <w:ind w:left="4322" w:hanging="360"/>
      </w:pPr>
      <w:rPr>
        <w:rFonts w:ascii="Courier New" w:hAnsi="Courier New" w:cs="Courier New" w:hint="default"/>
      </w:rPr>
    </w:lvl>
    <w:lvl w:ilvl="5" w:tplc="18090005" w:tentative="1">
      <w:start w:val="1"/>
      <w:numFmt w:val="bullet"/>
      <w:lvlText w:val=""/>
      <w:lvlJc w:val="left"/>
      <w:pPr>
        <w:ind w:left="5042" w:hanging="360"/>
      </w:pPr>
      <w:rPr>
        <w:rFonts w:ascii="Wingdings" w:hAnsi="Wingdings" w:hint="default"/>
      </w:rPr>
    </w:lvl>
    <w:lvl w:ilvl="6" w:tplc="18090001" w:tentative="1">
      <w:start w:val="1"/>
      <w:numFmt w:val="bullet"/>
      <w:lvlText w:val=""/>
      <w:lvlJc w:val="left"/>
      <w:pPr>
        <w:ind w:left="5762" w:hanging="360"/>
      </w:pPr>
      <w:rPr>
        <w:rFonts w:ascii="Symbol" w:hAnsi="Symbol" w:hint="default"/>
      </w:rPr>
    </w:lvl>
    <w:lvl w:ilvl="7" w:tplc="18090003" w:tentative="1">
      <w:start w:val="1"/>
      <w:numFmt w:val="bullet"/>
      <w:lvlText w:val="o"/>
      <w:lvlJc w:val="left"/>
      <w:pPr>
        <w:ind w:left="6482" w:hanging="360"/>
      </w:pPr>
      <w:rPr>
        <w:rFonts w:ascii="Courier New" w:hAnsi="Courier New" w:cs="Courier New" w:hint="default"/>
      </w:rPr>
    </w:lvl>
    <w:lvl w:ilvl="8" w:tplc="18090005" w:tentative="1">
      <w:start w:val="1"/>
      <w:numFmt w:val="bullet"/>
      <w:lvlText w:val=""/>
      <w:lvlJc w:val="left"/>
      <w:pPr>
        <w:ind w:left="7202" w:hanging="360"/>
      </w:pPr>
      <w:rPr>
        <w:rFonts w:ascii="Wingdings" w:hAnsi="Wingdings" w:hint="default"/>
      </w:rPr>
    </w:lvl>
  </w:abstractNum>
  <w:abstractNum w:abstractNumId="66" w15:restartNumberingAfterBreak="0">
    <w:nsid w:val="5829529F"/>
    <w:multiLevelType w:val="hybridMultilevel"/>
    <w:tmpl w:val="105E62F4"/>
    <w:lvl w:ilvl="0" w:tplc="18090019">
      <w:start w:val="1"/>
      <w:numFmt w:val="lowerLetter"/>
      <w:lvlText w:val="%1."/>
      <w:lvlJc w:val="left"/>
      <w:pPr>
        <w:ind w:left="360" w:hanging="360"/>
      </w:pPr>
    </w:lvl>
    <w:lvl w:ilvl="1" w:tplc="AB7C276E">
      <w:start w:val="1"/>
      <w:numFmt w:val="lowerLetter"/>
      <w:lvlText w:val="%2."/>
      <w:lvlJc w:val="left"/>
      <w:pPr>
        <w:ind w:left="1080" w:hanging="360"/>
      </w:pPr>
      <w:rPr>
        <w:vertAlign w:val="baseline"/>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7" w15:restartNumberingAfterBreak="0">
    <w:nsid w:val="5C087381"/>
    <w:multiLevelType w:val="hybridMultilevel"/>
    <w:tmpl w:val="FDEE46DA"/>
    <w:lvl w:ilvl="0" w:tplc="1809001B">
      <w:start w:val="1"/>
      <w:numFmt w:val="lowerRoman"/>
      <w:lvlText w:val="%1."/>
      <w:lvlJc w:val="right"/>
      <w:pPr>
        <w:ind w:left="1854" w:hanging="360"/>
      </w:pPr>
    </w:lvl>
    <w:lvl w:ilvl="1" w:tplc="18090019" w:tentative="1">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68" w15:restartNumberingAfterBreak="0">
    <w:nsid w:val="5FCD7B65"/>
    <w:multiLevelType w:val="hybridMultilevel"/>
    <w:tmpl w:val="00E49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63A32392"/>
    <w:multiLevelType w:val="hybridMultilevel"/>
    <w:tmpl w:val="9824138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15:restartNumberingAfterBreak="0">
    <w:nsid w:val="6AF80903"/>
    <w:multiLevelType w:val="hybridMultilevel"/>
    <w:tmpl w:val="DA9C2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6B612B88"/>
    <w:multiLevelType w:val="hybridMultilevel"/>
    <w:tmpl w:val="F0DE0F10"/>
    <w:lvl w:ilvl="0" w:tplc="18090001">
      <w:start w:val="1"/>
      <w:numFmt w:val="bullet"/>
      <w:lvlText w:val=""/>
      <w:lvlJc w:val="left"/>
      <w:pPr>
        <w:ind w:left="1863" w:hanging="360"/>
      </w:pPr>
      <w:rPr>
        <w:rFonts w:ascii="Symbol" w:hAnsi="Symbol" w:hint="default"/>
      </w:rPr>
    </w:lvl>
    <w:lvl w:ilvl="1" w:tplc="18090003" w:tentative="1">
      <w:start w:val="1"/>
      <w:numFmt w:val="bullet"/>
      <w:lvlText w:val="o"/>
      <w:lvlJc w:val="left"/>
      <w:pPr>
        <w:ind w:left="2583" w:hanging="360"/>
      </w:pPr>
      <w:rPr>
        <w:rFonts w:ascii="Courier New" w:hAnsi="Courier New" w:cs="Courier New" w:hint="default"/>
      </w:rPr>
    </w:lvl>
    <w:lvl w:ilvl="2" w:tplc="18090005" w:tentative="1">
      <w:start w:val="1"/>
      <w:numFmt w:val="bullet"/>
      <w:lvlText w:val=""/>
      <w:lvlJc w:val="left"/>
      <w:pPr>
        <w:ind w:left="3303" w:hanging="360"/>
      </w:pPr>
      <w:rPr>
        <w:rFonts w:ascii="Wingdings" w:hAnsi="Wingdings" w:hint="default"/>
      </w:rPr>
    </w:lvl>
    <w:lvl w:ilvl="3" w:tplc="18090001" w:tentative="1">
      <w:start w:val="1"/>
      <w:numFmt w:val="bullet"/>
      <w:lvlText w:val=""/>
      <w:lvlJc w:val="left"/>
      <w:pPr>
        <w:ind w:left="4023" w:hanging="360"/>
      </w:pPr>
      <w:rPr>
        <w:rFonts w:ascii="Symbol" w:hAnsi="Symbol" w:hint="default"/>
      </w:rPr>
    </w:lvl>
    <w:lvl w:ilvl="4" w:tplc="18090003" w:tentative="1">
      <w:start w:val="1"/>
      <w:numFmt w:val="bullet"/>
      <w:lvlText w:val="o"/>
      <w:lvlJc w:val="left"/>
      <w:pPr>
        <w:ind w:left="4743" w:hanging="360"/>
      </w:pPr>
      <w:rPr>
        <w:rFonts w:ascii="Courier New" w:hAnsi="Courier New" w:cs="Courier New" w:hint="default"/>
      </w:rPr>
    </w:lvl>
    <w:lvl w:ilvl="5" w:tplc="18090005" w:tentative="1">
      <w:start w:val="1"/>
      <w:numFmt w:val="bullet"/>
      <w:lvlText w:val=""/>
      <w:lvlJc w:val="left"/>
      <w:pPr>
        <w:ind w:left="5463" w:hanging="360"/>
      </w:pPr>
      <w:rPr>
        <w:rFonts w:ascii="Wingdings" w:hAnsi="Wingdings" w:hint="default"/>
      </w:rPr>
    </w:lvl>
    <w:lvl w:ilvl="6" w:tplc="18090001" w:tentative="1">
      <w:start w:val="1"/>
      <w:numFmt w:val="bullet"/>
      <w:lvlText w:val=""/>
      <w:lvlJc w:val="left"/>
      <w:pPr>
        <w:ind w:left="6183" w:hanging="360"/>
      </w:pPr>
      <w:rPr>
        <w:rFonts w:ascii="Symbol" w:hAnsi="Symbol" w:hint="default"/>
      </w:rPr>
    </w:lvl>
    <w:lvl w:ilvl="7" w:tplc="18090003" w:tentative="1">
      <w:start w:val="1"/>
      <w:numFmt w:val="bullet"/>
      <w:lvlText w:val="o"/>
      <w:lvlJc w:val="left"/>
      <w:pPr>
        <w:ind w:left="6903" w:hanging="360"/>
      </w:pPr>
      <w:rPr>
        <w:rFonts w:ascii="Courier New" w:hAnsi="Courier New" w:cs="Courier New" w:hint="default"/>
      </w:rPr>
    </w:lvl>
    <w:lvl w:ilvl="8" w:tplc="18090005" w:tentative="1">
      <w:start w:val="1"/>
      <w:numFmt w:val="bullet"/>
      <w:lvlText w:val=""/>
      <w:lvlJc w:val="left"/>
      <w:pPr>
        <w:ind w:left="7623" w:hanging="360"/>
      </w:pPr>
      <w:rPr>
        <w:rFonts w:ascii="Wingdings" w:hAnsi="Wingdings" w:hint="default"/>
      </w:rPr>
    </w:lvl>
  </w:abstractNum>
  <w:abstractNum w:abstractNumId="72" w15:restartNumberingAfterBreak="0">
    <w:nsid w:val="6BE91D5F"/>
    <w:multiLevelType w:val="hybridMultilevel"/>
    <w:tmpl w:val="7EC48960"/>
    <w:lvl w:ilvl="0" w:tplc="18090019">
      <w:start w:val="1"/>
      <w:numFmt w:val="lowerLetter"/>
      <w:lvlText w:val="%1."/>
      <w:lvlJc w:val="left"/>
      <w:pPr>
        <w:ind w:left="928" w:hanging="360"/>
      </w:pPr>
      <w:rPr>
        <w:rFonts w:hint="default"/>
        <w:vertAlign w:val="baseline"/>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73" w15:restartNumberingAfterBreak="0">
    <w:nsid w:val="6D9B2429"/>
    <w:multiLevelType w:val="hybridMultilevel"/>
    <w:tmpl w:val="EF1A5DD0"/>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74" w15:restartNumberingAfterBreak="0">
    <w:nsid w:val="6DFF0EED"/>
    <w:multiLevelType w:val="hybridMultilevel"/>
    <w:tmpl w:val="C2FE0A4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75" w15:restartNumberingAfterBreak="0">
    <w:nsid w:val="6EE504ED"/>
    <w:multiLevelType w:val="hybridMultilevel"/>
    <w:tmpl w:val="39DAF14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6" w15:restartNumberingAfterBreak="0">
    <w:nsid w:val="70A81F40"/>
    <w:multiLevelType w:val="hybridMultilevel"/>
    <w:tmpl w:val="2638BD32"/>
    <w:lvl w:ilvl="0" w:tplc="BBE0267A">
      <w:start w:val="1"/>
      <w:numFmt w:val="lowerRoman"/>
      <w:lvlText w:val="(%1)"/>
      <w:lvlJc w:val="left"/>
      <w:pPr>
        <w:ind w:left="1003" w:hanging="360"/>
      </w:pPr>
    </w:lvl>
    <w:lvl w:ilvl="1" w:tplc="AFC48146">
      <w:start w:val="1"/>
      <w:numFmt w:val="lowerLetter"/>
      <w:lvlText w:val="%2."/>
      <w:lvlJc w:val="left"/>
      <w:pPr>
        <w:ind w:left="1723" w:hanging="360"/>
      </w:pPr>
      <w:rPr>
        <w:vertAlign w:val="baseline"/>
      </w:r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77" w15:restartNumberingAfterBreak="0">
    <w:nsid w:val="721F5AE5"/>
    <w:multiLevelType w:val="hybridMultilevel"/>
    <w:tmpl w:val="B1022908"/>
    <w:lvl w:ilvl="0" w:tplc="1809001B">
      <w:start w:val="1"/>
      <w:numFmt w:val="lowerRoman"/>
      <w:lvlText w:val="%1."/>
      <w:lvlJc w:val="right"/>
      <w:pPr>
        <w:ind w:left="1854" w:hanging="360"/>
      </w:pPr>
    </w:lvl>
    <w:lvl w:ilvl="1" w:tplc="18090019" w:tentative="1">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78" w15:restartNumberingAfterBreak="0">
    <w:nsid w:val="72D11A22"/>
    <w:multiLevelType w:val="hybridMultilevel"/>
    <w:tmpl w:val="78003098"/>
    <w:lvl w:ilvl="0" w:tplc="18090001">
      <w:start w:val="1"/>
      <w:numFmt w:val="bullet"/>
      <w:lvlText w:val=""/>
      <w:lvlJc w:val="left"/>
      <w:pPr>
        <w:ind w:left="727" w:hanging="360"/>
      </w:pPr>
      <w:rPr>
        <w:rFonts w:ascii="Symbol" w:hAnsi="Symbol" w:hint="default"/>
      </w:rPr>
    </w:lvl>
    <w:lvl w:ilvl="1" w:tplc="18090003" w:tentative="1">
      <w:start w:val="1"/>
      <w:numFmt w:val="bullet"/>
      <w:lvlText w:val="o"/>
      <w:lvlJc w:val="left"/>
      <w:pPr>
        <w:ind w:left="1447" w:hanging="360"/>
      </w:pPr>
      <w:rPr>
        <w:rFonts w:ascii="Courier New" w:hAnsi="Courier New" w:cs="Courier New" w:hint="default"/>
      </w:rPr>
    </w:lvl>
    <w:lvl w:ilvl="2" w:tplc="18090005" w:tentative="1">
      <w:start w:val="1"/>
      <w:numFmt w:val="bullet"/>
      <w:lvlText w:val=""/>
      <w:lvlJc w:val="left"/>
      <w:pPr>
        <w:ind w:left="2167" w:hanging="360"/>
      </w:pPr>
      <w:rPr>
        <w:rFonts w:ascii="Wingdings" w:hAnsi="Wingdings" w:hint="default"/>
      </w:rPr>
    </w:lvl>
    <w:lvl w:ilvl="3" w:tplc="18090001" w:tentative="1">
      <w:start w:val="1"/>
      <w:numFmt w:val="bullet"/>
      <w:lvlText w:val=""/>
      <w:lvlJc w:val="left"/>
      <w:pPr>
        <w:ind w:left="2887" w:hanging="360"/>
      </w:pPr>
      <w:rPr>
        <w:rFonts w:ascii="Symbol" w:hAnsi="Symbol" w:hint="default"/>
      </w:rPr>
    </w:lvl>
    <w:lvl w:ilvl="4" w:tplc="18090003" w:tentative="1">
      <w:start w:val="1"/>
      <w:numFmt w:val="bullet"/>
      <w:lvlText w:val="o"/>
      <w:lvlJc w:val="left"/>
      <w:pPr>
        <w:ind w:left="3607" w:hanging="360"/>
      </w:pPr>
      <w:rPr>
        <w:rFonts w:ascii="Courier New" w:hAnsi="Courier New" w:cs="Courier New" w:hint="default"/>
      </w:rPr>
    </w:lvl>
    <w:lvl w:ilvl="5" w:tplc="18090005" w:tentative="1">
      <w:start w:val="1"/>
      <w:numFmt w:val="bullet"/>
      <w:lvlText w:val=""/>
      <w:lvlJc w:val="left"/>
      <w:pPr>
        <w:ind w:left="4327" w:hanging="360"/>
      </w:pPr>
      <w:rPr>
        <w:rFonts w:ascii="Wingdings" w:hAnsi="Wingdings" w:hint="default"/>
      </w:rPr>
    </w:lvl>
    <w:lvl w:ilvl="6" w:tplc="18090001" w:tentative="1">
      <w:start w:val="1"/>
      <w:numFmt w:val="bullet"/>
      <w:lvlText w:val=""/>
      <w:lvlJc w:val="left"/>
      <w:pPr>
        <w:ind w:left="5047" w:hanging="360"/>
      </w:pPr>
      <w:rPr>
        <w:rFonts w:ascii="Symbol" w:hAnsi="Symbol" w:hint="default"/>
      </w:rPr>
    </w:lvl>
    <w:lvl w:ilvl="7" w:tplc="18090003" w:tentative="1">
      <w:start w:val="1"/>
      <w:numFmt w:val="bullet"/>
      <w:lvlText w:val="o"/>
      <w:lvlJc w:val="left"/>
      <w:pPr>
        <w:ind w:left="5767" w:hanging="360"/>
      </w:pPr>
      <w:rPr>
        <w:rFonts w:ascii="Courier New" w:hAnsi="Courier New" w:cs="Courier New" w:hint="default"/>
      </w:rPr>
    </w:lvl>
    <w:lvl w:ilvl="8" w:tplc="18090005" w:tentative="1">
      <w:start w:val="1"/>
      <w:numFmt w:val="bullet"/>
      <w:lvlText w:val=""/>
      <w:lvlJc w:val="left"/>
      <w:pPr>
        <w:ind w:left="6487" w:hanging="360"/>
      </w:pPr>
      <w:rPr>
        <w:rFonts w:ascii="Wingdings" w:hAnsi="Wingdings" w:hint="default"/>
      </w:rPr>
    </w:lvl>
  </w:abstractNum>
  <w:abstractNum w:abstractNumId="79" w15:restartNumberingAfterBreak="0">
    <w:nsid w:val="72D77A4D"/>
    <w:multiLevelType w:val="multilevel"/>
    <w:tmpl w:val="46BC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2FF7CE1"/>
    <w:multiLevelType w:val="multilevel"/>
    <w:tmpl w:val="1160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64625CD"/>
    <w:multiLevelType w:val="hybridMultilevel"/>
    <w:tmpl w:val="AEE65AE6"/>
    <w:lvl w:ilvl="0" w:tplc="BBE0267A">
      <w:start w:val="1"/>
      <w:numFmt w:val="lowerRoman"/>
      <w:lvlText w:val="(%1)"/>
      <w:lvlJc w:val="left"/>
      <w:pPr>
        <w:ind w:left="1003" w:hanging="360"/>
      </w:pPr>
    </w:lvl>
    <w:lvl w:ilvl="1" w:tplc="18090003" w:tentative="1">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82" w15:restartNumberingAfterBreak="0">
    <w:nsid w:val="788C6B13"/>
    <w:multiLevelType w:val="multilevel"/>
    <w:tmpl w:val="2D9E7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8D14471"/>
    <w:multiLevelType w:val="hybridMultilevel"/>
    <w:tmpl w:val="23329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4" w15:restartNumberingAfterBreak="0">
    <w:nsid w:val="78F06730"/>
    <w:multiLevelType w:val="hybridMultilevel"/>
    <w:tmpl w:val="39D064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15:restartNumberingAfterBreak="0">
    <w:nsid w:val="7AE32EB9"/>
    <w:multiLevelType w:val="hybridMultilevel"/>
    <w:tmpl w:val="FB0EFD48"/>
    <w:lvl w:ilvl="0" w:tplc="18090001">
      <w:start w:val="1"/>
      <w:numFmt w:val="bullet"/>
      <w:lvlText w:val=""/>
      <w:lvlJc w:val="left"/>
      <w:pPr>
        <w:ind w:left="1200" w:hanging="360"/>
      </w:pPr>
      <w:rPr>
        <w:rFonts w:ascii="Symbol" w:hAnsi="Symbol"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86" w15:restartNumberingAfterBreak="0">
    <w:nsid w:val="7CEE0680"/>
    <w:multiLevelType w:val="hybridMultilevel"/>
    <w:tmpl w:val="9F02B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7E0D070F"/>
    <w:multiLevelType w:val="multilevel"/>
    <w:tmpl w:val="19C4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F007EDD"/>
    <w:multiLevelType w:val="hybridMultilevel"/>
    <w:tmpl w:val="FF506C3C"/>
    <w:lvl w:ilvl="0" w:tplc="FFFFFFFF">
      <w:start w:val="1"/>
      <w:numFmt w:val="bullet"/>
      <w:lvlText w:val="•"/>
      <w:lvlJc w:val="left"/>
      <w:pPr>
        <w:ind w:left="1080" w:hanging="360"/>
      </w:p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9" w15:restartNumberingAfterBreak="0">
    <w:nsid w:val="7FAE05F4"/>
    <w:multiLevelType w:val="hybridMultilevel"/>
    <w:tmpl w:val="1E947D64"/>
    <w:lvl w:ilvl="0" w:tplc="A3487FEC">
      <w:start w:val="1"/>
      <w:numFmt w:val="lowerLetter"/>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43"/>
  </w:num>
  <w:num w:numId="24">
    <w:abstractNumId w:val="47"/>
  </w:num>
  <w:num w:numId="25">
    <w:abstractNumId w:val="84"/>
  </w:num>
  <w:num w:numId="26">
    <w:abstractNumId w:val="85"/>
  </w:num>
  <w:num w:numId="27">
    <w:abstractNumId w:val="45"/>
  </w:num>
  <w:num w:numId="28">
    <w:abstractNumId w:val="65"/>
  </w:num>
  <w:num w:numId="29">
    <w:abstractNumId w:val="48"/>
  </w:num>
  <w:num w:numId="30">
    <w:abstractNumId w:val="39"/>
  </w:num>
  <w:num w:numId="31">
    <w:abstractNumId w:val="51"/>
  </w:num>
  <w:num w:numId="32">
    <w:abstractNumId w:val="53"/>
  </w:num>
  <w:num w:numId="33">
    <w:abstractNumId w:val="40"/>
  </w:num>
  <w:num w:numId="34">
    <w:abstractNumId w:val="86"/>
  </w:num>
  <w:num w:numId="35">
    <w:abstractNumId w:val="38"/>
  </w:num>
  <w:num w:numId="36">
    <w:abstractNumId w:val="31"/>
  </w:num>
  <w:num w:numId="37">
    <w:abstractNumId w:val="78"/>
  </w:num>
  <w:num w:numId="38">
    <w:abstractNumId w:val="64"/>
  </w:num>
  <w:num w:numId="39">
    <w:abstractNumId w:val="52"/>
  </w:num>
  <w:num w:numId="40">
    <w:abstractNumId w:val="83"/>
  </w:num>
  <w:num w:numId="41">
    <w:abstractNumId w:val="68"/>
  </w:num>
  <w:num w:numId="42">
    <w:abstractNumId w:val="73"/>
  </w:num>
  <w:num w:numId="43">
    <w:abstractNumId w:val="35"/>
  </w:num>
  <w:num w:numId="44">
    <w:abstractNumId w:val="49"/>
  </w:num>
  <w:num w:numId="45">
    <w:abstractNumId w:val="22"/>
  </w:num>
  <w:num w:numId="46">
    <w:abstractNumId w:val="71"/>
  </w:num>
  <w:num w:numId="47">
    <w:abstractNumId w:val="27"/>
  </w:num>
  <w:num w:numId="48">
    <w:abstractNumId w:val="56"/>
  </w:num>
  <w:num w:numId="49">
    <w:abstractNumId w:val="88"/>
  </w:num>
  <w:num w:numId="50">
    <w:abstractNumId w:val="75"/>
  </w:num>
  <w:num w:numId="51">
    <w:abstractNumId w:val="28"/>
  </w:num>
  <w:num w:numId="52">
    <w:abstractNumId w:val="60"/>
  </w:num>
  <w:num w:numId="53">
    <w:abstractNumId w:val="57"/>
  </w:num>
  <w:num w:numId="54">
    <w:abstractNumId w:val="81"/>
  </w:num>
  <w:num w:numId="55">
    <w:abstractNumId w:val="76"/>
  </w:num>
  <w:num w:numId="56">
    <w:abstractNumId w:val="89"/>
  </w:num>
  <w:num w:numId="57">
    <w:abstractNumId w:val="54"/>
  </w:num>
  <w:num w:numId="58">
    <w:abstractNumId w:val="33"/>
  </w:num>
  <w:num w:numId="59">
    <w:abstractNumId w:val="37"/>
  </w:num>
  <w:num w:numId="60">
    <w:abstractNumId w:val="72"/>
  </w:num>
  <w:num w:numId="61">
    <w:abstractNumId w:val="62"/>
  </w:num>
  <w:num w:numId="62">
    <w:abstractNumId w:val="69"/>
  </w:num>
  <w:num w:numId="63">
    <w:abstractNumId w:val="77"/>
  </w:num>
  <w:num w:numId="64">
    <w:abstractNumId w:val="61"/>
  </w:num>
  <w:num w:numId="65">
    <w:abstractNumId w:val="67"/>
  </w:num>
  <w:num w:numId="66">
    <w:abstractNumId w:val="74"/>
  </w:num>
  <w:num w:numId="67">
    <w:abstractNumId w:val="26"/>
  </w:num>
  <w:num w:numId="68">
    <w:abstractNumId w:val="23"/>
  </w:num>
  <w:num w:numId="69">
    <w:abstractNumId w:val="55"/>
  </w:num>
  <w:num w:numId="70">
    <w:abstractNumId w:val="44"/>
  </w:num>
  <w:num w:numId="71">
    <w:abstractNumId w:val="66"/>
  </w:num>
  <w:num w:numId="72">
    <w:abstractNumId w:val="24"/>
  </w:num>
  <w:num w:numId="73">
    <w:abstractNumId w:val="70"/>
  </w:num>
  <w:num w:numId="74">
    <w:abstractNumId w:val="41"/>
  </w:num>
  <w:num w:numId="75">
    <w:abstractNumId w:val="50"/>
  </w:num>
  <w:num w:numId="76">
    <w:abstractNumId w:val="36"/>
  </w:num>
  <w:num w:numId="77">
    <w:abstractNumId w:val="25"/>
  </w:num>
  <w:num w:numId="78">
    <w:abstractNumId w:val="82"/>
  </w:num>
  <w:num w:numId="79">
    <w:abstractNumId w:val="58"/>
  </w:num>
  <w:num w:numId="80">
    <w:abstractNumId w:val="32"/>
  </w:num>
  <w:num w:numId="81">
    <w:abstractNumId w:val="34"/>
  </w:num>
  <w:num w:numId="82">
    <w:abstractNumId w:val="80"/>
  </w:num>
  <w:num w:numId="83">
    <w:abstractNumId w:val="63"/>
  </w:num>
  <w:num w:numId="84">
    <w:abstractNumId w:val="30"/>
  </w:num>
  <w:num w:numId="85">
    <w:abstractNumId w:val="29"/>
  </w:num>
  <w:num w:numId="86">
    <w:abstractNumId w:val="59"/>
  </w:num>
  <w:num w:numId="87">
    <w:abstractNumId w:val="79"/>
  </w:num>
  <w:num w:numId="88">
    <w:abstractNumId w:val="42"/>
  </w:num>
  <w:num w:numId="89">
    <w:abstractNumId w:val="87"/>
  </w:num>
  <w:num w:numId="90">
    <w:abstractNumId w:val="4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DC"/>
    <w:rsid w:val="00000409"/>
    <w:rsid w:val="00003DF8"/>
    <w:rsid w:val="00011B29"/>
    <w:rsid w:val="00013D2A"/>
    <w:rsid w:val="00020647"/>
    <w:rsid w:val="00021682"/>
    <w:rsid w:val="0004219C"/>
    <w:rsid w:val="00044050"/>
    <w:rsid w:val="00057ACF"/>
    <w:rsid w:val="00085DA5"/>
    <w:rsid w:val="000860BC"/>
    <w:rsid w:val="00086906"/>
    <w:rsid w:val="000C7401"/>
    <w:rsid w:val="000D2502"/>
    <w:rsid w:val="000D6F20"/>
    <w:rsid w:val="000E4100"/>
    <w:rsid w:val="000E7160"/>
    <w:rsid w:val="000F1798"/>
    <w:rsid w:val="001107B6"/>
    <w:rsid w:val="00113573"/>
    <w:rsid w:val="001438CB"/>
    <w:rsid w:val="00145600"/>
    <w:rsid w:val="00154F43"/>
    <w:rsid w:val="0016048C"/>
    <w:rsid w:val="00162178"/>
    <w:rsid w:val="00171807"/>
    <w:rsid w:val="001825BC"/>
    <w:rsid w:val="001866CB"/>
    <w:rsid w:val="001940F4"/>
    <w:rsid w:val="001A78AE"/>
    <w:rsid w:val="001B6E53"/>
    <w:rsid w:val="001C176B"/>
    <w:rsid w:val="001C4CF3"/>
    <w:rsid w:val="001C561C"/>
    <w:rsid w:val="001D51DC"/>
    <w:rsid w:val="001E33DC"/>
    <w:rsid w:val="001E64CC"/>
    <w:rsid w:val="001E7011"/>
    <w:rsid w:val="001E7DE9"/>
    <w:rsid w:val="00200063"/>
    <w:rsid w:val="00215C7B"/>
    <w:rsid w:val="00235552"/>
    <w:rsid w:val="00287A3E"/>
    <w:rsid w:val="002C7128"/>
    <w:rsid w:val="002D55EF"/>
    <w:rsid w:val="002E2B10"/>
    <w:rsid w:val="002E494F"/>
    <w:rsid w:val="002E70B8"/>
    <w:rsid w:val="002F0BC8"/>
    <w:rsid w:val="0031223D"/>
    <w:rsid w:val="0032200E"/>
    <w:rsid w:val="003549EF"/>
    <w:rsid w:val="00362A7E"/>
    <w:rsid w:val="0039212B"/>
    <w:rsid w:val="00392CE5"/>
    <w:rsid w:val="00397CFA"/>
    <w:rsid w:val="003A34A2"/>
    <w:rsid w:val="003B7A89"/>
    <w:rsid w:val="003C02E9"/>
    <w:rsid w:val="003C3BDA"/>
    <w:rsid w:val="003C456A"/>
    <w:rsid w:val="003C7C9C"/>
    <w:rsid w:val="003F22E5"/>
    <w:rsid w:val="004038D4"/>
    <w:rsid w:val="00420AF3"/>
    <w:rsid w:val="00424AC8"/>
    <w:rsid w:val="004445B3"/>
    <w:rsid w:val="0047382E"/>
    <w:rsid w:val="00477004"/>
    <w:rsid w:val="00481933"/>
    <w:rsid w:val="00481C24"/>
    <w:rsid w:val="004B098A"/>
    <w:rsid w:val="004C177A"/>
    <w:rsid w:val="004C60A9"/>
    <w:rsid w:val="004C7C02"/>
    <w:rsid w:val="004D061C"/>
    <w:rsid w:val="004E29F9"/>
    <w:rsid w:val="004E6975"/>
    <w:rsid w:val="004F11F9"/>
    <w:rsid w:val="004F212C"/>
    <w:rsid w:val="004F79CD"/>
    <w:rsid w:val="00543678"/>
    <w:rsid w:val="00545462"/>
    <w:rsid w:val="005639CA"/>
    <w:rsid w:val="005976A6"/>
    <w:rsid w:val="005C6682"/>
    <w:rsid w:val="005C7317"/>
    <w:rsid w:val="00627C7B"/>
    <w:rsid w:val="0063562F"/>
    <w:rsid w:val="00640523"/>
    <w:rsid w:val="006542CC"/>
    <w:rsid w:val="0065787B"/>
    <w:rsid w:val="00660927"/>
    <w:rsid w:val="00671C5F"/>
    <w:rsid w:val="00691A5D"/>
    <w:rsid w:val="006977F0"/>
    <w:rsid w:val="006B3FF1"/>
    <w:rsid w:val="006B554E"/>
    <w:rsid w:val="006D149F"/>
    <w:rsid w:val="006D2E54"/>
    <w:rsid w:val="006D68B9"/>
    <w:rsid w:val="006E2449"/>
    <w:rsid w:val="006E7549"/>
    <w:rsid w:val="00700C9A"/>
    <w:rsid w:val="0075303C"/>
    <w:rsid w:val="0077334C"/>
    <w:rsid w:val="0078078D"/>
    <w:rsid w:val="007B504A"/>
    <w:rsid w:val="007D0CBC"/>
    <w:rsid w:val="007E6B7D"/>
    <w:rsid w:val="008124AC"/>
    <w:rsid w:val="00830002"/>
    <w:rsid w:val="008417BF"/>
    <w:rsid w:val="00852A81"/>
    <w:rsid w:val="00854E2D"/>
    <w:rsid w:val="008645FE"/>
    <w:rsid w:val="0086486E"/>
    <w:rsid w:val="0087753D"/>
    <w:rsid w:val="008809B6"/>
    <w:rsid w:val="0088646D"/>
    <w:rsid w:val="0089041C"/>
    <w:rsid w:val="008A09EC"/>
    <w:rsid w:val="008B7F4A"/>
    <w:rsid w:val="008C7979"/>
    <w:rsid w:val="00907836"/>
    <w:rsid w:val="00916ACB"/>
    <w:rsid w:val="00945FF0"/>
    <w:rsid w:val="00957BEA"/>
    <w:rsid w:val="00963267"/>
    <w:rsid w:val="00964A61"/>
    <w:rsid w:val="00975032"/>
    <w:rsid w:val="00981C06"/>
    <w:rsid w:val="00992448"/>
    <w:rsid w:val="009B4BA1"/>
    <w:rsid w:val="009C3B08"/>
    <w:rsid w:val="009D56F2"/>
    <w:rsid w:val="009F260C"/>
    <w:rsid w:val="009F56DD"/>
    <w:rsid w:val="00A14FC7"/>
    <w:rsid w:val="00A225E9"/>
    <w:rsid w:val="00A27EB3"/>
    <w:rsid w:val="00A44842"/>
    <w:rsid w:val="00A4567E"/>
    <w:rsid w:val="00A57BB9"/>
    <w:rsid w:val="00A639DD"/>
    <w:rsid w:val="00A660C8"/>
    <w:rsid w:val="00A7200E"/>
    <w:rsid w:val="00A9446A"/>
    <w:rsid w:val="00AB0AD9"/>
    <w:rsid w:val="00AB2F8B"/>
    <w:rsid w:val="00AC38A2"/>
    <w:rsid w:val="00AD154A"/>
    <w:rsid w:val="00AD5C18"/>
    <w:rsid w:val="00AE5AA9"/>
    <w:rsid w:val="00B057E3"/>
    <w:rsid w:val="00B06E67"/>
    <w:rsid w:val="00B14F01"/>
    <w:rsid w:val="00B45E98"/>
    <w:rsid w:val="00B76812"/>
    <w:rsid w:val="00BB46C2"/>
    <w:rsid w:val="00BC0F94"/>
    <w:rsid w:val="00BE249E"/>
    <w:rsid w:val="00BF3073"/>
    <w:rsid w:val="00BF5239"/>
    <w:rsid w:val="00C018F2"/>
    <w:rsid w:val="00C264FB"/>
    <w:rsid w:val="00C5241D"/>
    <w:rsid w:val="00C560C3"/>
    <w:rsid w:val="00C67205"/>
    <w:rsid w:val="00C7020A"/>
    <w:rsid w:val="00C90B48"/>
    <w:rsid w:val="00C915DD"/>
    <w:rsid w:val="00CA7966"/>
    <w:rsid w:val="00CB73EA"/>
    <w:rsid w:val="00CC0B76"/>
    <w:rsid w:val="00CC1304"/>
    <w:rsid w:val="00CC5910"/>
    <w:rsid w:val="00CC78BF"/>
    <w:rsid w:val="00CD0B65"/>
    <w:rsid w:val="00D07F99"/>
    <w:rsid w:val="00D11860"/>
    <w:rsid w:val="00D24106"/>
    <w:rsid w:val="00D312E2"/>
    <w:rsid w:val="00D53A63"/>
    <w:rsid w:val="00D60A86"/>
    <w:rsid w:val="00D638DC"/>
    <w:rsid w:val="00D7214A"/>
    <w:rsid w:val="00D8639C"/>
    <w:rsid w:val="00D92F1E"/>
    <w:rsid w:val="00DC5DAC"/>
    <w:rsid w:val="00DE0CC0"/>
    <w:rsid w:val="00DF3E77"/>
    <w:rsid w:val="00E1198F"/>
    <w:rsid w:val="00E439DA"/>
    <w:rsid w:val="00E50A18"/>
    <w:rsid w:val="00E536A1"/>
    <w:rsid w:val="00E56A9D"/>
    <w:rsid w:val="00E57D65"/>
    <w:rsid w:val="00E76AA0"/>
    <w:rsid w:val="00E831B7"/>
    <w:rsid w:val="00E94F48"/>
    <w:rsid w:val="00EA1CEA"/>
    <w:rsid w:val="00ED4CCE"/>
    <w:rsid w:val="00EE1E20"/>
    <w:rsid w:val="00EE4936"/>
    <w:rsid w:val="00EF6462"/>
    <w:rsid w:val="00EF7068"/>
    <w:rsid w:val="00F376DB"/>
    <w:rsid w:val="00F432FB"/>
    <w:rsid w:val="00F443C3"/>
    <w:rsid w:val="00F45ED5"/>
    <w:rsid w:val="00F5404C"/>
    <w:rsid w:val="00FA4A03"/>
    <w:rsid w:val="00FA5091"/>
    <w:rsid w:val="00FB4D4B"/>
    <w:rsid w:val="00FD0400"/>
    <w:rsid w:val="00FD4D77"/>
    <w:rsid w:val="00FE6C8C"/>
    <w:rsid w:val="00FF0AA2"/>
    <w:rsid w:val="00FF56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6FE2A"/>
  <w15:docId w15:val="{EB1200ED-3E3A-42C5-BEF3-31F19970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9EC"/>
    <w:pPr>
      <w:ind w:left="720"/>
    </w:pPr>
  </w:style>
  <w:style w:type="table" w:styleId="TableGrid">
    <w:name w:val="Table Grid"/>
    <w:basedOn w:val="TableNormal"/>
    <w:uiPriority w:val="59"/>
    <w:rsid w:val="00691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7BF"/>
    <w:rPr>
      <w:rFonts w:ascii="Tahoma" w:hAnsi="Tahoma" w:cs="Tahoma"/>
      <w:sz w:val="16"/>
      <w:szCs w:val="16"/>
    </w:rPr>
  </w:style>
  <w:style w:type="character" w:customStyle="1" w:styleId="BalloonTextChar">
    <w:name w:val="Balloon Text Char"/>
    <w:basedOn w:val="DefaultParagraphFont"/>
    <w:link w:val="BalloonText"/>
    <w:uiPriority w:val="99"/>
    <w:semiHidden/>
    <w:rsid w:val="008417BF"/>
    <w:rPr>
      <w:rFonts w:ascii="Tahoma" w:hAnsi="Tahoma" w:cs="Tahoma"/>
      <w:sz w:val="16"/>
      <w:szCs w:val="16"/>
    </w:rPr>
  </w:style>
  <w:style w:type="paragraph" w:styleId="Header">
    <w:name w:val="header"/>
    <w:basedOn w:val="Normal"/>
    <w:link w:val="HeaderChar"/>
    <w:uiPriority w:val="99"/>
    <w:unhideWhenUsed/>
    <w:rsid w:val="00B057E3"/>
    <w:pPr>
      <w:tabs>
        <w:tab w:val="center" w:pos="4513"/>
        <w:tab w:val="right" w:pos="9026"/>
      </w:tabs>
    </w:pPr>
  </w:style>
  <w:style w:type="character" w:customStyle="1" w:styleId="HeaderChar">
    <w:name w:val="Header Char"/>
    <w:basedOn w:val="DefaultParagraphFont"/>
    <w:link w:val="Header"/>
    <w:uiPriority w:val="99"/>
    <w:rsid w:val="00B057E3"/>
  </w:style>
  <w:style w:type="paragraph" w:styleId="Footer">
    <w:name w:val="footer"/>
    <w:basedOn w:val="Normal"/>
    <w:link w:val="FooterChar"/>
    <w:uiPriority w:val="99"/>
    <w:unhideWhenUsed/>
    <w:rsid w:val="00B057E3"/>
    <w:pPr>
      <w:tabs>
        <w:tab w:val="center" w:pos="4513"/>
        <w:tab w:val="right" w:pos="9026"/>
      </w:tabs>
    </w:pPr>
  </w:style>
  <w:style w:type="character" w:customStyle="1" w:styleId="FooterChar">
    <w:name w:val="Footer Char"/>
    <w:basedOn w:val="DefaultParagraphFont"/>
    <w:link w:val="Footer"/>
    <w:uiPriority w:val="99"/>
    <w:rsid w:val="00B05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4.jpeg"/><Relationship Id="rId39" Type="http://schemas.openxmlformats.org/officeDocument/2006/relationships/hyperlink" Target="http://www.gillmacmillan.ie/primary" TargetMode="External"/><Relationship Id="rId21" Type="http://schemas.openxmlformats.org/officeDocument/2006/relationships/header" Target="header1.xml"/><Relationship Id="rId34" Type="http://schemas.openxmlformats.org/officeDocument/2006/relationships/hyperlink" Target="http://www.secrest.ca/aboutus.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www.folens.ie/programmes/belfield-infant-assess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ie/en/Education-Staff/Information/NEPS-Literacy-Resource/neps_literacy_good_practice_guide.pdf" TargetMode="External"/><Relationship Id="rId24" Type="http://schemas.openxmlformats.org/officeDocument/2006/relationships/image" Target="media/image12.jpeg"/><Relationship Id="rId32" Type="http://schemas.openxmlformats.org/officeDocument/2006/relationships/hyperlink" Target="http://www.erc.ie/test-sales/early-screening-diagnostic-tests/drumcondra-tests-of-early-literacy-dtel/" TargetMode="External"/><Relationship Id="rId37" Type="http://schemas.openxmlformats.org/officeDocument/2006/relationships/hyperlink" Target="https://www.folens.i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wa.education.gov.ie/owa/redir.aspx?C=8tC6wY5tMkedFcnZeAMOHAOJJUiUaNQI-OcD_XLBJmhT7l4T_iaIkmegau29ijjwuW7wifgbWR0.&amp;amp;URL=http%3a%2f%2fwww.ncca.ie%2ftransfer" TargetMode="Externa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hyperlink" Target="http://www.etcconsult.com/product-category/tests/" TargetMode="External"/><Relationship Id="rId10" Type="http://schemas.openxmlformats.org/officeDocument/2006/relationships/hyperlink" Target="http://www.education.ie/en/Education-Staff/Information/NEPS-Literacy-Resource/neps_literacy_good_practice_guide.pdf" TargetMode="External"/><Relationship Id="rId19" Type="http://schemas.openxmlformats.org/officeDocument/2006/relationships/image" Target="media/image8.jpeg"/><Relationship Id="rId31" Type="http://schemas.openxmlformats.org/officeDocument/2006/relationships/hyperlink" Target="http://www.gl-assessment.co.uk/products/middle-infant-screening-test-and-forward-together-program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yperlink" Target="http://www.folens.ie/programmes/belfield-infant-assessment" TargetMode="External"/><Relationship Id="rId35" Type="http://schemas.openxmlformats.org/officeDocument/2006/relationships/hyperlink" Target="http://www.yarcsupport.co.uk/"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hyperlink" Target="https://www.test2r.ie/" TargetMode="External"/><Relationship Id="rId38" Type="http://schemas.openxmlformats.org/officeDocument/2006/relationships/hyperlink" Target="http://www.ieslt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93E5-8F08-4D84-9597-1557ADBF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17214</Words>
  <Characters>98121</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115105</CharactersWithSpaces>
  <SharedDoc>false</SharedDoc>
  <HLinks>
    <vt:vector size="18" baseType="variant">
      <vt:variant>
        <vt:i4>3604577</vt:i4>
      </vt:variant>
      <vt:variant>
        <vt:i4>6</vt:i4>
      </vt:variant>
      <vt:variant>
        <vt:i4>0</vt:i4>
      </vt:variant>
      <vt:variant>
        <vt:i4>5</vt:i4>
      </vt:variant>
      <vt:variant>
        <vt:lpwstr>https://owa.education.gov.ie/owa/redir.aspx?C=8tC6wY5tMkedFcnZeAMOHAOJJUiUaNQI-OcD_XLBJmhT7l4T_iaIkmegau29ijjwuW7wifgbWR0.&amp;amp;URL=http%3a%2f%2fwww.ncca.ie%2ftransfer</vt:lpwstr>
      </vt:variant>
      <vt:variant>
        <vt:lpwstr/>
      </vt:variant>
      <vt:variant>
        <vt:i4>3801138</vt:i4>
      </vt:variant>
      <vt:variant>
        <vt:i4>3</vt:i4>
      </vt:variant>
      <vt:variant>
        <vt:i4>0</vt:i4>
      </vt:variant>
      <vt:variant>
        <vt:i4>5</vt:i4>
      </vt:variant>
      <vt:variant>
        <vt:lpwstr>http://www.education.ie/en/Education-Staff/Information/NEPS-Literacy-Resource/neps_literacy_good_practice_guide.pdf</vt:lpwstr>
      </vt:variant>
      <vt:variant>
        <vt:lpwstr/>
      </vt:variant>
      <vt:variant>
        <vt:i4>3801138</vt:i4>
      </vt:variant>
      <vt:variant>
        <vt:i4>0</vt:i4>
      </vt:variant>
      <vt:variant>
        <vt:i4>0</vt:i4>
      </vt:variant>
      <vt:variant>
        <vt:i4>5</vt:i4>
      </vt:variant>
      <vt:variant>
        <vt:lpwstr>http://www.education.ie/en/Education-Staff/Information/NEPS-Literacy-Resource/neps_literacy_good_practice_guide.pdf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Ide Naofa Kilmead</dc:creator>
  <cp:lastModifiedBy>Davids School</cp:lastModifiedBy>
  <cp:revision>2</cp:revision>
  <cp:lastPrinted>2021-11-16T13:49:00Z</cp:lastPrinted>
  <dcterms:created xsi:type="dcterms:W3CDTF">2023-02-01T11:03:00Z</dcterms:created>
  <dcterms:modified xsi:type="dcterms:W3CDTF">2023-02-01T11:03:00Z</dcterms:modified>
</cp:coreProperties>
</file>